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48" w:rsidRPr="00265D48" w:rsidRDefault="005B16D5" w:rsidP="00265D48">
      <w:pPr>
        <w:rPr>
          <w:spacing w:val="-2"/>
        </w:rPr>
      </w:pPr>
      <w:bookmarkStart w:id="0" w:name="_GoBack"/>
      <w:bookmarkEnd w:id="0"/>
      <w:r>
        <w:rPr>
          <w:rFonts w:hint="eastAsia"/>
          <w:spacing w:val="-2"/>
        </w:rPr>
        <w:t xml:space="preserve">　第４２</w:t>
      </w:r>
      <w:r w:rsidR="00265D48" w:rsidRPr="00265D48">
        <w:rPr>
          <w:rFonts w:hint="eastAsia"/>
          <w:spacing w:val="-2"/>
        </w:rPr>
        <w:t>号議案</w:t>
      </w:r>
    </w:p>
    <w:p w:rsidR="00265D48" w:rsidRPr="00265D48" w:rsidRDefault="00265D48" w:rsidP="00265D48">
      <w:pPr>
        <w:rPr>
          <w:spacing w:val="-2"/>
        </w:rPr>
      </w:pPr>
      <w:r w:rsidRPr="00265D48">
        <w:rPr>
          <w:rFonts w:hint="eastAsia"/>
          <w:spacing w:val="-2"/>
        </w:rPr>
        <w:t xml:space="preserve">　　専決処分の承認を求めることについて</w:t>
      </w:r>
    </w:p>
    <w:p w:rsidR="00265D48" w:rsidRPr="00265D48" w:rsidRDefault="00265D48" w:rsidP="00265D48">
      <w:pPr>
        <w:rPr>
          <w:spacing w:val="-2"/>
        </w:rPr>
      </w:pPr>
      <w:r w:rsidRPr="00265D48">
        <w:rPr>
          <w:rFonts w:hint="eastAsia"/>
          <w:spacing w:val="-2"/>
        </w:rPr>
        <w:t xml:space="preserve">　上記の議案を提出する。</w:t>
      </w:r>
    </w:p>
    <w:p w:rsidR="00BF4D08" w:rsidRPr="00B81980" w:rsidRDefault="005B16D5" w:rsidP="00265D48">
      <w:r>
        <w:rPr>
          <w:rFonts w:hint="eastAsia"/>
          <w:spacing w:val="-2"/>
        </w:rPr>
        <w:t xml:space="preserve">　　令和６年４</w:t>
      </w:r>
      <w:r w:rsidR="008476F0">
        <w:rPr>
          <w:rFonts w:hint="eastAsia"/>
          <w:spacing w:val="-2"/>
        </w:rPr>
        <w:t>月２３</w:t>
      </w:r>
      <w:r w:rsidR="00265D48" w:rsidRPr="00265D48">
        <w:rPr>
          <w:rFonts w:hint="eastAsia"/>
          <w:spacing w:val="-2"/>
        </w:rPr>
        <w:t>日</w:t>
      </w:r>
    </w:p>
    <w:p w:rsidR="00570D88" w:rsidRPr="00B81980" w:rsidRDefault="006E1A07" w:rsidP="00570D88">
      <w:r>
        <w:rPr>
          <w:rFonts w:hint="eastAsia"/>
        </w:rPr>
        <w:t xml:space="preserve">　　　　　　　　　　　　　　　　　</w:t>
      </w:r>
      <w:r w:rsidR="00570D88" w:rsidRPr="00B81980">
        <w:rPr>
          <w:rFonts w:hint="eastAsia"/>
        </w:rPr>
        <w:t xml:space="preserve">品川区長　　</w:t>
      </w:r>
      <w:r>
        <w:rPr>
          <w:rFonts w:hint="eastAsia"/>
        </w:rPr>
        <w:t>森　　澤　　恭　　子</w:t>
      </w:r>
    </w:p>
    <w:p w:rsidR="00265D48" w:rsidRDefault="001724C4" w:rsidP="004C0325">
      <w:pPr>
        <w:ind w:left="797" w:hangingChars="300" w:hanging="797"/>
      </w:pPr>
      <w:r>
        <w:rPr>
          <w:rFonts w:hint="eastAsia"/>
        </w:rPr>
        <w:t xml:space="preserve">　</w:t>
      </w:r>
      <w:r w:rsidR="00265D48">
        <w:rPr>
          <w:rFonts w:hint="eastAsia"/>
        </w:rPr>
        <w:t xml:space="preserve">　　専決処分の承認を求めることについて</w:t>
      </w:r>
    </w:p>
    <w:p w:rsidR="00265D48" w:rsidRDefault="00265D48" w:rsidP="004C0325">
      <w:pPr>
        <w:ind w:firstLineChars="100" w:firstLine="266"/>
      </w:pPr>
      <w:r>
        <w:rPr>
          <w:rFonts w:hint="eastAsia"/>
        </w:rPr>
        <w:t>地方自治</w:t>
      </w:r>
      <w:r w:rsidR="004C0325">
        <w:rPr>
          <w:rFonts w:hint="eastAsia"/>
        </w:rPr>
        <w:t>法（昭和２２年法律第６７号）第１７９条第１項の規定により、令和６年４月</w:t>
      </w:r>
      <w:r>
        <w:rPr>
          <w:rFonts w:hint="eastAsia"/>
        </w:rPr>
        <w:t>１日下記のとおり専決処分したので、同条第３項の規定により、これを報告し、承認を求める。</w:t>
      </w:r>
    </w:p>
    <w:p w:rsidR="001724C4" w:rsidRDefault="00265D48" w:rsidP="00265D48">
      <w:pPr>
        <w:ind w:left="794" w:hangingChars="299" w:hanging="794"/>
        <w:jc w:val="center"/>
      </w:pPr>
      <w:r>
        <w:rPr>
          <w:rFonts w:hint="eastAsia"/>
        </w:rPr>
        <w:t>記</w:t>
      </w:r>
    </w:p>
    <w:p w:rsidR="00BF4D08" w:rsidRPr="00B81980" w:rsidRDefault="00BF4D08" w:rsidP="00570D88">
      <w:pPr>
        <w:ind w:left="794" w:hangingChars="299" w:hanging="794"/>
      </w:pPr>
      <w:r w:rsidRPr="00B81980">
        <w:rPr>
          <w:rFonts w:hint="eastAsia"/>
        </w:rPr>
        <w:t xml:space="preserve">　　　品川区</w:t>
      </w:r>
      <w:r w:rsidR="00310CBA">
        <w:rPr>
          <w:rFonts w:hint="eastAsia"/>
        </w:rPr>
        <w:t>特別区税</w:t>
      </w:r>
      <w:r w:rsidRPr="00B81980">
        <w:rPr>
          <w:rFonts w:hint="eastAsia"/>
        </w:rPr>
        <w:t>条例の一部を改正する条例</w:t>
      </w:r>
    </w:p>
    <w:p w:rsidR="00FC7011" w:rsidRPr="00FC7011" w:rsidRDefault="00FC7011" w:rsidP="00FC7011">
      <w:r w:rsidRPr="00FC7011">
        <w:rPr>
          <w:rFonts w:hint="eastAsia"/>
        </w:rPr>
        <w:t xml:space="preserve">　品川区特別区税条例（昭和３９年品川区条例第４８号）の一部を次のように改正する。</w:t>
      </w:r>
    </w:p>
    <w:p w:rsidR="00B3545F" w:rsidRDefault="00B3545F" w:rsidP="00FC7011">
      <w:r>
        <w:rPr>
          <w:rFonts w:hint="eastAsia"/>
        </w:rPr>
        <w:t xml:space="preserve">　第３６条第２項中「によつて」を「により」に改め、</w:t>
      </w:r>
      <w:r w:rsidR="002E66FE">
        <w:rPr>
          <w:rFonts w:hint="eastAsia"/>
        </w:rPr>
        <w:t>同項に次のただし書を加える。</w:t>
      </w:r>
    </w:p>
    <w:p w:rsidR="002E66FE" w:rsidRDefault="002E66FE" w:rsidP="00B044D1">
      <w:pPr>
        <w:ind w:left="266" w:hangingChars="100" w:hanging="266"/>
      </w:pPr>
      <w:r>
        <w:rPr>
          <w:rFonts w:hint="eastAsia"/>
        </w:rPr>
        <w:t xml:space="preserve">　</w:t>
      </w:r>
      <w:r w:rsidR="00B044D1">
        <w:rPr>
          <w:rFonts w:hint="eastAsia"/>
        </w:rPr>
        <w:t xml:space="preserve">　</w:t>
      </w:r>
      <w:r w:rsidRPr="002E66FE">
        <w:rPr>
          <w:rFonts w:hint="eastAsia"/>
        </w:rPr>
        <w:t>ただし、区長が、当該者が前項各号のいずれかに該当することが明らかであり、かつ、区民税を減免する必要があると認める場合は、この限りでない。</w:t>
      </w:r>
    </w:p>
    <w:p w:rsidR="006E2A7E" w:rsidRDefault="006E2A7E" w:rsidP="00FC7011">
      <w:r>
        <w:rPr>
          <w:rFonts w:hint="eastAsia"/>
        </w:rPr>
        <w:t xml:space="preserve">　付則第２条の５中「</w:t>
      </w:r>
      <w:r w:rsidR="00763477">
        <w:rPr>
          <w:rFonts w:hint="eastAsia"/>
        </w:rPr>
        <w:t>、</w:t>
      </w:r>
      <w:r>
        <w:rPr>
          <w:rFonts w:hint="eastAsia"/>
        </w:rPr>
        <w:t>法附則第４条の４第３項」を「法附則第４条の５第３項」に、「</w:t>
      </w:r>
      <w:r w:rsidRPr="006E2A7E">
        <w:rPr>
          <w:rFonts w:hint="eastAsia"/>
        </w:rPr>
        <w:t>および法附則第４条の４第３項</w:t>
      </w:r>
      <w:r>
        <w:rPr>
          <w:rFonts w:hint="eastAsia"/>
        </w:rPr>
        <w:t>」を「</w:t>
      </w:r>
      <w:r w:rsidRPr="006E2A7E">
        <w:rPr>
          <w:rFonts w:hint="eastAsia"/>
        </w:rPr>
        <w:t>ならびに法附則第４条の５第３項</w:t>
      </w:r>
      <w:r>
        <w:rPr>
          <w:rFonts w:hint="eastAsia"/>
        </w:rPr>
        <w:t>」に改め、</w:t>
      </w:r>
      <w:r w:rsidR="00D80F32">
        <w:rPr>
          <w:rFonts w:hint="eastAsia"/>
        </w:rPr>
        <w:t>同条</w:t>
      </w:r>
      <w:r>
        <w:rPr>
          <w:rFonts w:hint="eastAsia"/>
        </w:rPr>
        <w:t>を付則第２条の６とし、同条の前に次の１条を加える。</w:t>
      </w:r>
    </w:p>
    <w:p w:rsidR="006E2A7E" w:rsidRDefault="006E2A7E" w:rsidP="00FC7011">
      <w:r>
        <w:rPr>
          <w:rFonts w:hint="eastAsia"/>
        </w:rPr>
        <w:t xml:space="preserve">　</w:t>
      </w:r>
      <w:r w:rsidR="00D80F32">
        <w:rPr>
          <w:rFonts w:hint="eastAsia"/>
        </w:rPr>
        <w:t>（令和６年</w:t>
      </w:r>
      <w:r w:rsidRPr="006E2A7E">
        <w:rPr>
          <w:rFonts w:hint="eastAsia"/>
        </w:rPr>
        <w:t>能登半島地震災害に係る雑損控除額等の特例）</w:t>
      </w:r>
    </w:p>
    <w:p w:rsidR="006E2A7E" w:rsidRDefault="006E2A7E" w:rsidP="006E2A7E">
      <w:pPr>
        <w:ind w:left="266" w:hangingChars="100" w:hanging="266"/>
      </w:pPr>
      <w:r w:rsidRPr="006E2A7E">
        <w:rPr>
          <w:rFonts w:hint="eastAsia"/>
        </w:rPr>
        <w:t>第２条の５　所得割の納税義務者の選択により、法</w:t>
      </w:r>
      <w:r>
        <w:rPr>
          <w:rFonts w:hint="eastAsia"/>
        </w:rPr>
        <w:t>附則第４条の４第４項に規</w:t>
      </w:r>
      <w:r>
        <w:rPr>
          <w:rFonts w:hint="eastAsia"/>
        </w:rPr>
        <w:lastRenderedPageBreak/>
        <w:t>定する特例損失金額（以下この項において</w:t>
      </w:r>
      <w:r w:rsidRPr="006E2A7E">
        <w:rPr>
          <w:rFonts w:hint="eastAsia"/>
        </w:rPr>
        <w:t>「特例損失金額」という。）がある場合には、特例損失金額（同条第４項に規定する災害関連支出がある場合</w:t>
      </w:r>
      <w:r w:rsidRPr="00502B5D">
        <w:rPr>
          <w:rFonts w:hint="eastAsia"/>
          <w:spacing w:val="-2"/>
        </w:rPr>
        <w:t>には、第３項に規定する申告書の提出の日の前日までに支出したものに限る。</w:t>
      </w:r>
      <w:r w:rsidRPr="006E2A7E">
        <w:rPr>
          <w:rFonts w:hint="eastAsia"/>
        </w:rPr>
        <w:t>以下この項および次項において「損失対象金額」という。）について、令和５年において生じた法第</w:t>
      </w:r>
      <w:r w:rsidR="00502B5D">
        <w:rPr>
          <w:rFonts w:hint="eastAsia"/>
        </w:rPr>
        <w:t>３１４</w:t>
      </w:r>
      <w:r w:rsidRPr="006E2A7E">
        <w:rPr>
          <w:rFonts w:hint="eastAsia"/>
        </w:rPr>
        <w:t>条の２第１項第１号に規定する損失の金額として、この条例の規定を適用することができる。この場合において、第</w:t>
      </w:r>
      <w:r w:rsidR="00502B5D">
        <w:rPr>
          <w:rFonts w:hint="eastAsia"/>
        </w:rPr>
        <w:t>１７</w:t>
      </w:r>
      <w:r w:rsidRPr="006E2A7E">
        <w:rPr>
          <w:rFonts w:hint="eastAsia"/>
        </w:rPr>
        <w:t>条の規定により控除された金額に係る当該損失対象金額は、その者の令和７年度以後の年度分で当該損失対象金額が生じた年の末日の属する年度の翌年度分の区民税に係るこの条例の規定の適用については、当該損失対象金額が生じた年において生じなかつたものとみなす。</w:t>
      </w:r>
    </w:p>
    <w:p w:rsidR="00502B5D" w:rsidRDefault="00502B5D" w:rsidP="00502B5D">
      <w:pPr>
        <w:ind w:left="266" w:hangingChars="100" w:hanging="266"/>
      </w:pPr>
      <w:r>
        <w:rPr>
          <w:rFonts w:hint="eastAsia"/>
        </w:rPr>
        <w:t>２　前項前段の場合において、第１７条の規定により控除された金額に係る損失対象金額のうちに同項の規定の適用を受けた者と生計を一にする令第４８条の６第１項に規定する親族の有する法附則第４条の４第４項に規定する資産について受けた損失の金額（以下この項において「親族資産損失額」という。）があるときは、当該親族資産損失額は、当該親族の令和７年度以後の年度分で当該親族資産損失額が生じた年の末日の属する年度の翌年度分の区民税に係るこの条例の規定の適用については、当該親族資産損失額が生じた年において生じなかつたものとみなす。</w:t>
      </w:r>
    </w:p>
    <w:p w:rsidR="00502B5D" w:rsidRDefault="00502B5D" w:rsidP="00502B5D">
      <w:pPr>
        <w:ind w:left="266" w:hangingChars="100" w:hanging="266"/>
      </w:pPr>
      <w:r>
        <w:rPr>
          <w:rFonts w:hint="eastAsia"/>
        </w:rPr>
        <w:t>３　第１項の規定は、令和６年度分の第２３条第１項または第４項の規定による申告書（その提出期限後において区民税の納税通知書が送達される時までに提出されたものおよびその時までに提出された第２４条第１項の確定申告書を含む。）に第１項の規定の適用を受けようとする旨の記載がある場合</w:t>
      </w:r>
      <w:r>
        <w:rPr>
          <w:rFonts w:hint="eastAsia"/>
        </w:rPr>
        <w:lastRenderedPageBreak/>
        <w:t>（これらの申告書にその記載がないことについてやむを得ない理由があると区長が認める場合を含む。）に限り、適用する。</w:t>
      </w:r>
    </w:p>
    <w:p w:rsidR="00FB1C49" w:rsidRDefault="00FB1C49" w:rsidP="00502B5D">
      <w:pPr>
        <w:ind w:left="266" w:hangingChars="100" w:hanging="266"/>
      </w:pPr>
      <w:r>
        <w:rPr>
          <w:rFonts w:hint="eastAsia"/>
        </w:rPr>
        <w:t xml:space="preserve">　</w:t>
      </w:r>
      <w:r w:rsidRPr="00FC7011">
        <w:rPr>
          <w:rFonts w:hint="eastAsia"/>
        </w:rPr>
        <w:t>付</w:t>
      </w:r>
      <w:r>
        <w:rPr>
          <w:rFonts w:hint="eastAsia"/>
        </w:rPr>
        <w:t>則第３条の６の次に次の４条を加える。</w:t>
      </w:r>
    </w:p>
    <w:p w:rsidR="00FB1C49" w:rsidRDefault="00FB1C49" w:rsidP="00502B5D">
      <w:pPr>
        <w:ind w:left="266" w:hangingChars="100" w:hanging="266"/>
      </w:pPr>
      <w:r>
        <w:rPr>
          <w:rFonts w:hint="eastAsia"/>
        </w:rPr>
        <w:t xml:space="preserve">　</w:t>
      </w:r>
      <w:r w:rsidRPr="00FB1C49">
        <w:rPr>
          <w:rFonts w:hint="eastAsia"/>
        </w:rPr>
        <w:t>（令和６年度分の区民税の特別税額控除）</w:t>
      </w:r>
    </w:p>
    <w:p w:rsidR="00FB1C49" w:rsidRDefault="00FB1C49" w:rsidP="00502B5D">
      <w:pPr>
        <w:ind w:left="266" w:hangingChars="100" w:hanging="266"/>
      </w:pPr>
      <w:r w:rsidRPr="00FB1C49">
        <w:rPr>
          <w:rFonts w:hint="eastAsia"/>
        </w:rPr>
        <w:t>第３条の７　令和６年度分</w:t>
      </w:r>
      <w:r w:rsidR="001F4742">
        <w:rPr>
          <w:rFonts w:hint="eastAsia"/>
        </w:rPr>
        <w:t>の区民税に限り、法附則第５条の８第４項および第５項に規定する</w:t>
      </w:r>
      <w:r w:rsidR="00DF245E">
        <w:rPr>
          <w:rFonts w:hint="eastAsia"/>
        </w:rPr>
        <w:t>とこ</w:t>
      </w:r>
      <w:r w:rsidR="001F4742">
        <w:rPr>
          <w:rFonts w:hint="eastAsia"/>
        </w:rPr>
        <w:t>ろ</w:t>
      </w:r>
      <w:r w:rsidRPr="00FB1C49">
        <w:rPr>
          <w:rFonts w:hint="eastAsia"/>
        </w:rPr>
        <w:t>により控除すべき区民税に係る令和６年度分特別税額控除額を、前年の合計所得金額が</w:t>
      </w:r>
      <w:r>
        <w:rPr>
          <w:rFonts w:hint="eastAsia"/>
        </w:rPr>
        <w:t>１，８０５</w:t>
      </w:r>
      <w:r w:rsidR="00F25A03">
        <w:rPr>
          <w:rFonts w:hint="eastAsia"/>
        </w:rPr>
        <w:t>万円以下である所得割の納税義務者（次条および付則第３条の９</w:t>
      </w:r>
      <w:r w:rsidR="00910984">
        <w:rPr>
          <w:rFonts w:hint="eastAsia"/>
        </w:rPr>
        <w:t>において</w:t>
      </w:r>
      <w:r w:rsidRPr="00FB1C49">
        <w:rPr>
          <w:rFonts w:hint="eastAsia"/>
        </w:rPr>
        <w:t>「特別税額控除対象納税義務者」という。）の第</w:t>
      </w:r>
      <w:r>
        <w:rPr>
          <w:rFonts w:hint="eastAsia"/>
        </w:rPr>
        <w:t>１８</w:t>
      </w:r>
      <w:r w:rsidR="00054CB4">
        <w:rPr>
          <w:rFonts w:hint="eastAsia"/>
        </w:rPr>
        <w:t>条</w:t>
      </w:r>
      <w:r w:rsidRPr="00FB1C49">
        <w:rPr>
          <w:rFonts w:hint="eastAsia"/>
        </w:rPr>
        <w:t>から第</w:t>
      </w:r>
      <w:r>
        <w:rPr>
          <w:rFonts w:hint="eastAsia"/>
        </w:rPr>
        <w:t>２０</w:t>
      </w:r>
      <w:r w:rsidRPr="00FB1C49">
        <w:rPr>
          <w:rFonts w:hint="eastAsia"/>
        </w:rPr>
        <w:t>条の２</w:t>
      </w:r>
      <w:r w:rsidR="00054CB4">
        <w:rPr>
          <w:rFonts w:hint="eastAsia"/>
        </w:rPr>
        <w:t>まで</w:t>
      </w:r>
      <w:r w:rsidRPr="00FB1C49">
        <w:rPr>
          <w:rFonts w:hint="eastAsia"/>
        </w:rPr>
        <w:t>、付則第２条の４第２項、付則第３条の２、付則第３条の３第１項、付則第３条の５の２第１項および前条の規定を適用した場合の所得割の額から控除する。</w:t>
      </w:r>
    </w:p>
    <w:p w:rsidR="00FB1C49" w:rsidRDefault="00FB1C49" w:rsidP="00502B5D">
      <w:pPr>
        <w:ind w:left="266" w:hangingChars="100" w:hanging="266"/>
      </w:pPr>
      <w:r w:rsidRPr="00FB1C49">
        <w:rPr>
          <w:rFonts w:hint="eastAsia"/>
        </w:rPr>
        <w:t>２　前項の規定の適用がある場合における第</w:t>
      </w:r>
      <w:r>
        <w:rPr>
          <w:rFonts w:hint="eastAsia"/>
        </w:rPr>
        <w:t>１９</w:t>
      </w:r>
      <w:r w:rsidRPr="00FB1C49">
        <w:rPr>
          <w:rFonts w:hint="eastAsia"/>
        </w:rPr>
        <w:t>条の２第２項、第</w:t>
      </w:r>
      <w:r>
        <w:rPr>
          <w:rFonts w:hint="eastAsia"/>
        </w:rPr>
        <w:t>３５</w:t>
      </w:r>
      <w:r w:rsidRPr="00FB1C49">
        <w:rPr>
          <w:rFonts w:hint="eastAsia"/>
        </w:rPr>
        <w:t>条の５第１項および前条の規定の適用については、第</w:t>
      </w:r>
      <w:r>
        <w:rPr>
          <w:rFonts w:hint="eastAsia"/>
        </w:rPr>
        <w:t>１９</w:t>
      </w:r>
      <w:r w:rsidRPr="00FB1C49">
        <w:rPr>
          <w:rFonts w:hint="eastAsia"/>
        </w:rPr>
        <w:t>条の２および前条中「附</w:t>
      </w:r>
      <w:r w:rsidR="00B3545F">
        <w:rPr>
          <w:rFonts w:hint="eastAsia"/>
        </w:rPr>
        <w:t>則第５条の６第２項」とあるのは「附則第５条の６第２項および</w:t>
      </w:r>
      <w:r w:rsidRPr="00FB1C49">
        <w:rPr>
          <w:rFonts w:hint="eastAsia"/>
        </w:rPr>
        <w:t>第５条の８第６項」と、第</w:t>
      </w:r>
      <w:r>
        <w:rPr>
          <w:rFonts w:hint="eastAsia"/>
        </w:rPr>
        <w:t>３５</w:t>
      </w:r>
      <w:r w:rsidRPr="00FB1C49">
        <w:rPr>
          <w:rFonts w:hint="eastAsia"/>
        </w:rPr>
        <w:t>条の５第１項中「課した」とあるのは「付則第３条の７第１項の規定の適用がないものとした場合に課すべき」と、「の前々年中」とあるのは「の同項の規定の適用がな</w:t>
      </w:r>
      <w:r w:rsidR="00B20F2D">
        <w:rPr>
          <w:rFonts w:hint="eastAsia"/>
        </w:rPr>
        <w:t>いものとした場合における前々年中」と、「、前々年中」とあるのは</w:t>
      </w:r>
      <w:r w:rsidR="00DB3E69">
        <w:rPr>
          <w:rFonts w:hint="eastAsia"/>
        </w:rPr>
        <w:t>「、</w:t>
      </w:r>
      <w:r w:rsidRPr="00FB1C49">
        <w:rPr>
          <w:rFonts w:hint="eastAsia"/>
        </w:rPr>
        <w:t>付則第３条の７第１項の規定の適用がないものとした場合における前々年中」とする。</w:t>
      </w:r>
    </w:p>
    <w:p w:rsidR="00FB1C49" w:rsidRDefault="00A96549" w:rsidP="00502B5D">
      <w:pPr>
        <w:ind w:left="266" w:hangingChars="100" w:hanging="266"/>
      </w:pPr>
      <w:r>
        <w:rPr>
          <w:rFonts w:hint="eastAsia"/>
        </w:rPr>
        <w:t xml:space="preserve">　</w:t>
      </w:r>
      <w:r w:rsidRPr="00A96549">
        <w:rPr>
          <w:rFonts w:hint="eastAsia"/>
        </w:rPr>
        <w:t>（令和６年度分の区民税の納税通知書に関する特例）</w:t>
      </w:r>
    </w:p>
    <w:p w:rsidR="00A96549" w:rsidRDefault="00A96549" w:rsidP="00502B5D">
      <w:pPr>
        <w:ind w:left="266" w:hangingChars="100" w:hanging="266"/>
      </w:pPr>
      <w:r w:rsidRPr="00A96549">
        <w:rPr>
          <w:rFonts w:hint="eastAsia"/>
        </w:rPr>
        <w:t>第３条の８　令和６年度分の区民税に限り、区民税の納税通知書に記載すべき各納期の納付額については、第</w:t>
      </w:r>
      <w:r>
        <w:rPr>
          <w:rFonts w:hint="eastAsia"/>
        </w:rPr>
        <w:t>２９</w:t>
      </w:r>
      <w:r w:rsidRPr="00A96549">
        <w:rPr>
          <w:rFonts w:hint="eastAsia"/>
        </w:rPr>
        <w:t>条の規定にかかわらず、次に定めるところによる。</w:t>
      </w:r>
    </w:p>
    <w:p w:rsidR="00A96549" w:rsidRDefault="00A96549" w:rsidP="00A96549">
      <w:pPr>
        <w:ind w:left="531" w:hangingChars="200" w:hanging="531"/>
      </w:pPr>
      <w:r>
        <w:rPr>
          <w:rFonts w:hint="eastAsia"/>
        </w:rPr>
        <w:t xml:space="preserve">　⑴　</w:t>
      </w:r>
      <w:r w:rsidRPr="00A96549">
        <w:rPr>
          <w:rFonts w:hint="eastAsia"/>
        </w:rPr>
        <w:t>特別税額控除対象納税義務者の特別税額控除前の普通徴収に係る区民税の額（前条第１項の規定の適用がないも</w:t>
      </w:r>
      <w:r w:rsidR="00C570ED">
        <w:rPr>
          <w:rFonts w:hint="eastAsia"/>
        </w:rPr>
        <w:t>のとした場合に算出される普通徴収に係る区民税の額をいう。）、</w:t>
      </w:r>
      <w:r w:rsidRPr="00A96549">
        <w:rPr>
          <w:rFonts w:hint="eastAsia"/>
        </w:rPr>
        <w:t>特別税額控除前の普通徴収に係る都民税の額（法附則第５条の８第１項および第２項の</w:t>
      </w:r>
      <w:r w:rsidR="00A64465">
        <w:rPr>
          <w:rFonts w:hint="eastAsia"/>
        </w:rPr>
        <w:t>規定の</w:t>
      </w:r>
      <w:r w:rsidRPr="00A96549">
        <w:rPr>
          <w:rFonts w:hint="eastAsia"/>
        </w:rPr>
        <w:t>適用がないものとした場合に算出される普通徴収に係る都民税の額をいう。）</w:t>
      </w:r>
      <w:r w:rsidR="00C570ED" w:rsidRPr="00C570ED">
        <w:rPr>
          <w:rFonts w:hint="eastAsia"/>
        </w:rPr>
        <w:t>および普通徴収に係る森林環境税の額</w:t>
      </w:r>
      <w:r w:rsidRPr="00A96549">
        <w:rPr>
          <w:rFonts w:hint="eastAsia"/>
        </w:rPr>
        <w:t>の合算額（以下この号において「特別税額控除前の普通徴収に係る</w:t>
      </w:r>
      <w:r w:rsidR="00C570ED">
        <w:rPr>
          <w:rFonts w:hint="eastAsia"/>
        </w:rPr>
        <w:t>住民税の額」という。）からその者の普通徴収に係る区民税の額、</w:t>
      </w:r>
      <w:r w:rsidRPr="00A96549">
        <w:rPr>
          <w:rFonts w:hint="eastAsia"/>
        </w:rPr>
        <w:t>普通徴収に係る都民税の額</w:t>
      </w:r>
      <w:r w:rsidR="00C570ED" w:rsidRPr="00C570ED">
        <w:rPr>
          <w:rFonts w:hint="eastAsia"/>
        </w:rPr>
        <w:t>および普通徴収に係る森林環境税の額</w:t>
      </w:r>
      <w:r w:rsidRPr="00A96549">
        <w:rPr>
          <w:rFonts w:hint="eastAsia"/>
        </w:rPr>
        <w:t>の合算額を控除した額（以下この項において「普通徴収の住民税に係る特別税額控除額」という。）がその者の特別税額控除前の普通徴収に係る住民税の額を４で除して得た金額（当該金額に</w:t>
      </w:r>
      <w:r>
        <w:rPr>
          <w:rFonts w:hint="eastAsia"/>
        </w:rPr>
        <w:t>１，０００</w:t>
      </w:r>
      <w:r w:rsidRPr="00A96549">
        <w:rPr>
          <w:rFonts w:hint="eastAsia"/>
        </w:rPr>
        <w:t>円未満の端数があるとき、または当該金額の全額が</w:t>
      </w:r>
      <w:r>
        <w:rPr>
          <w:rFonts w:hint="eastAsia"/>
        </w:rPr>
        <w:t>１，０００</w:t>
      </w:r>
      <w:r w:rsidR="00097FA7">
        <w:rPr>
          <w:rFonts w:hint="eastAsia"/>
        </w:rPr>
        <w:t>円未満であるときは、その端数金額またはその全</w:t>
      </w:r>
      <w:r w:rsidRPr="00A96549">
        <w:rPr>
          <w:rFonts w:hint="eastAsia"/>
        </w:rPr>
        <w:t>額を切り捨てた金額。以下この項において「分割金額」という。）に３を乗じて得た金額をその者の特別税額控除前の普通徴収に係る住民税の額から控除した残額に相当する金額（以下この項において「第１期分金額」という。）に満たない場合には、当該納税通知書に記載すべき各納期の納付額は、第</w:t>
      </w:r>
      <w:r w:rsidR="00EC2FAF">
        <w:rPr>
          <w:rFonts w:hint="eastAsia"/>
        </w:rPr>
        <w:t>２８</w:t>
      </w:r>
      <w:r w:rsidRPr="00A96549">
        <w:rPr>
          <w:rFonts w:hint="eastAsia"/>
        </w:rPr>
        <w:t>条第１項に規定する第１期の納期（以下この項、次項および次条第１項において「第１期納期」という。）においてはその者の第１期分金</w:t>
      </w:r>
      <w:r w:rsidRPr="00CC27A1">
        <w:rPr>
          <w:rFonts w:hint="eastAsia"/>
          <w:spacing w:val="-2"/>
        </w:rPr>
        <w:t>額からその者の普通徴収の住民税に係る特別税額控除額を控除した額とし、</w:t>
      </w:r>
      <w:r w:rsidRPr="00A96549">
        <w:rPr>
          <w:rFonts w:hint="eastAsia"/>
        </w:rPr>
        <w:t>その他のそれぞれの納期においてはその者の分割金額とする。</w:t>
      </w:r>
    </w:p>
    <w:p w:rsidR="00A02854" w:rsidRDefault="00A02854" w:rsidP="00A96549">
      <w:pPr>
        <w:ind w:left="531" w:hangingChars="200" w:hanging="531"/>
      </w:pPr>
      <w:r>
        <w:rPr>
          <w:rFonts w:hint="eastAsia"/>
        </w:rPr>
        <w:t xml:space="preserve">　</w:t>
      </w:r>
      <w:r w:rsidRPr="00A02854">
        <w:rPr>
          <w:rFonts w:hint="eastAsia"/>
        </w:rPr>
        <w:t>⑵　特別税額控除額対象納税義務者の普通徴収の住民税に係る特別税額控除額がその者の第１期分金額以上であり、かつ、その者の第１期分金額とその者の分割金額との合計額に満たない場合には、当該納税通知書に記載すべき各納期の納付額は、第１期納期においてはないものとし、第</w:t>
      </w:r>
      <w:r>
        <w:rPr>
          <w:rFonts w:hint="eastAsia"/>
        </w:rPr>
        <w:t>２８</w:t>
      </w:r>
      <w:r w:rsidRPr="00A02854">
        <w:rPr>
          <w:rFonts w:hint="eastAsia"/>
        </w:rPr>
        <w:t>条第１項に規定する第２期の納期（以下この項および次条第１項において「第２期納期」という。）においてはその者の第１期分金額とその者の分割金額との合計額からその者の普通徴収の住民税に係る特別税額控除額を控除した額とし、第</w:t>
      </w:r>
      <w:r>
        <w:rPr>
          <w:rFonts w:hint="eastAsia"/>
        </w:rPr>
        <w:t>２８</w:t>
      </w:r>
      <w:r w:rsidRPr="00A02854">
        <w:rPr>
          <w:rFonts w:hint="eastAsia"/>
        </w:rPr>
        <w:t>条第１項に規定する第３期の納期（以下この項において「第３期納期」という。）および同条第１項に規定する第４期の納期（以下この項において「第４期納期」という。）においてはその者の分割金額とする。</w:t>
      </w:r>
    </w:p>
    <w:p w:rsidR="007B7D13" w:rsidRDefault="007B7D13" w:rsidP="00A96549">
      <w:pPr>
        <w:ind w:left="531" w:hangingChars="200" w:hanging="531"/>
      </w:pPr>
      <w:r>
        <w:rPr>
          <w:rFonts w:hint="eastAsia"/>
        </w:rPr>
        <w:t xml:space="preserve">　⑶　</w:t>
      </w:r>
      <w:r w:rsidRPr="007B7D13">
        <w:rPr>
          <w:rFonts w:hint="eastAsia"/>
        </w:rPr>
        <w:t>特別税額控除対象納税義務者の普通徴収の住民税に係る特別税額控除額がその者の第１期分金額とその者の分割金額との合計額以上であり、かつ、その者の第１期分金額とその者の分割金額に２を乗じて得た金額との合計額に満たない場合には、当該納税通知書に記載すべき各納期の納付額は、第１期納期および第２期納期においてはないものとし、第３期納期においてはその者の第１期分金額とその者の分割金額に２を乗じて得た金額との合</w:t>
      </w:r>
      <w:r w:rsidR="003759BF">
        <w:rPr>
          <w:rFonts w:hint="eastAsia"/>
        </w:rPr>
        <w:t>計額からその者の普通徴収の住民税に係る特別税額控除額を控除した</w:t>
      </w:r>
      <w:r w:rsidRPr="007B7D13">
        <w:rPr>
          <w:rFonts w:hint="eastAsia"/>
        </w:rPr>
        <w:t>額とし、第４期納期においてはその者の分割金額とする。</w:t>
      </w:r>
    </w:p>
    <w:p w:rsidR="00F778C8" w:rsidRDefault="00F778C8" w:rsidP="00A96549">
      <w:pPr>
        <w:ind w:left="531" w:hangingChars="200" w:hanging="531"/>
      </w:pPr>
      <w:r>
        <w:rPr>
          <w:rFonts w:hint="eastAsia"/>
        </w:rPr>
        <w:t xml:space="preserve">　</w:t>
      </w:r>
      <w:r w:rsidRPr="00F778C8">
        <w:rPr>
          <w:rFonts w:hint="eastAsia"/>
        </w:rPr>
        <w:t>⑷　特別税額控除対象納税義務者の普通徴収の住民税に係る特別税額控除額がその者の第１期分金額とその者の分割金額に２を乗じて得た金額との合計額以上である場合には、当該納税通知書に記載すべき各納期の納付額は、第１期納期</w:t>
      </w:r>
      <w:r w:rsidR="00B36FE6">
        <w:rPr>
          <w:rFonts w:hint="eastAsia"/>
        </w:rPr>
        <w:t>、第２期納期および第３期納期においてはないものとし、第４期納期に</w:t>
      </w:r>
      <w:r w:rsidR="0036509A">
        <w:rPr>
          <w:rFonts w:hint="eastAsia"/>
        </w:rPr>
        <w:t>おいてはその者の普通徴収に係る区民税の額、</w:t>
      </w:r>
      <w:r w:rsidRPr="00F778C8">
        <w:rPr>
          <w:rFonts w:hint="eastAsia"/>
        </w:rPr>
        <w:t>普通徴収に係る都民税の額</w:t>
      </w:r>
      <w:r w:rsidR="0036509A" w:rsidRPr="0036509A">
        <w:rPr>
          <w:rFonts w:hint="eastAsia"/>
        </w:rPr>
        <w:t>および普通徴収に係る森林環境税の額</w:t>
      </w:r>
      <w:r w:rsidRPr="00F778C8">
        <w:rPr>
          <w:rFonts w:hint="eastAsia"/>
        </w:rPr>
        <w:t>の合算額とする。</w:t>
      </w:r>
    </w:p>
    <w:p w:rsidR="001F5CE6" w:rsidRDefault="001F5CE6" w:rsidP="001F5CE6">
      <w:pPr>
        <w:ind w:left="266" w:hangingChars="100" w:hanging="266"/>
      </w:pPr>
      <w:r w:rsidRPr="001F5CE6">
        <w:rPr>
          <w:rFonts w:hint="eastAsia"/>
        </w:rPr>
        <w:t>２　令和６年度分の区民税（第１期納期から第</w:t>
      </w:r>
      <w:r>
        <w:rPr>
          <w:rFonts w:hint="eastAsia"/>
        </w:rPr>
        <w:t>３５条第１項の規定により普通徴収の方法によつて徴収されることとなつ</w:t>
      </w:r>
      <w:r w:rsidRPr="001F5CE6">
        <w:rPr>
          <w:rFonts w:hint="eastAsia"/>
        </w:rPr>
        <w:t>たものを除く。）を同項の規定により普通徴収の方法によつて徴収する場合については、前項の規定は、適用しない。</w:t>
      </w:r>
    </w:p>
    <w:p w:rsidR="001F5CE6" w:rsidRDefault="001F5CE6" w:rsidP="001F5CE6">
      <w:pPr>
        <w:ind w:left="266" w:hangingChars="100" w:hanging="266"/>
      </w:pPr>
      <w:r>
        <w:rPr>
          <w:rFonts w:hint="eastAsia"/>
        </w:rPr>
        <w:t xml:space="preserve">　</w:t>
      </w:r>
      <w:r w:rsidR="00BF6EA7">
        <w:rPr>
          <w:rFonts w:hint="eastAsia"/>
        </w:rPr>
        <w:t>（令和６年度分の公的年金等に係る所得に係る区民</w:t>
      </w:r>
      <w:r w:rsidRPr="001F5CE6">
        <w:rPr>
          <w:rFonts w:hint="eastAsia"/>
        </w:rPr>
        <w:t>税に関する特例）</w:t>
      </w:r>
    </w:p>
    <w:p w:rsidR="001F5CE6" w:rsidRDefault="001F5CE6" w:rsidP="001F5CE6">
      <w:pPr>
        <w:ind w:left="266" w:hangingChars="100" w:hanging="266"/>
      </w:pPr>
      <w:r w:rsidRPr="001F5CE6">
        <w:rPr>
          <w:rFonts w:hint="eastAsia"/>
        </w:rPr>
        <w:t>第３条の９　令和６年度分の区民税に限り、第</w:t>
      </w:r>
      <w:r>
        <w:rPr>
          <w:rFonts w:hint="eastAsia"/>
        </w:rPr>
        <w:t>３５</w:t>
      </w:r>
      <w:r w:rsidRPr="001F5CE6">
        <w:rPr>
          <w:rFonts w:hint="eastAsia"/>
        </w:rPr>
        <w:t>条の２第１項の規定により特別徴収の方法によつて徴収すべき公的年金等に係る所得に係る区民税（第３項</w:t>
      </w:r>
      <w:r w:rsidR="00650BC3">
        <w:rPr>
          <w:rFonts w:hint="eastAsia"/>
        </w:rPr>
        <w:t>において「年金所得に係る特別徴収の区民税」という。）の額および同</w:t>
      </w:r>
      <w:r w:rsidR="00F62DB6">
        <w:rPr>
          <w:rFonts w:hint="eastAsia"/>
        </w:rPr>
        <w:t>条</w:t>
      </w:r>
      <w:r>
        <w:rPr>
          <w:rFonts w:hint="eastAsia"/>
        </w:rPr>
        <w:t>第２項の規定により普通徴収の方法によつ</w:t>
      </w:r>
      <w:r w:rsidRPr="001F5CE6">
        <w:rPr>
          <w:rFonts w:hint="eastAsia"/>
        </w:rPr>
        <w:t>て徴収すべき公的年金等に係る所得に係る区民税の額については、次に定めるところによる。</w:t>
      </w:r>
    </w:p>
    <w:p w:rsidR="001F5CE6" w:rsidRDefault="001F5CE6" w:rsidP="008C58D5">
      <w:pPr>
        <w:ind w:left="531" w:hangingChars="200" w:hanging="531"/>
      </w:pPr>
      <w:r>
        <w:rPr>
          <w:rFonts w:hint="eastAsia"/>
        </w:rPr>
        <w:t xml:space="preserve">　</w:t>
      </w:r>
      <w:r w:rsidRPr="001F5CE6">
        <w:rPr>
          <w:rFonts w:hint="eastAsia"/>
        </w:rPr>
        <w:t>⑴　特別税額控除対象納税義務者の特別税額控除前の年金所得に係る区民税の額（付則第３条の７第１項の規定の適用がないものとした場合に算出される第</w:t>
      </w:r>
      <w:r w:rsidR="006034C4">
        <w:rPr>
          <w:rFonts w:hint="eastAsia"/>
        </w:rPr>
        <w:t>３５</w:t>
      </w:r>
      <w:r w:rsidRPr="001F5CE6">
        <w:rPr>
          <w:rFonts w:hint="eastAsia"/>
        </w:rPr>
        <w:t>条の２第１項に規定する</w:t>
      </w:r>
      <w:r w:rsidR="00206DB5">
        <w:rPr>
          <w:rFonts w:hint="eastAsia"/>
        </w:rPr>
        <w:t>前年中の公的年金等に係る所得に係る所得割額および均等割額</w:t>
      </w:r>
      <w:r w:rsidR="00206DB5" w:rsidRPr="00206DB5">
        <w:rPr>
          <w:rFonts w:hint="eastAsia"/>
        </w:rPr>
        <w:t>（これと併せて賦課徴収を行う森林環境税額を含む。以下この号および第５号において同じ。）</w:t>
      </w:r>
      <w:r w:rsidR="00206DB5">
        <w:rPr>
          <w:rFonts w:hint="eastAsia"/>
        </w:rPr>
        <w:t>の合算額（</w:t>
      </w:r>
      <w:r w:rsidRPr="001F5CE6">
        <w:rPr>
          <w:rFonts w:hint="eastAsia"/>
        </w:rPr>
        <w:t>以下この号および第５号において「年金所得に係る所得割額および均等割額の合算額」という。）をいう。以下この号および第３項第１号において同じ。）からその者の年金所得に係る所得割額および均等割額の合算額を控除した額（以下この項および第３項において「年金所得に係る区民税に係る特別税額控除額」という。）がその者の特別税額控除前の普通徴収に係る区民税の額（特別税額控除前の年金所得に係る区民税の額から特別税額控除前の特別徴収に係る区民税の額（特別税額控除前の年金所得に係る区民税の額の２分の１に相当する額をいう。</w:t>
      </w:r>
      <w:r w:rsidRPr="008C58D5">
        <w:rPr>
          <w:rFonts w:hint="eastAsia"/>
          <w:spacing w:val="-2"/>
        </w:rPr>
        <w:t>以下この号において同じ。）を控除した額をいう。以下この号において同じ。）</w:t>
      </w:r>
      <w:r w:rsidRPr="001F5CE6">
        <w:rPr>
          <w:rFonts w:hint="eastAsia"/>
        </w:rPr>
        <w:t>を２で除して得た金額（当該金額に</w:t>
      </w:r>
      <w:r>
        <w:rPr>
          <w:rFonts w:hint="eastAsia"/>
        </w:rPr>
        <w:t>１，０００</w:t>
      </w:r>
      <w:r w:rsidR="0074433B">
        <w:rPr>
          <w:rFonts w:hint="eastAsia"/>
        </w:rPr>
        <w:t>円</w:t>
      </w:r>
      <w:r w:rsidRPr="001F5CE6">
        <w:rPr>
          <w:rFonts w:hint="eastAsia"/>
        </w:rPr>
        <w:t>未満の端数があるとき、または当該金額の全額が</w:t>
      </w:r>
      <w:r>
        <w:rPr>
          <w:rFonts w:hint="eastAsia"/>
        </w:rPr>
        <w:t>１，０００</w:t>
      </w:r>
      <w:r w:rsidR="0074433B">
        <w:rPr>
          <w:rFonts w:hint="eastAsia"/>
        </w:rPr>
        <w:t>円</w:t>
      </w:r>
      <w:r w:rsidRPr="001F5CE6">
        <w:rPr>
          <w:rFonts w:hint="eastAsia"/>
        </w:rPr>
        <w:t>未満であるときは、その端数金額またはその全額を切り捨てた金額。以下この項において「第２期分金額」という。）をその者の特別税額控除前の普通徴収に係る区民税の額から控除した残額に相当する金額（以下この項において「第１期分金額」という。）に満たない場合には、第１期納期および第２期納期に普通徴収の方法によつて徴収すべき公的年金等に係る所得に係る区民税の額（以下この項におい</w:t>
      </w:r>
      <w:r w:rsidR="003468C3">
        <w:rPr>
          <w:rFonts w:hint="eastAsia"/>
        </w:rPr>
        <w:t>て「普通徴収対象税額」という。）ならびに</w:t>
      </w:r>
      <w:r w:rsidRPr="001F5CE6">
        <w:rPr>
          <w:rFonts w:hint="eastAsia"/>
        </w:rPr>
        <w:t>第</w:t>
      </w:r>
      <w:r>
        <w:rPr>
          <w:rFonts w:hint="eastAsia"/>
        </w:rPr>
        <w:t>３５</w:t>
      </w:r>
      <w:r w:rsidRPr="001F5CE6">
        <w:rPr>
          <w:rFonts w:hint="eastAsia"/>
        </w:rPr>
        <w:t>条の３に規定する特別徴収対象年金給付の支払をする際、特別徴収の方法によつて徴収すべき公的年金等に係る所得に係る区民税の額（以下この項および第３項において「特別徴収対象税額」という。）は</w:t>
      </w:r>
      <w:r w:rsidR="001C66EA">
        <w:rPr>
          <w:rFonts w:hint="eastAsia"/>
        </w:rPr>
        <w:t>、</w:t>
      </w:r>
      <w:r w:rsidRPr="001F5CE6">
        <w:rPr>
          <w:rFonts w:hint="eastAsia"/>
        </w:rPr>
        <w:t>第１期納期においてはその者の第１期分金額からその者の年</w:t>
      </w:r>
      <w:r w:rsidRPr="00625B5B">
        <w:rPr>
          <w:rFonts w:hint="eastAsia"/>
          <w:spacing w:val="-2"/>
        </w:rPr>
        <w:t>金所得に係る区民税に係る特別税額控除額を控除した残額に相当する税額、</w:t>
      </w:r>
      <w:r w:rsidRPr="001F5CE6">
        <w:rPr>
          <w:rFonts w:hint="eastAsia"/>
        </w:rPr>
        <w:t>第２期納期においてはその者の第２期分金額に相当する税額、当該年度の初日の属する年の</w:t>
      </w:r>
      <w:r>
        <w:rPr>
          <w:rFonts w:hint="eastAsia"/>
        </w:rPr>
        <w:t>１０</w:t>
      </w:r>
      <w:r w:rsidRPr="001F5CE6">
        <w:rPr>
          <w:rFonts w:hint="eastAsia"/>
        </w:rPr>
        <w:t>月１日から</w:t>
      </w:r>
      <w:r>
        <w:rPr>
          <w:rFonts w:hint="eastAsia"/>
        </w:rPr>
        <w:t>１１</w:t>
      </w:r>
      <w:r w:rsidRPr="001F5CE6">
        <w:rPr>
          <w:rFonts w:hint="eastAsia"/>
        </w:rPr>
        <w:t>月</w:t>
      </w:r>
      <w:r>
        <w:rPr>
          <w:rFonts w:hint="eastAsia"/>
        </w:rPr>
        <w:t>３０</w:t>
      </w:r>
      <w:r w:rsidRPr="001F5CE6">
        <w:rPr>
          <w:rFonts w:hint="eastAsia"/>
        </w:rPr>
        <w:t>日までの間においてはその者の特別税額</w:t>
      </w:r>
      <w:r w:rsidR="0074433B">
        <w:rPr>
          <w:rFonts w:hint="eastAsia"/>
        </w:rPr>
        <w:t>控除前の特別徴収に係る区民税の額を３で除して得た金額（当該金額に</w:t>
      </w:r>
      <w:r>
        <w:rPr>
          <w:rFonts w:hint="eastAsia"/>
        </w:rPr>
        <w:t>１００</w:t>
      </w:r>
      <w:r w:rsidRPr="001F5CE6">
        <w:rPr>
          <w:rFonts w:hint="eastAsia"/>
        </w:rPr>
        <w:t>円未満の端数があるとき、または当該金額の全額が</w:t>
      </w:r>
      <w:r>
        <w:rPr>
          <w:rFonts w:hint="eastAsia"/>
        </w:rPr>
        <w:t>１００</w:t>
      </w:r>
      <w:r w:rsidRPr="001F5CE6">
        <w:rPr>
          <w:rFonts w:hint="eastAsia"/>
        </w:rPr>
        <w:t>円未満であるときは、その端数金額またはその全額を切り捨てた金額。以下この項において「分割金額」という。）に２を乗じて得た金額をその者の特別税額控除前の特別徴収に係る区民税の額から控除した残額に相当する金額（以下この項において「</w:t>
      </w:r>
      <w:r>
        <w:rPr>
          <w:rFonts w:hint="eastAsia"/>
        </w:rPr>
        <w:t>１０</w:t>
      </w:r>
      <w:r w:rsidRPr="001F5CE6">
        <w:rPr>
          <w:rFonts w:hint="eastAsia"/>
        </w:rPr>
        <w:t>月分金額」という。）に相当する税額、同年</w:t>
      </w:r>
      <w:r>
        <w:rPr>
          <w:rFonts w:hint="eastAsia"/>
        </w:rPr>
        <w:t>１２</w:t>
      </w:r>
      <w:r w:rsidRPr="001F5CE6">
        <w:rPr>
          <w:rFonts w:hint="eastAsia"/>
        </w:rPr>
        <w:t>月１日から翌</w:t>
      </w:r>
      <w:r w:rsidR="0036415D">
        <w:rPr>
          <w:rFonts w:hint="eastAsia"/>
        </w:rPr>
        <w:t>年の</w:t>
      </w:r>
      <w:r w:rsidRPr="001F5CE6">
        <w:rPr>
          <w:rFonts w:hint="eastAsia"/>
        </w:rPr>
        <w:t>３月</w:t>
      </w:r>
      <w:r>
        <w:rPr>
          <w:rFonts w:hint="eastAsia"/>
        </w:rPr>
        <w:t>３１</w:t>
      </w:r>
      <w:r w:rsidRPr="001F5CE6">
        <w:rPr>
          <w:rFonts w:hint="eastAsia"/>
        </w:rPr>
        <w:t>日までの間においてはその者の分割金額に相当する税額とする。</w:t>
      </w:r>
    </w:p>
    <w:p w:rsidR="000D0420" w:rsidRDefault="000D0420" w:rsidP="008C58D5">
      <w:pPr>
        <w:ind w:left="531" w:hangingChars="200" w:hanging="531"/>
      </w:pPr>
      <w:r>
        <w:rPr>
          <w:rFonts w:hint="eastAsia"/>
        </w:rPr>
        <w:t xml:space="preserve">　</w:t>
      </w:r>
      <w:r w:rsidRPr="000D0420">
        <w:rPr>
          <w:rFonts w:hint="eastAsia"/>
        </w:rPr>
        <w:t>⑵　特別税額控除対象納税義務者の年金所得に係る区民税に係る特別税額控除額がその者の第１期分金額以上であり、かつ、その者の第１期分金額とその者の第２期分金額との合計額に満たない場合には、普通徴収対象税額および特別徴収対象税額は、第１期納期における税額はないものとし、第２期納期においてはその者の第１期分金額とその者の第２期分金額との合計額からその者の年金所得に係る区民税に係る特別税額控除額を控除した残額に相当する税額、当該年度の初日の属する年の</w:t>
      </w:r>
      <w:r>
        <w:rPr>
          <w:rFonts w:hint="eastAsia"/>
        </w:rPr>
        <w:t>１０</w:t>
      </w:r>
      <w:r w:rsidRPr="000D0420">
        <w:rPr>
          <w:rFonts w:hint="eastAsia"/>
        </w:rPr>
        <w:t>月１日から</w:t>
      </w:r>
      <w:r>
        <w:rPr>
          <w:rFonts w:hint="eastAsia"/>
        </w:rPr>
        <w:t>１１</w:t>
      </w:r>
      <w:r w:rsidRPr="000D0420">
        <w:rPr>
          <w:rFonts w:hint="eastAsia"/>
        </w:rPr>
        <w:t>月</w:t>
      </w:r>
      <w:r>
        <w:rPr>
          <w:rFonts w:hint="eastAsia"/>
        </w:rPr>
        <w:t>３０</w:t>
      </w:r>
      <w:r w:rsidRPr="000D0420">
        <w:rPr>
          <w:rFonts w:hint="eastAsia"/>
        </w:rPr>
        <w:t>日までの間においてはその者の</w:t>
      </w:r>
      <w:r>
        <w:rPr>
          <w:rFonts w:hint="eastAsia"/>
        </w:rPr>
        <w:t>１０</w:t>
      </w:r>
      <w:r w:rsidRPr="000D0420">
        <w:rPr>
          <w:rFonts w:hint="eastAsia"/>
        </w:rPr>
        <w:t>月分金額に相当する税額、同年</w:t>
      </w:r>
      <w:r>
        <w:rPr>
          <w:rFonts w:hint="eastAsia"/>
        </w:rPr>
        <w:t>１２</w:t>
      </w:r>
      <w:r w:rsidRPr="000D0420">
        <w:rPr>
          <w:rFonts w:hint="eastAsia"/>
        </w:rPr>
        <w:t>月１日から翌年の３月</w:t>
      </w:r>
      <w:r>
        <w:rPr>
          <w:rFonts w:hint="eastAsia"/>
        </w:rPr>
        <w:t>３１</w:t>
      </w:r>
      <w:r w:rsidRPr="000D0420">
        <w:rPr>
          <w:rFonts w:hint="eastAsia"/>
        </w:rPr>
        <w:t>日までの間においてはその者の分割金額に相当する税額とする。</w:t>
      </w:r>
    </w:p>
    <w:p w:rsidR="001F0230" w:rsidRDefault="001F0230" w:rsidP="008C58D5">
      <w:pPr>
        <w:ind w:left="531" w:hangingChars="200" w:hanging="531"/>
      </w:pPr>
      <w:r>
        <w:rPr>
          <w:rFonts w:hint="eastAsia"/>
        </w:rPr>
        <w:t xml:space="preserve">　</w:t>
      </w:r>
      <w:r w:rsidRPr="001F0230">
        <w:rPr>
          <w:rFonts w:hint="eastAsia"/>
        </w:rPr>
        <w:t>⑶　特別税額控除対象納税義務者の年金所得に係る区民税に係る特別税額控除額がその者の第１期分金額とその者の第２期分金額との合計額以上であり、かつ、その者の第１期分金額、その者の第２期分金額およびその者の</w:t>
      </w:r>
      <w:r>
        <w:rPr>
          <w:rFonts w:hint="eastAsia"/>
        </w:rPr>
        <w:t>１０</w:t>
      </w:r>
      <w:r w:rsidRPr="001F0230">
        <w:rPr>
          <w:rFonts w:hint="eastAsia"/>
        </w:rPr>
        <w:t>月分金額の合計額に満たない場合には、普通徴収対象税額および特別徴収対象税額は、第１期納期および第２期納期における税額はないものとし、当該年度の初日の属する年の</w:t>
      </w:r>
      <w:r>
        <w:rPr>
          <w:rFonts w:hint="eastAsia"/>
        </w:rPr>
        <w:t>１０</w:t>
      </w:r>
      <w:r w:rsidRPr="001F0230">
        <w:rPr>
          <w:rFonts w:hint="eastAsia"/>
        </w:rPr>
        <w:t>月１日から</w:t>
      </w:r>
      <w:r>
        <w:rPr>
          <w:rFonts w:hint="eastAsia"/>
        </w:rPr>
        <w:t>１１</w:t>
      </w:r>
      <w:r w:rsidRPr="001F0230">
        <w:rPr>
          <w:rFonts w:hint="eastAsia"/>
        </w:rPr>
        <w:t>月</w:t>
      </w:r>
      <w:r>
        <w:rPr>
          <w:rFonts w:hint="eastAsia"/>
        </w:rPr>
        <w:t>３０</w:t>
      </w:r>
      <w:r w:rsidRPr="001F0230">
        <w:rPr>
          <w:rFonts w:hint="eastAsia"/>
        </w:rPr>
        <w:t>日までの間においてはその者の第１期分金額、その者の第２期分金額およびその者の</w:t>
      </w:r>
      <w:r>
        <w:rPr>
          <w:rFonts w:hint="eastAsia"/>
        </w:rPr>
        <w:t>１０</w:t>
      </w:r>
      <w:r w:rsidR="00FB3F4A">
        <w:rPr>
          <w:rFonts w:hint="eastAsia"/>
        </w:rPr>
        <w:t>月分金額の合計額からその者の年金所得に係る区民税に</w:t>
      </w:r>
      <w:r w:rsidRPr="001F0230">
        <w:rPr>
          <w:rFonts w:hint="eastAsia"/>
        </w:rPr>
        <w:t>係る特別税額控除額を控除した残額に相当する税額、同年</w:t>
      </w:r>
      <w:r>
        <w:rPr>
          <w:rFonts w:hint="eastAsia"/>
        </w:rPr>
        <w:t>１２</w:t>
      </w:r>
      <w:r w:rsidRPr="001F0230">
        <w:rPr>
          <w:rFonts w:hint="eastAsia"/>
        </w:rPr>
        <w:t>月１日から翌年の３月</w:t>
      </w:r>
      <w:r>
        <w:rPr>
          <w:rFonts w:hint="eastAsia"/>
        </w:rPr>
        <w:t>３１</w:t>
      </w:r>
      <w:r w:rsidRPr="001F0230">
        <w:rPr>
          <w:rFonts w:hint="eastAsia"/>
        </w:rPr>
        <w:t>日までの間においてはその者の分割金額に相当する税額とする。</w:t>
      </w:r>
    </w:p>
    <w:p w:rsidR="001F0230" w:rsidRPr="00FC7011" w:rsidRDefault="001F0230" w:rsidP="00675C50">
      <w:pPr>
        <w:ind w:left="531" w:hangingChars="200" w:hanging="531"/>
      </w:pPr>
      <w:r>
        <w:rPr>
          <w:rFonts w:hint="eastAsia"/>
        </w:rPr>
        <w:t xml:space="preserve">　</w:t>
      </w:r>
      <w:r w:rsidRPr="001F0230">
        <w:rPr>
          <w:rFonts w:hint="eastAsia"/>
        </w:rPr>
        <w:t>⑷　特別税額控除対象納税義務者の年金所得に係る区民税に係る特別税額控除額がその者の第１期分金額、その者の第２期分金額およびその者の</w:t>
      </w:r>
      <w:r>
        <w:rPr>
          <w:rFonts w:hint="eastAsia"/>
        </w:rPr>
        <w:t>１０</w:t>
      </w:r>
      <w:r w:rsidRPr="001F0230">
        <w:rPr>
          <w:rFonts w:hint="eastAsia"/>
        </w:rPr>
        <w:t>月分金額の合計額以上であり、かつ、その者の第１期分金額、その者の第２期分金額、その者の</w:t>
      </w:r>
      <w:r>
        <w:rPr>
          <w:rFonts w:hint="eastAsia"/>
        </w:rPr>
        <w:t>１０</w:t>
      </w:r>
      <w:r w:rsidRPr="001F0230">
        <w:rPr>
          <w:rFonts w:hint="eastAsia"/>
        </w:rPr>
        <w:t>月分金額およびその者の分割金額の合計額に満たない場合には、普通徴収対象税額および特別徴収対象税額は、第１期納期および第２期納期ならびに当該年度の初日の属する年の</w:t>
      </w:r>
      <w:r>
        <w:rPr>
          <w:rFonts w:hint="eastAsia"/>
        </w:rPr>
        <w:t>１０</w:t>
      </w:r>
      <w:r w:rsidRPr="001F0230">
        <w:rPr>
          <w:rFonts w:hint="eastAsia"/>
        </w:rPr>
        <w:t>月１日から</w:t>
      </w:r>
      <w:r>
        <w:rPr>
          <w:rFonts w:hint="eastAsia"/>
        </w:rPr>
        <w:t>１１</w:t>
      </w:r>
      <w:r w:rsidRPr="001F0230">
        <w:rPr>
          <w:rFonts w:hint="eastAsia"/>
        </w:rPr>
        <w:t>月</w:t>
      </w:r>
      <w:r>
        <w:rPr>
          <w:rFonts w:hint="eastAsia"/>
        </w:rPr>
        <w:t>３０</w:t>
      </w:r>
      <w:r w:rsidRPr="001F0230">
        <w:rPr>
          <w:rFonts w:hint="eastAsia"/>
        </w:rPr>
        <w:t>日までの間における税額はないものとし、同年</w:t>
      </w:r>
      <w:r>
        <w:rPr>
          <w:rFonts w:hint="eastAsia"/>
        </w:rPr>
        <w:t>１２</w:t>
      </w:r>
      <w:r w:rsidRPr="001F0230">
        <w:rPr>
          <w:rFonts w:hint="eastAsia"/>
        </w:rPr>
        <w:t>月１日から翌年の１月</w:t>
      </w:r>
      <w:r>
        <w:rPr>
          <w:rFonts w:hint="eastAsia"/>
        </w:rPr>
        <w:t>３１</w:t>
      </w:r>
      <w:r w:rsidRPr="001F0230">
        <w:rPr>
          <w:rFonts w:hint="eastAsia"/>
        </w:rPr>
        <w:t>日までの間においてはその者の第１期分金額、その者の第２期分金額、その者の</w:t>
      </w:r>
      <w:r>
        <w:rPr>
          <w:rFonts w:hint="eastAsia"/>
        </w:rPr>
        <w:t>１０</w:t>
      </w:r>
      <w:r w:rsidRPr="001F0230">
        <w:rPr>
          <w:rFonts w:hint="eastAsia"/>
        </w:rPr>
        <w:t>月分金額およびその者の分割金額の合計額からその者の年金所得に係る区民税に係る特別税額控除額を控除した残額に相当する税額、同年２月１日から３月</w:t>
      </w:r>
      <w:r>
        <w:rPr>
          <w:rFonts w:hint="eastAsia"/>
        </w:rPr>
        <w:t>３１</w:t>
      </w:r>
      <w:r w:rsidRPr="001F0230">
        <w:rPr>
          <w:rFonts w:hint="eastAsia"/>
        </w:rPr>
        <w:t>日までの間においてはその者の分割金額に相当する税額とする。</w:t>
      </w:r>
    </w:p>
    <w:p w:rsidR="00FC7011" w:rsidRDefault="00FC7011" w:rsidP="000E7775">
      <w:pPr>
        <w:ind w:left="531" w:hangingChars="200" w:hanging="531"/>
      </w:pPr>
      <w:r w:rsidRPr="00FC7011">
        <w:rPr>
          <w:rFonts w:hint="eastAsia"/>
        </w:rPr>
        <w:t xml:space="preserve">　</w:t>
      </w:r>
      <w:r w:rsidR="000E7775">
        <w:rPr>
          <w:rFonts w:hint="eastAsia"/>
        </w:rPr>
        <w:t xml:space="preserve">⑸　</w:t>
      </w:r>
      <w:r w:rsidR="000E7775" w:rsidRPr="000E7775">
        <w:rPr>
          <w:rFonts w:hint="eastAsia"/>
        </w:rPr>
        <w:t>特別税額控除対象納税義務者の年金所得に係る区民税に係る特別税額控除額がその者の第１期分金額、その者の第２期分金額、その者の</w:t>
      </w:r>
      <w:r w:rsidR="000E7775">
        <w:rPr>
          <w:rFonts w:hint="eastAsia"/>
        </w:rPr>
        <w:t>１０</w:t>
      </w:r>
      <w:r w:rsidR="000E7775" w:rsidRPr="000E7775">
        <w:rPr>
          <w:rFonts w:hint="eastAsia"/>
        </w:rPr>
        <w:t>月分金額およびその者の分割金額の合計額以上である場合には、普通徴収対象税額および特別徴収対象税額は、第１期納期および第２期納期ならびに当該年度の初日の属する年の</w:t>
      </w:r>
      <w:r w:rsidR="000E7775">
        <w:rPr>
          <w:rFonts w:hint="eastAsia"/>
        </w:rPr>
        <w:t>１０</w:t>
      </w:r>
      <w:r w:rsidR="000E7775" w:rsidRPr="000E7775">
        <w:rPr>
          <w:rFonts w:hint="eastAsia"/>
        </w:rPr>
        <w:t>月１日から翌年の１月</w:t>
      </w:r>
      <w:r w:rsidR="000E7775">
        <w:rPr>
          <w:rFonts w:hint="eastAsia"/>
        </w:rPr>
        <w:t>３１</w:t>
      </w:r>
      <w:r w:rsidR="000E7775" w:rsidRPr="000E7775">
        <w:rPr>
          <w:rFonts w:hint="eastAsia"/>
        </w:rPr>
        <w:t>日までの間における税額はないものとし、同年２月１日から３月</w:t>
      </w:r>
      <w:r w:rsidR="000E7775">
        <w:rPr>
          <w:rFonts w:hint="eastAsia"/>
        </w:rPr>
        <w:t>３１</w:t>
      </w:r>
      <w:r w:rsidR="000E7775" w:rsidRPr="000E7775">
        <w:rPr>
          <w:rFonts w:hint="eastAsia"/>
        </w:rPr>
        <w:t>日までの間においてはその者の年金所得に係る所得割額および均等割額の合算額に相当する税額とする。</w:t>
      </w:r>
    </w:p>
    <w:p w:rsidR="005A77F8" w:rsidRDefault="005A77F8" w:rsidP="005A77F8">
      <w:pPr>
        <w:ind w:left="266" w:hangingChars="100" w:hanging="266"/>
      </w:pPr>
      <w:r w:rsidRPr="005A77F8">
        <w:rPr>
          <w:rFonts w:hint="eastAsia"/>
        </w:rPr>
        <w:t>２　前項の規定の適用がある場合における第</w:t>
      </w:r>
      <w:r>
        <w:rPr>
          <w:rFonts w:hint="eastAsia"/>
        </w:rPr>
        <w:t>３５</w:t>
      </w:r>
      <w:r w:rsidRPr="005A77F8">
        <w:rPr>
          <w:rFonts w:hint="eastAsia"/>
        </w:rPr>
        <w:t>条の４の規定の</w:t>
      </w:r>
      <w:r w:rsidR="000A7006">
        <w:rPr>
          <w:rFonts w:hint="eastAsia"/>
        </w:rPr>
        <w:t>適用については、同条第２項中「年金所得に係る特別徴収税額を当該</w:t>
      </w:r>
      <w:r w:rsidR="002011B1">
        <w:rPr>
          <w:rFonts w:hint="eastAsia"/>
        </w:rPr>
        <w:t>年度の初日の</w:t>
      </w:r>
      <w:r w:rsidRPr="005A77F8">
        <w:rPr>
          <w:rFonts w:hint="eastAsia"/>
        </w:rPr>
        <w:t>属する年の</w:t>
      </w:r>
      <w:r>
        <w:rPr>
          <w:rFonts w:hint="eastAsia"/>
        </w:rPr>
        <w:t>１０</w:t>
      </w:r>
      <w:r w:rsidRPr="005A77F8">
        <w:rPr>
          <w:rFonts w:hint="eastAsia"/>
        </w:rPr>
        <w:t>月１日から翌年の３月</w:t>
      </w:r>
      <w:r>
        <w:rPr>
          <w:rFonts w:hint="eastAsia"/>
        </w:rPr>
        <w:t>３１</w:t>
      </w:r>
      <w:r w:rsidRPr="005A77F8">
        <w:rPr>
          <w:rFonts w:hint="eastAsia"/>
        </w:rPr>
        <w:t>日までの間における当該特別徴収対象年金所得者に係る特別徴収対象年金給付の支払の回数で除して得た額」とあ</w:t>
      </w:r>
      <w:r>
        <w:rPr>
          <w:rFonts w:hint="eastAsia"/>
        </w:rPr>
        <w:t>るのは、「付則第３条の９第１項各号に規定する特別徴収の方法によつ</w:t>
      </w:r>
      <w:r w:rsidRPr="005A77F8">
        <w:rPr>
          <w:rFonts w:hint="eastAsia"/>
        </w:rPr>
        <w:t>て徴収すべき額」とする。</w:t>
      </w:r>
    </w:p>
    <w:p w:rsidR="00D65DDA" w:rsidRDefault="00D65DDA" w:rsidP="005A77F8">
      <w:pPr>
        <w:ind w:left="266" w:hangingChars="100" w:hanging="266"/>
      </w:pPr>
      <w:r w:rsidRPr="00D65DDA">
        <w:rPr>
          <w:rFonts w:hint="eastAsia"/>
        </w:rPr>
        <w:t>３　令和６年度分の区民税に限り、年金所得に係る特別徴収の区民税の額（第１項の規定の適用があるものを除く。）については、次に定めるところによる。</w:t>
      </w:r>
    </w:p>
    <w:p w:rsidR="002F7921" w:rsidRDefault="002F7921" w:rsidP="002F7921">
      <w:pPr>
        <w:ind w:leftChars="100" w:left="532" w:hangingChars="100" w:hanging="266"/>
      </w:pPr>
      <w:r>
        <w:rPr>
          <w:rFonts w:hint="eastAsia"/>
        </w:rPr>
        <w:t>⑴</w:t>
      </w:r>
      <w:r w:rsidRPr="002F7921">
        <w:rPr>
          <w:rFonts w:hint="eastAsia"/>
        </w:rPr>
        <w:t xml:space="preserve">　特別税額控除対象納税義務者の年金所得に係る区民税に係る特別税額控除</w:t>
      </w:r>
      <w:r w:rsidR="0092264E">
        <w:rPr>
          <w:rFonts w:hint="eastAsia"/>
        </w:rPr>
        <w:t>額</w:t>
      </w:r>
      <w:r w:rsidRPr="002F7921">
        <w:rPr>
          <w:rFonts w:hint="eastAsia"/>
        </w:rPr>
        <w:t>がその者の特別税額控除前の特別徴収に係る区民税の額（特別税額控除前の年金所得に係る区民税の額から第</w:t>
      </w:r>
      <w:r>
        <w:rPr>
          <w:rFonts w:hint="eastAsia"/>
        </w:rPr>
        <w:t>３５</w:t>
      </w:r>
      <w:r w:rsidRPr="002F7921">
        <w:rPr>
          <w:rFonts w:hint="eastAsia"/>
        </w:rPr>
        <w:t>条の５</w:t>
      </w:r>
      <w:r w:rsidR="00B31767">
        <w:rPr>
          <w:rFonts w:hint="eastAsia"/>
        </w:rPr>
        <w:t>第１項</w:t>
      </w:r>
      <w:r w:rsidRPr="002F7921">
        <w:rPr>
          <w:rFonts w:hint="eastAsia"/>
        </w:rPr>
        <w:t>に規定する年金所得に係る仮特別徴収税額を控除した額をいう。以下この号において同じ。）を３で除して得た金額（当該金額に</w:t>
      </w:r>
      <w:r>
        <w:rPr>
          <w:rFonts w:hint="eastAsia"/>
        </w:rPr>
        <w:t>１００</w:t>
      </w:r>
      <w:r w:rsidRPr="002F7921">
        <w:rPr>
          <w:rFonts w:hint="eastAsia"/>
        </w:rPr>
        <w:t>円未満の端数があるとき、または当該金額の全額が</w:t>
      </w:r>
      <w:r>
        <w:rPr>
          <w:rFonts w:hint="eastAsia"/>
        </w:rPr>
        <w:t>１００</w:t>
      </w:r>
      <w:r w:rsidRPr="002F7921">
        <w:rPr>
          <w:rFonts w:hint="eastAsia"/>
        </w:rPr>
        <w:t>円未満であるときは、その端数金額またはその全額を切り捨てた金額。以下この項において「分割金額」という。）に２を乗じて得た金額をその者の特別税額控除前の特別徴収に係る区民税の額から控除した残額に相当する金額（以下この項において「</w:t>
      </w:r>
      <w:r>
        <w:rPr>
          <w:rFonts w:hint="eastAsia"/>
        </w:rPr>
        <w:t>１０</w:t>
      </w:r>
      <w:r w:rsidRPr="002F7921">
        <w:rPr>
          <w:rFonts w:hint="eastAsia"/>
        </w:rPr>
        <w:t>月分金額」という。）に満たない場合には、特別徴収対象税額は、当該年度の初日の属する年の</w:t>
      </w:r>
      <w:r>
        <w:rPr>
          <w:rFonts w:hint="eastAsia"/>
        </w:rPr>
        <w:t>１０</w:t>
      </w:r>
      <w:r w:rsidRPr="002F7921">
        <w:rPr>
          <w:rFonts w:hint="eastAsia"/>
        </w:rPr>
        <w:t>月１日から</w:t>
      </w:r>
      <w:r>
        <w:rPr>
          <w:rFonts w:hint="eastAsia"/>
        </w:rPr>
        <w:t>１１</w:t>
      </w:r>
      <w:r w:rsidRPr="002F7921">
        <w:rPr>
          <w:rFonts w:hint="eastAsia"/>
        </w:rPr>
        <w:t>月</w:t>
      </w:r>
      <w:r>
        <w:rPr>
          <w:rFonts w:hint="eastAsia"/>
        </w:rPr>
        <w:t>３０</w:t>
      </w:r>
      <w:r w:rsidRPr="002F7921">
        <w:rPr>
          <w:rFonts w:hint="eastAsia"/>
        </w:rPr>
        <w:t>日までの間においてはその者の</w:t>
      </w:r>
      <w:r>
        <w:rPr>
          <w:rFonts w:hint="eastAsia"/>
        </w:rPr>
        <w:t>１０</w:t>
      </w:r>
      <w:r w:rsidRPr="002F7921">
        <w:rPr>
          <w:rFonts w:hint="eastAsia"/>
        </w:rPr>
        <w:t>月分金額からその者の年金所得に係る区民税に係る特別税額控除額を控除した残額に相当する税額、同年</w:t>
      </w:r>
      <w:r>
        <w:rPr>
          <w:rFonts w:hint="eastAsia"/>
        </w:rPr>
        <w:t>１２</w:t>
      </w:r>
      <w:r w:rsidRPr="002F7921">
        <w:rPr>
          <w:rFonts w:hint="eastAsia"/>
        </w:rPr>
        <w:t>月１日から翌年の３月</w:t>
      </w:r>
      <w:r>
        <w:rPr>
          <w:rFonts w:hint="eastAsia"/>
        </w:rPr>
        <w:t>３１</w:t>
      </w:r>
      <w:r w:rsidRPr="002F7921">
        <w:rPr>
          <w:rFonts w:hint="eastAsia"/>
        </w:rPr>
        <w:t>日までの間においてはその者の分割金額に相当する税額とする。</w:t>
      </w:r>
    </w:p>
    <w:p w:rsidR="00314227" w:rsidRDefault="00314227" w:rsidP="002F7921">
      <w:pPr>
        <w:ind w:leftChars="100" w:left="532" w:hangingChars="100" w:hanging="266"/>
      </w:pPr>
      <w:r>
        <w:rPr>
          <w:rFonts w:hint="eastAsia"/>
        </w:rPr>
        <w:t>⑵</w:t>
      </w:r>
      <w:r w:rsidRPr="00314227">
        <w:rPr>
          <w:rFonts w:hint="eastAsia"/>
        </w:rPr>
        <w:t xml:space="preserve">　特別税額控除対象納税義務者の年金所得に係る区民税に係る特別税額控除額がその者の</w:t>
      </w:r>
      <w:r>
        <w:rPr>
          <w:rFonts w:hint="eastAsia"/>
        </w:rPr>
        <w:t>１０</w:t>
      </w:r>
      <w:r w:rsidRPr="00314227">
        <w:rPr>
          <w:rFonts w:hint="eastAsia"/>
        </w:rPr>
        <w:t>月分金額以上であり、かつ、その者の</w:t>
      </w:r>
      <w:r>
        <w:rPr>
          <w:rFonts w:hint="eastAsia"/>
        </w:rPr>
        <w:t>１０</w:t>
      </w:r>
      <w:r w:rsidRPr="00314227">
        <w:rPr>
          <w:rFonts w:hint="eastAsia"/>
        </w:rPr>
        <w:t>月分金額</w:t>
      </w:r>
      <w:r w:rsidRPr="00314227">
        <w:rPr>
          <w:rFonts w:hint="eastAsia"/>
          <w:spacing w:val="-2"/>
        </w:rPr>
        <w:t>とその者の分割金額との合計額に満たない場合には、特別徴収対象税額は、</w:t>
      </w:r>
      <w:r w:rsidR="00513FB0">
        <w:rPr>
          <w:rFonts w:hint="eastAsia"/>
        </w:rPr>
        <w:t>当該年度の初日の</w:t>
      </w:r>
      <w:r w:rsidRPr="00314227">
        <w:rPr>
          <w:rFonts w:hint="eastAsia"/>
        </w:rPr>
        <w:t>属する年の</w:t>
      </w:r>
      <w:r>
        <w:rPr>
          <w:rFonts w:hint="eastAsia"/>
        </w:rPr>
        <w:t>１０</w:t>
      </w:r>
      <w:r w:rsidRPr="00314227">
        <w:rPr>
          <w:rFonts w:hint="eastAsia"/>
        </w:rPr>
        <w:t>月１日から</w:t>
      </w:r>
      <w:r>
        <w:rPr>
          <w:rFonts w:hint="eastAsia"/>
        </w:rPr>
        <w:t>１１</w:t>
      </w:r>
      <w:r w:rsidRPr="00314227">
        <w:rPr>
          <w:rFonts w:hint="eastAsia"/>
        </w:rPr>
        <w:t>月</w:t>
      </w:r>
      <w:r>
        <w:rPr>
          <w:rFonts w:hint="eastAsia"/>
        </w:rPr>
        <w:t>３０</w:t>
      </w:r>
      <w:r w:rsidR="00EB58B1">
        <w:rPr>
          <w:rFonts w:hint="eastAsia"/>
        </w:rPr>
        <w:t>日までの間における</w:t>
      </w:r>
      <w:r w:rsidRPr="00314227">
        <w:rPr>
          <w:rFonts w:hint="eastAsia"/>
        </w:rPr>
        <w:t>税額はないものとし、同年</w:t>
      </w:r>
      <w:r>
        <w:rPr>
          <w:rFonts w:hint="eastAsia"/>
        </w:rPr>
        <w:t>１２</w:t>
      </w:r>
      <w:r w:rsidRPr="00314227">
        <w:rPr>
          <w:rFonts w:hint="eastAsia"/>
        </w:rPr>
        <w:t>月１日から翌年の１月</w:t>
      </w:r>
      <w:r>
        <w:rPr>
          <w:rFonts w:hint="eastAsia"/>
        </w:rPr>
        <w:t>３１</w:t>
      </w:r>
      <w:r w:rsidRPr="00314227">
        <w:rPr>
          <w:rFonts w:hint="eastAsia"/>
        </w:rPr>
        <w:t>日までの間においてはその者の</w:t>
      </w:r>
      <w:r>
        <w:rPr>
          <w:rFonts w:hint="eastAsia"/>
        </w:rPr>
        <w:t>１０</w:t>
      </w:r>
      <w:r w:rsidRPr="00314227">
        <w:rPr>
          <w:rFonts w:hint="eastAsia"/>
        </w:rPr>
        <w:t>月分金額とその者の分割金額との合計額からその者の年金所得に係る区民税に係る特別税額控除額を控除した残額に相当する税額、同年２月１日から３月</w:t>
      </w:r>
      <w:r>
        <w:rPr>
          <w:rFonts w:hint="eastAsia"/>
        </w:rPr>
        <w:t>３１</w:t>
      </w:r>
      <w:r w:rsidRPr="00314227">
        <w:rPr>
          <w:rFonts w:hint="eastAsia"/>
        </w:rPr>
        <w:t>日までの間においてはその者の分割金額に相当する税額とする。</w:t>
      </w:r>
    </w:p>
    <w:p w:rsidR="00434A5F" w:rsidRDefault="00434A5F" w:rsidP="002F7921">
      <w:pPr>
        <w:ind w:leftChars="100" w:left="532" w:hangingChars="100" w:hanging="266"/>
      </w:pPr>
      <w:r>
        <w:rPr>
          <w:rFonts w:hint="eastAsia"/>
        </w:rPr>
        <w:t>⑶</w:t>
      </w:r>
      <w:r w:rsidRPr="00434A5F">
        <w:rPr>
          <w:rFonts w:hint="eastAsia"/>
        </w:rPr>
        <w:t xml:space="preserve">　特別税額控除対象納税義務者の年金所得に係る区民税に係る特別税額控除額がその者の</w:t>
      </w:r>
      <w:r>
        <w:rPr>
          <w:rFonts w:hint="eastAsia"/>
        </w:rPr>
        <w:t>１０</w:t>
      </w:r>
      <w:r w:rsidRPr="00434A5F">
        <w:rPr>
          <w:rFonts w:hint="eastAsia"/>
        </w:rPr>
        <w:t>月分金額とその者の分割金額との合計額以上である場合には、特別徴収対象税額は、当該年度の初日の属する年の</w:t>
      </w:r>
      <w:r>
        <w:rPr>
          <w:rFonts w:hint="eastAsia"/>
        </w:rPr>
        <w:t>１０</w:t>
      </w:r>
      <w:r w:rsidRPr="00434A5F">
        <w:rPr>
          <w:rFonts w:hint="eastAsia"/>
        </w:rPr>
        <w:t>月１日から翌年の１月</w:t>
      </w:r>
      <w:r>
        <w:rPr>
          <w:rFonts w:hint="eastAsia"/>
        </w:rPr>
        <w:t>３１</w:t>
      </w:r>
      <w:r w:rsidRPr="00434A5F">
        <w:rPr>
          <w:rFonts w:hint="eastAsia"/>
        </w:rPr>
        <w:t>日までの間における税額はないものとし、同年２月１日から３月</w:t>
      </w:r>
      <w:r>
        <w:rPr>
          <w:rFonts w:hint="eastAsia"/>
        </w:rPr>
        <w:t>３１</w:t>
      </w:r>
      <w:r w:rsidRPr="00434A5F">
        <w:rPr>
          <w:rFonts w:hint="eastAsia"/>
        </w:rPr>
        <w:t>日までの間においてはその者の第</w:t>
      </w:r>
      <w:r>
        <w:rPr>
          <w:rFonts w:hint="eastAsia"/>
        </w:rPr>
        <w:t>３５</w:t>
      </w:r>
      <w:r w:rsidRPr="00434A5F">
        <w:rPr>
          <w:rFonts w:hint="eastAsia"/>
        </w:rPr>
        <w:t>条の５第２項の規定により読み替えられた第</w:t>
      </w:r>
      <w:r>
        <w:rPr>
          <w:rFonts w:hint="eastAsia"/>
        </w:rPr>
        <w:t>３５</w:t>
      </w:r>
      <w:r w:rsidRPr="00434A5F">
        <w:rPr>
          <w:rFonts w:hint="eastAsia"/>
        </w:rPr>
        <w:t>条の２第１項に規定する年金所得に係る特別徴収税額に相当する税額とする。</w:t>
      </w:r>
    </w:p>
    <w:p w:rsidR="000660AF" w:rsidRDefault="000660AF" w:rsidP="000660AF">
      <w:pPr>
        <w:ind w:left="266" w:hangingChars="100" w:hanging="266"/>
      </w:pPr>
      <w:r w:rsidRPr="000660AF">
        <w:rPr>
          <w:rFonts w:hint="eastAsia"/>
        </w:rPr>
        <w:t>４　前項の規定の適用がある場合における第</w:t>
      </w:r>
      <w:r>
        <w:rPr>
          <w:rFonts w:hint="eastAsia"/>
        </w:rPr>
        <w:t>３５</w:t>
      </w:r>
      <w:r w:rsidRPr="000660AF">
        <w:rPr>
          <w:rFonts w:hint="eastAsia"/>
        </w:rPr>
        <w:t>条の４の規定の適用については、同条第２項中「年金所得に係る特別徴収税額を当該年度の初日の属する年の</w:t>
      </w:r>
      <w:r>
        <w:rPr>
          <w:rFonts w:hint="eastAsia"/>
        </w:rPr>
        <w:t>１０</w:t>
      </w:r>
      <w:r w:rsidRPr="000660AF">
        <w:rPr>
          <w:rFonts w:hint="eastAsia"/>
        </w:rPr>
        <w:t>月１日から翌年の３月</w:t>
      </w:r>
      <w:r>
        <w:rPr>
          <w:rFonts w:hint="eastAsia"/>
        </w:rPr>
        <w:t>３１</w:t>
      </w:r>
      <w:r w:rsidRPr="000660AF">
        <w:rPr>
          <w:rFonts w:hint="eastAsia"/>
        </w:rPr>
        <w:t>日までの間における当該特別徴収対象年金所得者に係る特別徴収対象年金給付の支払の回数で除して得た額」とあ</w:t>
      </w:r>
      <w:r w:rsidR="001454FE">
        <w:rPr>
          <w:rFonts w:hint="eastAsia"/>
        </w:rPr>
        <w:t>るのは、「付則第３条の９第３項各号に規定する特別徴収の方法によつ</w:t>
      </w:r>
      <w:r w:rsidRPr="000660AF">
        <w:rPr>
          <w:rFonts w:hint="eastAsia"/>
        </w:rPr>
        <w:t>て徴収すべき額」とする。</w:t>
      </w:r>
    </w:p>
    <w:p w:rsidR="001454FE" w:rsidRDefault="001454FE" w:rsidP="000660AF">
      <w:pPr>
        <w:ind w:left="266" w:hangingChars="100" w:hanging="266"/>
      </w:pPr>
      <w:r w:rsidRPr="001454FE">
        <w:rPr>
          <w:rFonts w:hint="eastAsia"/>
        </w:rPr>
        <w:t>５　令和６年度分の区民税につき第</w:t>
      </w:r>
      <w:r>
        <w:rPr>
          <w:rFonts w:hint="eastAsia"/>
        </w:rPr>
        <w:t>３５</w:t>
      </w:r>
      <w:r w:rsidRPr="001454FE">
        <w:rPr>
          <w:rFonts w:hint="eastAsia"/>
        </w:rPr>
        <w:t>条の６第１項の規定の適用がある場合については、前各項の規定は、適用しない。</w:t>
      </w:r>
    </w:p>
    <w:p w:rsidR="00614C38" w:rsidRDefault="00614C38" w:rsidP="000660AF">
      <w:pPr>
        <w:ind w:left="266" w:hangingChars="100" w:hanging="266"/>
      </w:pPr>
      <w:r>
        <w:rPr>
          <w:rFonts w:hint="eastAsia"/>
        </w:rPr>
        <w:t xml:space="preserve">　</w:t>
      </w:r>
      <w:r w:rsidR="002F4C1A">
        <w:rPr>
          <w:rFonts w:hint="eastAsia"/>
        </w:rPr>
        <w:t>（令和７年度分の区民税の特別税額控除</w:t>
      </w:r>
      <w:r w:rsidRPr="00614C38">
        <w:rPr>
          <w:rFonts w:hint="eastAsia"/>
        </w:rPr>
        <w:t>）</w:t>
      </w:r>
    </w:p>
    <w:p w:rsidR="00614C38" w:rsidRDefault="00614C38" w:rsidP="000660AF">
      <w:pPr>
        <w:ind w:left="266" w:hangingChars="100" w:hanging="266"/>
      </w:pPr>
      <w:r w:rsidRPr="00614C38">
        <w:rPr>
          <w:rFonts w:hint="eastAsia"/>
        </w:rPr>
        <w:t>第３条の</w:t>
      </w:r>
      <w:r>
        <w:rPr>
          <w:rFonts w:hint="eastAsia"/>
        </w:rPr>
        <w:t>１０</w:t>
      </w:r>
      <w:r w:rsidRPr="00614C38">
        <w:rPr>
          <w:rFonts w:hint="eastAsia"/>
        </w:rPr>
        <w:t xml:space="preserve">　令和７年度分の</w:t>
      </w:r>
      <w:r w:rsidR="00502244">
        <w:rPr>
          <w:rFonts w:hint="eastAsia"/>
        </w:rPr>
        <w:t>区民税に限り、法附則第５条の１２第３項および第４項に規定するところ</w:t>
      </w:r>
      <w:r w:rsidRPr="00614C38">
        <w:rPr>
          <w:rFonts w:hint="eastAsia"/>
        </w:rPr>
        <w:t>により控除すべき区民税に係る令和７年度分特別税額控除額を、同条第３項に規定する特別税額控除対象納税義務者の第</w:t>
      </w:r>
      <w:r>
        <w:rPr>
          <w:rFonts w:hint="eastAsia"/>
        </w:rPr>
        <w:t>１８</w:t>
      </w:r>
      <w:r w:rsidR="00C475C1">
        <w:rPr>
          <w:rFonts w:hint="eastAsia"/>
        </w:rPr>
        <w:t>条</w:t>
      </w:r>
      <w:r w:rsidRPr="00614C38">
        <w:rPr>
          <w:rFonts w:hint="eastAsia"/>
        </w:rPr>
        <w:t>から第</w:t>
      </w:r>
      <w:r>
        <w:rPr>
          <w:rFonts w:hint="eastAsia"/>
        </w:rPr>
        <w:t>２０</w:t>
      </w:r>
      <w:r w:rsidRPr="00614C38">
        <w:rPr>
          <w:rFonts w:hint="eastAsia"/>
        </w:rPr>
        <w:t>条の２まで、付則第２条の４第２項、付則第３条の２、付則第３条の３第１項、付則第３条の５の２第１項および付則第３条の６の規定を適用した場合の所得割の額から控除する。</w:t>
      </w:r>
    </w:p>
    <w:p w:rsidR="00CA7D1C" w:rsidRDefault="00CA7D1C" w:rsidP="009155C8">
      <w:r>
        <w:rPr>
          <w:rFonts w:hint="eastAsia"/>
        </w:rPr>
        <w:t xml:space="preserve">　</w:t>
      </w:r>
      <w:r w:rsidR="00BB1FBC">
        <w:rPr>
          <w:rFonts w:hint="eastAsia"/>
        </w:rPr>
        <w:t>付則</w:t>
      </w:r>
      <w:r>
        <w:rPr>
          <w:rFonts w:hint="eastAsia"/>
        </w:rPr>
        <w:t>第４条第２項中「前条」を「付則</w:t>
      </w:r>
      <w:r w:rsidR="00533B0E">
        <w:rPr>
          <w:rFonts w:hint="eastAsia"/>
        </w:rPr>
        <w:t>第</w:t>
      </w:r>
      <w:r>
        <w:rPr>
          <w:rFonts w:hint="eastAsia"/>
        </w:rPr>
        <w:t>３条の６」に改め、同条第３項中「第２０条の２第１項」の次に「</w:t>
      </w:r>
      <w:r w:rsidRPr="00CA7D1C">
        <w:rPr>
          <w:rFonts w:hint="eastAsia"/>
        </w:rPr>
        <w:t>、付則第３条の７第１項および前条</w:t>
      </w:r>
      <w:r w:rsidR="00A62CE3">
        <w:rPr>
          <w:rFonts w:hint="eastAsia"/>
        </w:rPr>
        <w:t>」を加え、「同項</w:t>
      </w:r>
      <w:r>
        <w:rPr>
          <w:rFonts w:hint="eastAsia"/>
        </w:rPr>
        <w:t>」を「</w:t>
      </w:r>
      <w:r w:rsidRPr="00CA7D1C">
        <w:rPr>
          <w:rFonts w:hint="eastAsia"/>
        </w:rPr>
        <w:t>第</w:t>
      </w:r>
      <w:r>
        <w:rPr>
          <w:rFonts w:hint="eastAsia"/>
        </w:rPr>
        <w:t>２０</w:t>
      </w:r>
      <w:r w:rsidR="00A62CE3">
        <w:rPr>
          <w:rFonts w:hint="eastAsia"/>
        </w:rPr>
        <w:t>条の２第１項</w:t>
      </w:r>
      <w:r>
        <w:rPr>
          <w:rFonts w:hint="eastAsia"/>
        </w:rPr>
        <w:t>」に、</w:t>
      </w:r>
      <w:r w:rsidR="00871D5B">
        <w:rPr>
          <w:rFonts w:hint="eastAsia"/>
        </w:rPr>
        <w:t>「</w:t>
      </w:r>
      <w:r w:rsidR="00871D5B" w:rsidRPr="00871D5B">
        <w:rPr>
          <w:rFonts w:hint="eastAsia"/>
        </w:rPr>
        <w:t>とあるのは、</w:t>
      </w:r>
      <w:r w:rsidR="00871D5B">
        <w:rPr>
          <w:rFonts w:hint="eastAsia"/>
        </w:rPr>
        <w:t>「」を「とあるのは</w:t>
      </w:r>
      <w:r w:rsidR="0017468F">
        <w:rPr>
          <w:rFonts w:hint="eastAsia"/>
        </w:rPr>
        <w:t>「</w:t>
      </w:r>
      <w:r w:rsidR="00871D5B">
        <w:rPr>
          <w:rFonts w:hint="eastAsia"/>
        </w:rPr>
        <w:t>」に、「</w:t>
      </w:r>
      <w:r w:rsidR="00871D5B" w:rsidRPr="00871D5B">
        <w:rPr>
          <w:rFonts w:hint="eastAsia"/>
        </w:rPr>
        <w:t>とする</w:t>
      </w:r>
      <w:r w:rsidR="00871D5B">
        <w:rPr>
          <w:rFonts w:hint="eastAsia"/>
        </w:rPr>
        <w:t>」を「</w:t>
      </w:r>
      <w:r w:rsidR="00871D5B" w:rsidRPr="00871D5B">
        <w:rPr>
          <w:rFonts w:hint="eastAsia"/>
        </w:rPr>
        <w:t>と、付則第３条の７第１項中「および前条」とあるのは「、前条および付則第４条第２項」と、前条中「および付則第３条の６」とあるのは「、付則第３条の６および次条第２項」とする</w:t>
      </w:r>
      <w:r w:rsidR="00871D5B">
        <w:rPr>
          <w:rFonts w:hint="eastAsia"/>
        </w:rPr>
        <w:t>」に改める。</w:t>
      </w:r>
    </w:p>
    <w:p w:rsidR="009155C8" w:rsidRDefault="009155C8" w:rsidP="009155C8">
      <w:r>
        <w:rPr>
          <w:rFonts w:hint="eastAsia"/>
        </w:rPr>
        <w:t xml:space="preserve">　</w:t>
      </w:r>
      <w:r w:rsidRPr="00FC7011">
        <w:rPr>
          <w:rFonts w:hint="eastAsia"/>
        </w:rPr>
        <w:t>付</w:t>
      </w:r>
      <w:r>
        <w:rPr>
          <w:rFonts w:hint="eastAsia"/>
        </w:rPr>
        <w:t>則第７条第３項に次の１号を加える。</w:t>
      </w:r>
    </w:p>
    <w:p w:rsidR="009155C8" w:rsidRDefault="009155C8" w:rsidP="009155C8">
      <w:pPr>
        <w:ind w:left="531" w:hangingChars="200" w:hanging="531"/>
      </w:pPr>
      <w:r>
        <w:rPr>
          <w:rFonts w:hint="eastAsia"/>
        </w:rPr>
        <w:t xml:space="preserve">　⑸</w:t>
      </w:r>
      <w:r w:rsidRPr="009155C8">
        <w:rPr>
          <w:rFonts w:hint="eastAsia"/>
        </w:rPr>
        <w:t xml:space="preserve">　</w:t>
      </w:r>
      <w:r w:rsidR="00FB6C9D" w:rsidRPr="00FB6C9D">
        <w:rPr>
          <w:rFonts w:hint="eastAsia"/>
        </w:rPr>
        <w:t>付則第３条の７および付則第３条の</w:t>
      </w:r>
      <w:r w:rsidR="00FB6C9D">
        <w:rPr>
          <w:rFonts w:hint="eastAsia"/>
        </w:rPr>
        <w:t>１０</w:t>
      </w:r>
      <w:r w:rsidR="00FB6C9D" w:rsidRPr="00FB6C9D">
        <w:rPr>
          <w:rFonts w:hint="eastAsia"/>
        </w:rPr>
        <w:t>の規定の適用については、付則第３条の７第１項および付則第３条の</w:t>
      </w:r>
      <w:r w:rsidR="00FB6C9D">
        <w:rPr>
          <w:rFonts w:hint="eastAsia"/>
        </w:rPr>
        <w:t>１０</w:t>
      </w:r>
      <w:r w:rsidR="00FB6C9D" w:rsidRPr="00FB6C9D">
        <w:rPr>
          <w:rFonts w:hint="eastAsia"/>
        </w:rPr>
        <w:t>中「所得割の額」とあるのは、</w:t>
      </w:r>
      <w:r w:rsidR="00FB6C9D" w:rsidRPr="00FB6C9D">
        <w:rPr>
          <w:rFonts w:hint="eastAsia"/>
          <w:spacing w:val="-2"/>
        </w:rPr>
        <w:t>「所得割の額ならびに付則第７条第１項の規定による区民税の所得割の額」</w:t>
      </w:r>
      <w:r w:rsidR="00FB6C9D" w:rsidRPr="00FB6C9D">
        <w:rPr>
          <w:rFonts w:hint="eastAsia"/>
        </w:rPr>
        <w:t>とする。</w:t>
      </w:r>
    </w:p>
    <w:p w:rsidR="0059729C" w:rsidRDefault="0059729C" w:rsidP="0059729C">
      <w:pPr>
        <w:ind w:leftChars="100" w:left="532" w:hangingChars="100" w:hanging="266"/>
      </w:pPr>
      <w:r w:rsidRPr="00FC7011">
        <w:rPr>
          <w:rFonts w:hint="eastAsia"/>
        </w:rPr>
        <w:t>付</w:t>
      </w:r>
      <w:r>
        <w:rPr>
          <w:rFonts w:hint="eastAsia"/>
        </w:rPr>
        <w:t>則第９条第３項に次の１号を加える。</w:t>
      </w:r>
    </w:p>
    <w:p w:rsidR="00FB6C9D" w:rsidRDefault="00112100" w:rsidP="0059729C">
      <w:pPr>
        <w:ind w:leftChars="100" w:left="532" w:hangingChars="100" w:hanging="266"/>
      </w:pPr>
      <w:r>
        <w:rPr>
          <w:rFonts w:hint="eastAsia"/>
        </w:rPr>
        <w:t>⑸</w:t>
      </w:r>
      <w:r w:rsidRPr="00112100">
        <w:rPr>
          <w:rFonts w:hint="eastAsia"/>
        </w:rPr>
        <w:t xml:space="preserve">　付則第３条の７および付則第３条の</w:t>
      </w:r>
      <w:r>
        <w:rPr>
          <w:rFonts w:hint="eastAsia"/>
        </w:rPr>
        <w:t>１０</w:t>
      </w:r>
      <w:r w:rsidRPr="00112100">
        <w:rPr>
          <w:rFonts w:hint="eastAsia"/>
        </w:rPr>
        <w:t>の規定の適用については、付則第３条の７第１項および付則第３条の</w:t>
      </w:r>
      <w:r>
        <w:rPr>
          <w:rFonts w:hint="eastAsia"/>
        </w:rPr>
        <w:t>１０</w:t>
      </w:r>
      <w:r w:rsidRPr="00112100">
        <w:rPr>
          <w:rFonts w:hint="eastAsia"/>
        </w:rPr>
        <w:t>中「所得割の額」とあるのは、「所得</w:t>
      </w:r>
      <w:r w:rsidR="00AA6E4F">
        <w:rPr>
          <w:rFonts w:hint="eastAsia"/>
        </w:rPr>
        <w:t>割の額ならびに付則第９条第１項の規定による区民税の所得割の額」と</w:t>
      </w:r>
      <w:r w:rsidRPr="00112100">
        <w:rPr>
          <w:rFonts w:hint="eastAsia"/>
        </w:rPr>
        <w:t>する。</w:t>
      </w:r>
    </w:p>
    <w:p w:rsidR="00155F44" w:rsidRDefault="00155F44" w:rsidP="0059729C">
      <w:pPr>
        <w:ind w:leftChars="100" w:left="532" w:hangingChars="100" w:hanging="266"/>
      </w:pPr>
      <w:r w:rsidRPr="00FC7011">
        <w:rPr>
          <w:rFonts w:hint="eastAsia"/>
        </w:rPr>
        <w:t>付</w:t>
      </w:r>
      <w:r>
        <w:rPr>
          <w:rFonts w:hint="eastAsia"/>
        </w:rPr>
        <w:t>則第１０条第３項に次の１号を加える。</w:t>
      </w:r>
    </w:p>
    <w:p w:rsidR="00155F44" w:rsidRPr="00155F44" w:rsidRDefault="00155F44" w:rsidP="0059729C">
      <w:pPr>
        <w:ind w:leftChars="100" w:left="532" w:hangingChars="100" w:hanging="266"/>
      </w:pPr>
      <w:r>
        <w:rPr>
          <w:rFonts w:hint="eastAsia"/>
        </w:rPr>
        <w:t>⑸</w:t>
      </w:r>
      <w:r w:rsidRPr="00155F44">
        <w:rPr>
          <w:rFonts w:hint="eastAsia"/>
        </w:rPr>
        <w:t xml:space="preserve">　付則第３条の７および付則第３条の</w:t>
      </w:r>
      <w:r>
        <w:rPr>
          <w:rFonts w:hint="eastAsia"/>
        </w:rPr>
        <w:t>１０</w:t>
      </w:r>
      <w:r w:rsidRPr="00155F44">
        <w:rPr>
          <w:rFonts w:hint="eastAsia"/>
        </w:rPr>
        <w:t>の規定の適用については、付則第３条の７第１項および付則第３条の</w:t>
      </w:r>
      <w:r>
        <w:rPr>
          <w:rFonts w:hint="eastAsia"/>
        </w:rPr>
        <w:t>１０</w:t>
      </w:r>
      <w:r w:rsidRPr="00155F44">
        <w:rPr>
          <w:rFonts w:hint="eastAsia"/>
        </w:rPr>
        <w:t>中「所得割の額」とあるのは、「所得割の額ならびに付則第</w:t>
      </w:r>
      <w:r>
        <w:rPr>
          <w:rFonts w:hint="eastAsia"/>
        </w:rPr>
        <w:t>１０</w:t>
      </w:r>
      <w:r w:rsidRPr="00155F44">
        <w:rPr>
          <w:rFonts w:hint="eastAsia"/>
        </w:rPr>
        <w:t>条第１項の規定による区民税の所得割の額」とする。</w:t>
      </w:r>
    </w:p>
    <w:p w:rsidR="00803684" w:rsidRDefault="00803684" w:rsidP="00803684">
      <w:pPr>
        <w:ind w:firstLineChars="100" w:firstLine="266"/>
      </w:pPr>
      <w:r w:rsidRPr="00FC7011">
        <w:rPr>
          <w:rFonts w:hint="eastAsia"/>
        </w:rPr>
        <w:t>付</w:t>
      </w:r>
      <w:r>
        <w:rPr>
          <w:rFonts w:hint="eastAsia"/>
        </w:rPr>
        <w:t>則第１２条第５項に次の１号を加える。</w:t>
      </w:r>
    </w:p>
    <w:p w:rsidR="00FC7011" w:rsidRDefault="00803684" w:rsidP="00803684">
      <w:pPr>
        <w:ind w:leftChars="100" w:left="532" w:hangingChars="100" w:hanging="266"/>
      </w:pPr>
      <w:r>
        <w:rPr>
          <w:rFonts w:hint="eastAsia"/>
        </w:rPr>
        <w:t>⑸</w:t>
      </w:r>
      <w:r w:rsidRPr="00803684">
        <w:rPr>
          <w:rFonts w:hint="eastAsia"/>
        </w:rPr>
        <w:t xml:space="preserve">　付則第３条の７および付則第３条の</w:t>
      </w:r>
      <w:r>
        <w:rPr>
          <w:rFonts w:hint="eastAsia"/>
        </w:rPr>
        <w:t>１０</w:t>
      </w:r>
      <w:r w:rsidRPr="00803684">
        <w:rPr>
          <w:rFonts w:hint="eastAsia"/>
        </w:rPr>
        <w:t>の規定の適用については、付則第３条の７第１項および付則第３条の</w:t>
      </w:r>
      <w:r>
        <w:rPr>
          <w:rFonts w:hint="eastAsia"/>
        </w:rPr>
        <w:t>１０</w:t>
      </w:r>
      <w:r w:rsidRPr="00803684">
        <w:rPr>
          <w:rFonts w:hint="eastAsia"/>
        </w:rPr>
        <w:t>中「所得割の額」とあるのは、「所得割の額ならびに付則第</w:t>
      </w:r>
      <w:r>
        <w:rPr>
          <w:rFonts w:hint="eastAsia"/>
        </w:rPr>
        <w:t>１２</w:t>
      </w:r>
      <w:r w:rsidRPr="00803684">
        <w:rPr>
          <w:rFonts w:hint="eastAsia"/>
        </w:rPr>
        <w:t>条第１項の規定による区民税の所得割の額」とする。</w:t>
      </w:r>
    </w:p>
    <w:p w:rsidR="00AF3518" w:rsidRDefault="00AF3518" w:rsidP="00803684">
      <w:pPr>
        <w:ind w:leftChars="100" w:left="532" w:hangingChars="100" w:hanging="266"/>
      </w:pPr>
      <w:r w:rsidRPr="00FC7011">
        <w:rPr>
          <w:rFonts w:hint="eastAsia"/>
        </w:rPr>
        <w:t>付</w:t>
      </w:r>
      <w:r>
        <w:rPr>
          <w:rFonts w:hint="eastAsia"/>
        </w:rPr>
        <w:t>則第１３条第２項に次の１号を加える。</w:t>
      </w:r>
    </w:p>
    <w:p w:rsidR="00AF3518" w:rsidRDefault="00AF3518" w:rsidP="00803684">
      <w:pPr>
        <w:ind w:leftChars="100" w:left="532" w:hangingChars="100" w:hanging="266"/>
      </w:pPr>
      <w:r>
        <w:rPr>
          <w:rFonts w:hint="eastAsia"/>
        </w:rPr>
        <w:t>⑸</w:t>
      </w:r>
      <w:r w:rsidRPr="00AF3518">
        <w:rPr>
          <w:rFonts w:hint="eastAsia"/>
        </w:rPr>
        <w:t xml:space="preserve">　付則第３条の７および付則第３条の</w:t>
      </w:r>
      <w:r>
        <w:rPr>
          <w:rFonts w:hint="eastAsia"/>
        </w:rPr>
        <w:t>１０</w:t>
      </w:r>
      <w:r w:rsidRPr="00AF3518">
        <w:rPr>
          <w:rFonts w:hint="eastAsia"/>
        </w:rPr>
        <w:t>の規定の適用については、付則第３条の７第１項および付則第３条の</w:t>
      </w:r>
      <w:r>
        <w:rPr>
          <w:rFonts w:hint="eastAsia"/>
        </w:rPr>
        <w:t>１０</w:t>
      </w:r>
      <w:r w:rsidRPr="00AF3518">
        <w:rPr>
          <w:rFonts w:hint="eastAsia"/>
        </w:rPr>
        <w:t>中「所得割の額」とあるのは、「所得割の額ならびに付則第</w:t>
      </w:r>
      <w:r>
        <w:rPr>
          <w:rFonts w:hint="eastAsia"/>
        </w:rPr>
        <w:t>１３</w:t>
      </w:r>
      <w:r w:rsidRPr="00AF3518">
        <w:rPr>
          <w:rFonts w:hint="eastAsia"/>
        </w:rPr>
        <w:t>条第１項の規定による区民税の所得割の額」とする。</w:t>
      </w:r>
    </w:p>
    <w:p w:rsidR="00160EB0" w:rsidRDefault="00160EB0" w:rsidP="00803684">
      <w:pPr>
        <w:ind w:leftChars="100" w:left="532" w:hangingChars="100" w:hanging="266"/>
      </w:pPr>
      <w:r w:rsidRPr="00FC7011">
        <w:rPr>
          <w:rFonts w:hint="eastAsia"/>
        </w:rPr>
        <w:t>付</w:t>
      </w:r>
      <w:r>
        <w:rPr>
          <w:rFonts w:hint="eastAsia"/>
        </w:rPr>
        <w:t>則第１４条第２項に次の１号を加える。</w:t>
      </w:r>
    </w:p>
    <w:p w:rsidR="00160EB0" w:rsidRDefault="00160EB0" w:rsidP="00803684">
      <w:pPr>
        <w:ind w:leftChars="100" w:left="532" w:hangingChars="100" w:hanging="266"/>
      </w:pPr>
      <w:r>
        <w:rPr>
          <w:rFonts w:hint="eastAsia"/>
        </w:rPr>
        <w:t>⑸</w:t>
      </w:r>
      <w:r w:rsidRPr="00160EB0">
        <w:rPr>
          <w:rFonts w:hint="eastAsia"/>
        </w:rPr>
        <w:t xml:space="preserve">　付則第３条の７および付則第３条の</w:t>
      </w:r>
      <w:r>
        <w:rPr>
          <w:rFonts w:hint="eastAsia"/>
        </w:rPr>
        <w:t>１０</w:t>
      </w:r>
      <w:r w:rsidRPr="00160EB0">
        <w:rPr>
          <w:rFonts w:hint="eastAsia"/>
        </w:rPr>
        <w:t>の規定の適用については、付則第３条の７第１項および付則第３条の</w:t>
      </w:r>
      <w:r>
        <w:rPr>
          <w:rFonts w:hint="eastAsia"/>
        </w:rPr>
        <w:t>１０</w:t>
      </w:r>
      <w:r w:rsidRPr="00160EB0">
        <w:rPr>
          <w:rFonts w:hint="eastAsia"/>
        </w:rPr>
        <w:t>中「所得割の額」とあるのは、「所得割の額ならびに付則第</w:t>
      </w:r>
      <w:r>
        <w:rPr>
          <w:rFonts w:hint="eastAsia"/>
        </w:rPr>
        <w:t>１４</w:t>
      </w:r>
      <w:r w:rsidR="009F470B">
        <w:rPr>
          <w:rFonts w:hint="eastAsia"/>
        </w:rPr>
        <w:t>条第１項の規定による区民税の所得割の額」と</w:t>
      </w:r>
      <w:r w:rsidRPr="00160EB0">
        <w:rPr>
          <w:rFonts w:hint="eastAsia"/>
        </w:rPr>
        <w:t>する。</w:t>
      </w:r>
    </w:p>
    <w:p w:rsidR="00FF5CC4" w:rsidRDefault="00FF5CC4" w:rsidP="00803684">
      <w:pPr>
        <w:ind w:leftChars="100" w:left="532" w:hangingChars="100" w:hanging="266"/>
      </w:pPr>
      <w:r w:rsidRPr="00FC7011">
        <w:rPr>
          <w:rFonts w:hint="eastAsia"/>
        </w:rPr>
        <w:t>付</w:t>
      </w:r>
      <w:r>
        <w:rPr>
          <w:rFonts w:hint="eastAsia"/>
        </w:rPr>
        <w:t>則第１４条の２第２項に次の１号を加える。</w:t>
      </w:r>
    </w:p>
    <w:p w:rsidR="00FF5CC4" w:rsidRDefault="00FF5CC4" w:rsidP="00803684">
      <w:pPr>
        <w:ind w:leftChars="100" w:left="532" w:hangingChars="100" w:hanging="266"/>
      </w:pPr>
      <w:r>
        <w:rPr>
          <w:rFonts w:hint="eastAsia"/>
        </w:rPr>
        <w:t>⑸</w:t>
      </w:r>
      <w:r w:rsidRPr="00FF5CC4">
        <w:rPr>
          <w:rFonts w:hint="eastAsia"/>
        </w:rPr>
        <w:t xml:space="preserve">　付則第３条の７および付則第３条の</w:t>
      </w:r>
      <w:r>
        <w:rPr>
          <w:rFonts w:hint="eastAsia"/>
        </w:rPr>
        <w:t>１０</w:t>
      </w:r>
      <w:r w:rsidRPr="00FF5CC4">
        <w:rPr>
          <w:rFonts w:hint="eastAsia"/>
        </w:rPr>
        <w:t>の規定の適用については、付則第３条の７第１項および付則第３条の</w:t>
      </w:r>
      <w:r>
        <w:rPr>
          <w:rFonts w:hint="eastAsia"/>
        </w:rPr>
        <w:t>１０</w:t>
      </w:r>
      <w:r w:rsidRPr="00FF5CC4">
        <w:rPr>
          <w:rFonts w:hint="eastAsia"/>
        </w:rPr>
        <w:t>中「所得割の額」とあるのは、「所得割の額ならびに付則第</w:t>
      </w:r>
      <w:r>
        <w:rPr>
          <w:rFonts w:hint="eastAsia"/>
        </w:rPr>
        <w:t>１４</w:t>
      </w:r>
      <w:r w:rsidRPr="00FF5CC4">
        <w:rPr>
          <w:rFonts w:hint="eastAsia"/>
        </w:rPr>
        <w:t>条の２第１項の規定による区民税の所得割の額」とする。</w:t>
      </w:r>
    </w:p>
    <w:p w:rsidR="00FF5CC4" w:rsidRDefault="00FF5CC4" w:rsidP="00803684">
      <w:pPr>
        <w:ind w:leftChars="100" w:left="532" w:hangingChars="100" w:hanging="266"/>
      </w:pPr>
      <w:r w:rsidRPr="00FC7011">
        <w:rPr>
          <w:rFonts w:hint="eastAsia"/>
        </w:rPr>
        <w:t>付</w:t>
      </w:r>
      <w:r>
        <w:rPr>
          <w:rFonts w:hint="eastAsia"/>
        </w:rPr>
        <w:t>則第１４条の２第５項に次の１号を加える。</w:t>
      </w:r>
    </w:p>
    <w:p w:rsidR="00FF5CC4" w:rsidRDefault="00FF5CC4" w:rsidP="00803684">
      <w:pPr>
        <w:ind w:leftChars="100" w:left="532" w:hangingChars="100" w:hanging="266"/>
      </w:pPr>
      <w:r>
        <w:rPr>
          <w:rFonts w:hint="eastAsia"/>
        </w:rPr>
        <w:t>⑸</w:t>
      </w:r>
      <w:r w:rsidRPr="00FF5CC4">
        <w:rPr>
          <w:rFonts w:hint="eastAsia"/>
        </w:rPr>
        <w:t xml:space="preserve">　付則第３条の７および付則第３条の</w:t>
      </w:r>
      <w:r>
        <w:rPr>
          <w:rFonts w:hint="eastAsia"/>
        </w:rPr>
        <w:t>１０</w:t>
      </w:r>
      <w:r w:rsidRPr="00FF5CC4">
        <w:rPr>
          <w:rFonts w:hint="eastAsia"/>
        </w:rPr>
        <w:t>の規定の適用については、付則第３条の７第１項および付則第３条の</w:t>
      </w:r>
      <w:r>
        <w:rPr>
          <w:rFonts w:hint="eastAsia"/>
        </w:rPr>
        <w:t>１０</w:t>
      </w:r>
      <w:r w:rsidRPr="00FF5CC4">
        <w:rPr>
          <w:rFonts w:hint="eastAsia"/>
        </w:rPr>
        <w:t>中「所得割の額」とあるのは、「所得割の額ならびに付則第</w:t>
      </w:r>
      <w:r>
        <w:rPr>
          <w:rFonts w:hint="eastAsia"/>
        </w:rPr>
        <w:t>１４</w:t>
      </w:r>
      <w:r w:rsidRPr="00FF5CC4">
        <w:rPr>
          <w:rFonts w:hint="eastAsia"/>
        </w:rPr>
        <w:t>条の２第３項後段の規定による区民税の所得割の額」とする。</w:t>
      </w:r>
    </w:p>
    <w:p w:rsidR="00BD3065" w:rsidRDefault="00BD3065" w:rsidP="00803684">
      <w:pPr>
        <w:ind w:leftChars="100" w:left="532" w:hangingChars="100" w:hanging="266"/>
      </w:pPr>
      <w:r w:rsidRPr="00FC7011">
        <w:rPr>
          <w:rFonts w:hint="eastAsia"/>
        </w:rPr>
        <w:t>付</w:t>
      </w:r>
      <w:r>
        <w:rPr>
          <w:rFonts w:hint="eastAsia"/>
        </w:rPr>
        <w:t>則第１４条の３第２項に次の１号を加える。</w:t>
      </w:r>
    </w:p>
    <w:p w:rsidR="00BD3065" w:rsidRDefault="00BD3065" w:rsidP="00803684">
      <w:pPr>
        <w:ind w:leftChars="100" w:left="532" w:hangingChars="100" w:hanging="266"/>
      </w:pPr>
      <w:r>
        <w:rPr>
          <w:rFonts w:hint="eastAsia"/>
        </w:rPr>
        <w:t>⑸</w:t>
      </w:r>
      <w:r w:rsidRPr="00BD3065">
        <w:rPr>
          <w:rFonts w:hint="eastAsia"/>
        </w:rPr>
        <w:t xml:space="preserve">　付則第３条の７および付則第３条の</w:t>
      </w:r>
      <w:r>
        <w:rPr>
          <w:rFonts w:hint="eastAsia"/>
        </w:rPr>
        <w:t>１０</w:t>
      </w:r>
      <w:r w:rsidRPr="00BD3065">
        <w:rPr>
          <w:rFonts w:hint="eastAsia"/>
        </w:rPr>
        <w:t>の規定の適用については、付則第３条の７第１項および付則第３条の</w:t>
      </w:r>
      <w:r>
        <w:rPr>
          <w:rFonts w:hint="eastAsia"/>
        </w:rPr>
        <w:t>１０</w:t>
      </w:r>
      <w:r w:rsidRPr="00BD3065">
        <w:rPr>
          <w:rFonts w:hint="eastAsia"/>
        </w:rPr>
        <w:t>中「所得割の額」とあるのは、「所得割の額ならびに付則第</w:t>
      </w:r>
      <w:r>
        <w:rPr>
          <w:rFonts w:hint="eastAsia"/>
        </w:rPr>
        <w:t>１４</w:t>
      </w:r>
      <w:r w:rsidRPr="00BD3065">
        <w:rPr>
          <w:rFonts w:hint="eastAsia"/>
        </w:rPr>
        <w:t>条の３第１項の規定による区民税の所得割の額」とする。</w:t>
      </w:r>
    </w:p>
    <w:p w:rsidR="007A185C" w:rsidRDefault="007A185C" w:rsidP="00803684">
      <w:pPr>
        <w:ind w:leftChars="100" w:left="532" w:hangingChars="100" w:hanging="266"/>
      </w:pPr>
      <w:r w:rsidRPr="00FC7011">
        <w:rPr>
          <w:rFonts w:hint="eastAsia"/>
        </w:rPr>
        <w:t>付</w:t>
      </w:r>
      <w:r>
        <w:rPr>
          <w:rFonts w:hint="eastAsia"/>
        </w:rPr>
        <w:t>則第１４条の３第５項に次の１号を加える。</w:t>
      </w:r>
    </w:p>
    <w:p w:rsidR="00E37EC2" w:rsidRPr="00BD3065" w:rsidRDefault="00E37EC2" w:rsidP="00803684">
      <w:pPr>
        <w:ind w:leftChars="100" w:left="532" w:hangingChars="100" w:hanging="266"/>
      </w:pPr>
      <w:r>
        <w:rPr>
          <w:rFonts w:hint="eastAsia"/>
        </w:rPr>
        <w:t>⑸</w:t>
      </w:r>
      <w:r w:rsidRPr="00E37EC2">
        <w:rPr>
          <w:rFonts w:hint="eastAsia"/>
        </w:rPr>
        <w:t xml:space="preserve">　付則第３条の７および付則第３条の</w:t>
      </w:r>
      <w:r>
        <w:rPr>
          <w:rFonts w:hint="eastAsia"/>
        </w:rPr>
        <w:t>１０</w:t>
      </w:r>
      <w:r w:rsidRPr="00E37EC2">
        <w:rPr>
          <w:rFonts w:hint="eastAsia"/>
        </w:rPr>
        <w:t>の規定の適用については、付則第３条の７第１項および付則第３条の</w:t>
      </w:r>
      <w:r>
        <w:rPr>
          <w:rFonts w:hint="eastAsia"/>
        </w:rPr>
        <w:t>１０</w:t>
      </w:r>
      <w:r w:rsidRPr="00E37EC2">
        <w:rPr>
          <w:rFonts w:hint="eastAsia"/>
        </w:rPr>
        <w:t>中「所得割の額」とあるのは、「所得割の額ならびに付則第</w:t>
      </w:r>
      <w:r>
        <w:rPr>
          <w:rFonts w:hint="eastAsia"/>
        </w:rPr>
        <w:t>１４</w:t>
      </w:r>
      <w:r w:rsidR="00643EE7">
        <w:rPr>
          <w:rFonts w:hint="eastAsia"/>
        </w:rPr>
        <w:t>条の３第３項後段の規定による区民税の所得割の額」と</w:t>
      </w:r>
      <w:r w:rsidRPr="00E37EC2">
        <w:rPr>
          <w:rFonts w:hint="eastAsia"/>
        </w:rPr>
        <w:t>する。</w:t>
      </w:r>
    </w:p>
    <w:p w:rsidR="00FC7011" w:rsidRDefault="00FC7011" w:rsidP="00FC7011">
      <w:r w:rsidRPr="00FC7011">
        <w:rPr>
          <w:rFonts w:hint="eastAsia"/>
        </w:rPr>
        <w:t xml:space="preserve">　　　付　則</w:t>
      </w:r>
    </w:p>
    <w:p w:rsidR="00C73C89" w:rsidRDefault="00460768" w:rsidP="00E81B37">
      <w:r>
        <w:rPr>
          <w:rFonts w:hint="eastAsia"/>
        </w:rPr>
        <w:t xml:space="preserve">　</w:t>
      </w:r>
      <w:r w:rsidR="00E81B37" w:rsidRPr="00E81B37">
        <w:rPr>
          <w:rFonts w:hint="eastAsia"/>
        </w:rPr>
        <w:t>この条例は、公布の日から施行する。</w:t>
      </w:r>
    </w:p>
    <w:p w:rsidR="001D4C41" w:rsidRPr="00FC7011" w:rsidRDefault="001D4C41" w:rsidP="001D4C41">
      <w:pPr>
        <w:ind w:left="531" w:hangingChars="200" w:hanging="531"/>
      </w:pPr>
      <w:r>
        <w:rPr>
          <w:rFonts w:ascii="ＭＳ ゴシック" w:hAnsi="ＭＳ ゴシック" w:hint="eastAsia"/>
        </w:rPr>
        <w:t xml:space="preserve">　</w:t>
      </w:r>
      <w:r>
        <w:rPr>
          <w:rFonts w:hint="eastAsia"/>
        </w:rPr>
        <w:t>（説明</w:t>
      </w:r>
      <w:r w:rsidRPr="00BB07DF">
        <w:rPr>
          <w:rFonts w:hint="eastAsia"/>
          <w:szCs w:val="28"/>
        </w:rPr>
        <w:t>）</w:t>
      </w:r>
      <w:r w:rsidRPr="00BB07DF">
        <w:rPr>
          <w:rFonts w:hint="eastAsia"/>
          <w:noProof/>
          <w:szCs w:val="28"/>
        </w:rPr>
        <w:t>地方税法</w:t>
      </w:r>
      <w:r w:rsidR="0009212E">
        <w:rPr>
          <w:rFonts w:hint="eastAsia"/>
          <w:noProof/>
          <w:szCs w:val="28"/>
        </w:rPr>
        <w:t>等</w:t>
      </w:r>
      <w:r w:rsidRPr="00BB07DF">
        <w:rPr>
          <w:rFonts w:hint="eastAsia"/>
          <w:noProof/>
          <w:szCs w:val="28"/>
        </w:rPr>
        <w:t>が</w:t>
      </w:r>
      <w:r>
        <w:rPr>
          <w:rFonts w:hint="eastAsia"/>
          <w:noProof/>
          <w:szCs w:val="28"/>
        </w:rPr>
        <w:t>改正されたことに伴い、条例の一部を改正する必要が生じたが</w:t>
      </w:r>
      <w:r w:rsidRPr="00BB07DF">
        <w:rPr>
          <w:rFonts w:hint="eastAsia"/>
          <w:szCs w:val="28"/>
        </w:rPr>
        <w:t>、議会を招集する時間的余裕がないことが明らかである</w:t>
      </w:r>
      <w:r>
        <w:rPr>
          <w:rFonts w:hint="eastAsia"/>
          <w:szCs w:val="28"/>
        </w:rPr>
        <w:t>と認め専決処分</w:t>
      </w:r>
      <w:r w:rsidRPr="00BB07DF">
        <w:rPr>
          <w:rFonts w:hint="eastAsia"/>
          <w:szCs w:val="28"/>
        </w:rPr>
        <w:t>したので、これを報告し、承認を求める。</w:t>
      </w:r>
    </w:p>
    <w:sectPr w:rsidR="001D4C41" w:rsidRPr="00FC7011">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FC" w:rsidRDefault="00E97BFC" w:rsidP="0044501E">
      <w:r>
        <w:separator/>
      </w:r>
    </w:p>
  </w:endnote>
  <w:endnote w:type="continuationSeparator" w:id="0">
    <w:p w:rsidR="00E97BFC" w:rsidRDefault="00E97BFC" w:rsidP="004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FC" w:rsidRDefault="00E97BFC" w:rsidP="0044501E">
      <w:r>
        <w:separator/>
      </w:r>
    </w:p>
  </w:footnote>
  <w:footnote w:type="continuationSeparator" w:id="0">
    <w:p w:rsidR="00E97BFC" w:rsidRDefault="00E97BFC" w:rsidP="004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C138zy8KxfM+1zp1Cchj4g3ZpGyAZeQQFSQbnUQoETXSxkeKhTolvToBR7vYLS1b+/CoCuhu6Bnpadlq4mOMtA==" w:salt="rpfL9SjDrqkkHBU2txmwTg=="/>
  <w:defaultTabStop w:val="840"/>
  <w:drawingGridHorizontalSpacing w:val="133"/>
  <w:drawingGridVerticalSpacing w:val="31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88"/>
    <w:rsid w:val="00012F7C"/>
    <w:rsid w:val="00054CB4"/>
    <w:rsid w:val="000654BE"/>
    <w:rsid w:val="000660AF"/>
    <w:rsid w:val="00067F43"/>
    <w:rsid w:val="0008552A"/>
    <w:rsid w:val="0009212E"/>
    <w:rsid w:val="00097FA7"/>
    <w:rsid w:val="000A7006"/>
    <w:rsid w:val="000B4257"/>
    <w:rsid w:val="000D0420"/>
    <w:rsid w:val="000D6C54"/>
    <w:rsid w:val="000E1A4C"/>
    <w:rsid w:val="000E7775"/>
    <w:rsid w:val="00112100"/>
    <w:rsid w:val="00136DE0"/>
    <w:rsid w:val="001454FE"/>
    <w:rsid w:val="00155F44"/>
    <w:rsid w:val="00160EB0"/>
    <w:rsid w:val="001724C4"/>
    <w:rsid w:val="0017468F"/>
    <w:rsid w:val="00175A7B"/>
    <w:rsid w:val="001C66EA"/>
    <w:rsid w:val="001D4C41"/>
    <w:rsid w:val="001D77D2"/>
    <w:rsid w:val="001F0230"/>
    <w:rsid w:val="001F4742"/>
    <w:rsid w:val="001F5CE6"/>
    <w:rsid w:val="002011B1"/>
    <w:rsid w:val="00206DB5"/>
    <w:rsid w:val="0021486C"/>
    <w:rsid w:val="00216CD5"/>
    <w:rsid w:val="00265D48"/>
    <w:rsid w:val="00276104"/>
    <w:rsid w:val="002A1EC0"/>
    <w:rsid w:val="002E66FE"/>
    <w:rsid w:val="002F4C1A"/>
    <w:rsid w:val="002F7921"/>
    <w:rsid w:val="00310CBA"/>
    <w:rsid w:val="00314227"/>
    <w:rsid w:val="00332D62"/>
    <w:rsid w:val="003468C3"/>
    <w:rsid w:val="0036415D"/>
    <w:rsid w:val="0036509A"/>
    <w:rsid w:val="003759BF"/>
    <w:rsid w:val="003A198C"/>
    <w:rsid w:val="003C59E2"/>
    <w:rsid w:val="004128F6"/>
    <w:rsid w:val="00434A5F"/>
    <w:rsid w:val="004449D7"/>
    <w:rsid w:val="0044501E"/>
    <w:rsid w:val="00460768"/>
    <w:rsid w:val="0047306E"/>
    <w:rsid w:val="00484B7A"/>
    <w:rsid w:val="004C0325"/>
    <w:rsid w:val="004C3E2A"/>
    <w:rsid w:val="00502244"/>
    <w:rsid w:val="00502B5D"/>
    <w:rsid w:val="005116B7"/>
    <w:rsid w:val="00513FB0"/>
    <w:rsid w:val="00526D31"/>
    <w:rsid w:val="005313BF"/>
    <w:rsid w:val="00533B0E"/>
    <w:rsid w:val="00570D88"/>
    <w:rsid w:val="005743FF"/>
    <w:rsid w:val="005774D6"/>
    <w:rsid w:val="0059729C"/>
    <w:rsid w:val="005A77F8"/>
    <w:rsid w:val="005B16D5"/>
    <w:rsid w:val="005B3108"/>
    <w:rsid w:val="005D3F2A"/>
    <w:rsid w:val="005D57C3"/>
    <w:rsid w:val="006034C4"/>
    <w:rsid w:val="00614C38"/>
    <w:rsid w:val="00625B5B"/>
    <w:rsid w:val="00626790"/>
    <w:rsid w:val="00634E70"/>
    <w:rsid w:val="00643EE7"/>
    <w:rsid w:val="00650BC3"/>
    <w:rsid w:val="00660C81"/>
    <w:rsid w:val="00662270"/>
    <w:rsid w:val="0067501D"/>
    <w:rsid w:val="00675C50"/>
    <w:rsid w:val="00680960"/>
    <w:rsid w:val="006E1A07"/>
    <w:rsid w:val="006E2A7E"/>
    <w:rsid w:val="007153E1"/>
    <w:rsid w:val="00734F72"/>
    <w:rsid w:val="0074433B"/>
    <w:rsid w:val="00763477"/>
    <w:rsid w:val="00776120"/>
    <w:rsid w:val="007A185C"/>
    <w:rsid w:val="007B2C40"/>
    <w:rsid w:val="007B7D13"/>
    <w:rsid w:val="007D16DF"/>
    <w:rsid w:val="007F4B91"/>
    <w:rsid w:val="00803684"/>
    <w:rsid w:val="008476F0"/>
    <w:rsid w:val="00851CE6"/>
    <w:rsid w:val="00871D5B"/>
    <w:rsid w:val="008A2E4E"/>
    <w:rsid w:val="008C58D5"/>
    <w:rsid w:val="00910984"/>
    <w:rsid w:val="009155C8"/>
    <w:rsid w:val="0092264E"/>
    <w:rsid w:val="00940DCA"/>
    <w:rsid w:val="0094210B"/>
    <w:rsid w:val="00957108"/>
    <w:rsid w:val="009714B1"/>
    <w:rsid w:val="0098261B"/>
    <w:rsid w:val="009924A2"/>
    <w:rsid w:val="009946B3"/>
    <w:rsid w:val="009E2416"/>
    <w:rsid w:val="009F470B"/>
    <w:rsid w:val="00A02854"/>
    <w:rsid w:val="00A62CE3"/>
    <w:rsid w:val="00A64465"/>
    <w:rsid w:val="00A757F8"/>
    <w:rsid w:val="00A96549"/>
    <w:rsid w:val="00AA0082"/>
    <w:rsid w:val="00AA6E4F"/>
    <w:rsid w:val="00AD085C"/>
    <w:rsid w:val="00AF3518"/>
    <w:rsid w:val="00AF3707"/>
    <w:rsid w:val="00B044D1"/>
    <w:rsid w:val="00B20F2D"/>
    <w:rsid w:val="00B27846"/>
    <w:rsid w:val="00B31767"/>
    <w:rsid w:val="00B3545F"/>
    <w:rsid w:val="00B36FE6"/>
    <w:rsid w:val="00B40FC0"/>
    <w:rsid w:val="00B56037"/>
    <w:rsid w:val="00B81980"/>
    <w:rsid w:val="00B85D42"/>
    <w:rsid w:val="00BB1FBC"/>
    <w:rsid w:val="00BD3065"/>
    <w:rsid w:val="00BF4D08"/>
    <w:rsid w:val="00BF5443"/>
    <w:rsid w:val="00BF6EA7"/>
    <w:rsid w:val="00C1221D"/>
    <w:rsid w:val="00C21266"/>
    <w:rsid w:val="00C3286C"/>
    <w:rsid w:val="00C475C1"/>
    <w:rsid w:val="00C570ED"/>
    <w:rsid w:val="00C70E55"/>
    <w:rsid w:val="00C73C89"/>
    <w:rsid w:val="00C865CA"/>
    <w:rsid w:val="00CA7D1C"/>
    <w:rsid w:val="00CC27A1"/>
    <w:rsid w:val="00D54D5B"/>
    <w:rsid w:val="00D65DDA"/>
    <w:rsid w:val="00D80F32"/>
    <w:rsid w:val="00D8660E"/>
    <w:rsid w:val="00DB0A82"/>
    <w:rsid w:val="00DB3E69"/>
    <w:rsid w:val="00DB4949"/>
    <w:rsid w:val="00DF245E"/>
    <w:rsid w:val="00E012D5"/>
    <w:rsid w:val="00E265C9"/>
    <w:rsid w:val="00E37EC2"/>
    <w:rsid w:val="00E55C1A"/>
    <w:rsid w:val="00E81B37"/>
    <w:rsid w:val="00E87930"/>
    <w:rsid w:val="00E97BFC"/>
    <w:rsid w:val="00EA5351"/>
    <w:rsid w:val="00EB58B1"/>
    <w:rsid w:val="00EC2FAF"/>
    <w:rsid w:val="00EE3E0A"/>
    <w:rsid w:val="00F25A03"/>
    <w:rsid w:val="00F4047C"/>
    <w:rsid w:val="00F43CE2"/>
    <w:rsid w:val="00F52B2B"/>
    <w:rsid w:val="00F62DB6"/>
    <w:rsid w:val="00F778C8"/>
    <w:rsid w:val="00FB1C49"/>
    <w:rsid w:val="00FB3F4A"/>
    <w:rsid w:val="00FB6C9D"/>
    <w:rsid w:val="00FC7011"/>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0CD8ECE4-FC93-42A6-828A-3152EEA1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jc w:val="left"/>
    </w:pPr>
    <w:rPr>
      <w:rFonts w:ascii="ＭＳ ゴシック" w:hAnsi="ＭＳ ゴシック"/>
    </w:rPr>
  </w:style>
  <w:style w:type="paragraph" w:styleId="2">
    <w:name w:val="Body Text Indent 2"/>
    <w:basedOn w:val="a"/>
    <w:pPr>
      <w:ind w:left="266" w:hangingChars="100" w:hanging="266"/>
    </w:pPr>
    <w:rPr>
      <w:rFonts w:ascii="ＭＳ ゴシック" w:hAnsi="ＭＳ ゴシック"/>
      <w:kern w:val="0"/>
    </w:rPr>
  </w:style>
  <w:style w:type="paragraph" w:styleId="3">
    <w:name w:val="Body Text Indent 3"/>
    <w:basedOn w:val="a"/>
    <w:pPr>
      <w:ind w:firstLineChars="100" w:firstLine="266"/>
    </w:pPr>
  </w:style>
  <w:style w:type="paragraph" w:styleId="a7">
    <w:name w:val="header"/>
    <w:basedOn w:val="a"/>
    <w:link w:val="a8"/>
    <w:rsid w:val="0044501E"/>
    <w:pPr>
      <w:tabs>
        <w:tab w:val="center" w:pos="4252"/>
        <w:tab w:val="right" w:pos="8504"/>
      </w:tabs>
      <w:snapToGrid w:val="0"/>
    </w:pPr>
  </w:style>
  <w:style w:type="character" w:customStyle="1" w:styleId="a8">
    <w:name w:val="ヘッダー (文字)"/>
    <w:basedOn w:val="a0"/>
    <w:link w:val="a7"/>
    <w:rsid w:val="0044501E"/>
    <w:rPr>
      <w:rFonts w:eastAsia="ＭＳ ゴシック"/>
      <w:kern w:val="2"/>
      <w:sz w:val="28"/>
      <w:szCs w:val="24"/>
    </w:rPr>
  </w:style>
  <w:style w:type="paragraph" w:styleId="a9">
    <w:name w:val="footer"/>
    <w:basedOn w:val="a"/>
    <w:link w:val="aa"/>
    <w:rsid w:val="0044501E"/>
    <w:pPr>
      <w:tabs>
        <w:tab w:val="center" w:pos="4252"/>
        <w:tab w:val="right" w:pos="8504"/>
      </w:tabs>
      <w:snapToGrid w:val="0"/>
    </w:pPr>
  </w:style>
  <w:style w:type="character" w:customStyle="1" w:styleId="aa">
    <w:name w:val="フッター (文字)"/>
    <w:basedOn w:val="a0"/>
    <w:link w:val="a9"/>
    <w:rsid w:val="0044501E"/>
    <w:rPr>
      <w:rFonts w:eastAsia="ＭＳ ゴシック"/>
      <w:kern w:val="2"/>
      <w:sz w:val="28"/>
      <w:szCs w:val="24"/>
    </w:rPr>
  </w:style>
  <w:style w:type="paragraph" w:styleId="ab">
    <w:name w:val="Balloon Text"/>
    <w:basedOn w:val="a"/>
    <w:link w:val="ac"/>
    <w:rsid w:val="00484B7A"/>
    <w:rPr>
      <w:rFonts w:asciiTheme="majorHAnsi" w:eastAsiaTheme="majorEastAsia" w:hAnsiTheme="majorHAnsi" w:cstheme="majorBidi"/>
      <w:sz w:val="18"/>
      <w:szCs w:val="18"/>
    </w:rPr>
  </w:style>
  <w:style w:type="character" w:customStyle="1" w:styleId="ac">
    <w:name w:val="吹き出し (文字)"/>
    <w:basedOn w:val="a0"/>
    <w:link w:val="ab"/>
    <w:rsid w:val="00484B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9239</Words>
  <Characters>169</Characters>
  <Application>Microsoft Office Word</Application>
  <DocSecurity>8</DocSecurity>
  <Lines>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号議案</vt:lpstr>
      <vt:lpstr>　第　　号議案</vt:lpstr>
    </vt:vector>
  </TitlesOfParts>
  <Company>品川区役所</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
  <cp:revision>5</cp:revision>
  <cp:lastPrinted>2021-03-30T07:53:00Z</cp:lastPrinted>
  <dcterms:created xsi:type="dcterms:W3CDTF">2024-04-12T02:33:00Z</dcterms:created>
  <dcterms:modified xsi:type="dcterms:W3CDTF">2024-04-23T08:14:00Z</dcterms:modified>
</cp:coreProperties>
</file>