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A6CC" w14:textId="7865909A" w:rsidR="00660EE0" w:rsidRPr="002272C7" w:rsidRDefault="00F02AE9" w:rsidP="004170F7">
      <w:pPr>
        <w:ind w:left="266" w:hangingChars="100" w:hanging="266"/>
        <w:jc w:val="left"/>
        <w:rPr>
          <w:rFonts w:ascii="ＭＳ ゴシック" w:hAnsi="ＭＳ ゴシック"/>
          <w:szCs w:val="28"/>
        </w:rPr>
      </w:pPr>
      <w:bookmarkStart w:id="0" w:name="_GoBack"/>
      <w:bookmarkEnd w:id="0"/>
      <w:r w:rsidRPr="002272C7">
        <w:rPr>
          <w:rFonts w:ascii="ＭＳ ゴシック" w:hAnsi="ＭＳ ゴシック" w:hint="eastAsia"/>
          <w:szCs w:val="28"/>
        </w:rPr>
        <w:t xml:space="preserve">　第</w:t>
      </w:r>
      <w:r w:rsidR="00FE14C6">
        <w:rPr>
          <w:rFonts w:ascii="ＭＳ ゴシック" w:hAnsi="ＭＳ ゴシック" w:hint="eastAsia"/>
          <w:szCs w:val="28"/>
        </w:rPr>
        <w:t>８１</w:t>
      </w:r>
      <w:r w:rsidR="00994696" w:rsidRPr="002272C7">
        <w:rPr>
          <w:rFonts w:ascii="ＭＳ ゴシック" w:hAnsi="ＭＳ ゴシック" w:hint="eastAsia"/>
          <w:szCs w:val="28"/>
        </w:rPr>
        <w:t>号議案</w:t>
      </w:r>
    </w:p>
    <w:p w14:paraId="7461BC1E" w14:textId="77777777" w:rsidR="00660EE0" w:rsidRPr="002272C7" w:rsidRDefault="000D177A"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w:t>
      </w:r>
      <w:r w:rsidR="00206357" w:rsidRPr="002272C7">
        <w:rPr>
          <w:rFonts w:ascii="ＭＳ ゴシック" w:hAnsi="ＭＳ ゴシック" w:hint="eastAsia"/>
          <w:szCs w:val="28"/>
        </w:rPr>
        <w:t>品川区立</w:t>
      </w:r>
      <w:r w:rsidR="00AE1BA2" w:rsidRPr="002272C7">
        <w:rPr>
          <w:rFonts w:ascii="ＭＳ ゴシック" w:hAnsi="ＭＳ ゴシック" w:hint="eastAsia"/>
          <w:szCs w:val="28"/>
        </w:rPr>
        <w:t>五反田産業文化</w:t>
      </w:r>
      <w:r w:rsidR="00206357" w:rsidRPr="002272C7">
        <w:rPr>
          <w:rFonts w:ascii="ＭＳ ゴシック" w:hAnsi="ＭＳ ゴシック" w:hint="eastAsia"/>
          <w:szCs w:val="28"/>
        </w:rPr>
        <w:t>施設条例</w:t>
      </w:r>
    </w:p>
    <w:p w14:paraId="647ACD32" w14:textId="77777777" w:rsidR="00660EE0" w:rsidRPr="002272C7" w:rsidRDefault="00994696"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上記の議案を提出する。</w:t>
      </w:r>
    </w:p>
    <w:p w14:paraId="561EF292" w14:textId="15359CC4" w:rsidR="00660EE0" w:rsidRDefault="00BF186A"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令和</w:t>
      </w:r>
      <w:r w:rsidR="00FE14C6">
        <w:rPr>
          <w:rFonts w:ascii="ＭＳ ゴシック" w:hAnsi="ＭＳ ゴシック" w:hint="eastAsia"/>
          <w:szCs w:val="28"/>
        </w:rPr>
        <w:t>４</w:t>
      </w:r>
      <w:r w:rsidR="00A81BDA" w:rsidRPr="002272C7">
        <w:rPr>
          <w:rFonts w:ascii="ＭＳ ゴシック" w:hAnsi="ＭＳ ゴシック" w:hint="eastAsia"/>
          <w:szCs w:val="28"/>
        </w:rPr>
        <w:t>年</w:t>
      </w:r>
      <w:r w:rsidR="00FE14C6">
        <w:rPr>
          <w:rFonts w:ascii="ＭＳ ゴシック" w:hAnsi="ＭＳ ゴシック" w:hint="eastAsia"/>
          <w:szCs w:val="28"/>
        </w:rPr>
        <w:t>１０</w:t>
      </w:r>
      <w:r w:rsidR="00A81BDA" w:rsidRPr="002272C7">
        <w:rPr>
          <w:rFonts w:ascii="ＭＳ ゴシック" w:hAnsi="ＭＳ ゴシック" w:hint="eastAsia"/>
          <w:szCs w:val="28"/>
        </w:rPr>
        <w:t>月</w:t>
      </w:r>
      <w:r w:rsidR="00FE14C6">
        <w:rPr>
          <w:rFonts w:ascii="ＭＳ ゴシック" w:hAnsi="ＭＳ ゴシック" w:hint="eastAsia"/>
          <w:szCs w:val="28"/>
        </w:rPr>
        <w:t>２７</w:t>
      </w:r>
      <w:r w:rsidR="00994696" w:rsidRPr="002272C7">
        <w:rPr>
          <w:rFonts w:ascii="ＭＳ ゴシック" w:hAnsi="ＭＳ ゴシック" w:hint="eastAsia"/>
          <w:szCs w:val="28"/>
        </w:rPr>
        <w:t>日</w:t>
      </w:r>
    </w:p>
    <w:p w14:paraId="44CBD755" w14:textId="4B016FAC" w:rsidR="00966C07" w:rsidRPr="002272C7" w:rsidRDefault="00966C07" w:rsidP="004170F7">
      <w:pPr>
        <w:ind w:left="266" w:hangingChars="100" w:hanging="266"/>
        <w:jc w:val="left"/>
        <w:rPr>
          <w:rFonts w:ascii="ＭＳ ゴシック" w:hAnsi="ＭＳ ゴシック"/>
          <w:szCs w:val="28"/>
        </w:rPr>
      </w:pPr>
      <w:r>
        <w:rPr>
          <w:rFonts w:ascii="ＭＳ ゴシック" w:hAnsi="ＭＳ ゴシック" w:hint="eastAsia"/>
          <w:szCs w:val="28"/>
        </w:rPr>
        <w:t xml:space="preserve">　　　　　　　　　　　　　　　品川区長職務代理者</w:t>
      </w:r>
    </w:p>
    <w:p w14:paraId="7C4CAB18" w14:textId="2B3C5400" w:rsidR="00A81BDA" w:rsidRPr="002272C7" w:rsidRDefault="00652300"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w:t>
      </w:r>
      <w:r w:rsidR="00A81BDA" w:rsidRPr="002272C7">
        <w:rPr>
          <w:rFonts w:ascii="ＭＳ ゴシック" w:hAnsi="ＭＳ ゴシック" w:hint="eastAsia"/>
          <w:szCs w:val="28"/>
        </w:rPr>
        <w:t>品川区</w:t>
      </w:r>
      <w:r w:rsidR="00966C07">
        <w:rPr>
          <w:rFonts w:ascii="ＭＳ ゴシック" w:hAnsi="ＭＳ ゴシック" w:hint="eastAsia"/>
          <w:szCs w:val="28"/>
        </w:rPr>
        <w:t>副区長</w:t>
      </w:r>
      <w:r w:rsidR="00912ADA">
        <w:rPr>
          <w:rFonts w:ascii="ＭＳ ゴシック" w:hAnsi="ＭＳ ゴシック" w:hint="eastAsia"/>
          <w:szCs w:val="28"/>
        </w:rPr>
        <w:t xml:space="preserve">　　</w:t>
      </w:r>
      <w:r w:rsidR="00BD4F51">
        <w:rPr>
          <w:rFonts w:ascii="ＭＳ ゴシック" w:hAnsi="ＭＳ ゴシック" w:hint="eastAsia"/>
          <w:szCs w:val="28"/>
        </w:rPr>
        <w:t>桑</w:t>
      </w:r>
      <w:r w:rsidR="00912ADA">
        <w:rPr>
          <w:rFonts w:ascii="ＭＳ ゴシック" w:hAnsi="ＭＳ ゴシック" w:hint="eastAsia"/>
          <w:szCs w:val="28"/>
        </w:rPr>
        <w:t xml:space="preserve">　</w:t>
      </w:r>
      <w:r w:rsidR="00FE14C6">
        <w:rPr>
          <w:rFonts w:ascii="ＭＳ ゴシック" w:hAnsi="ＭＳ ゴシック" w:hint="eastAsia"/>
          <w:szCs w:val="28"/>
        </w:rPr>
        <w:t xml:space="preserve">　</w:t>
      </w:r>
      <w:r w:rsidR="00BD4F51">
        <w:rPr>
          <w:rFonts w:ascii="ＭＳ ゴシック" w:hAnsi="ＭＳ ゴシック" w:hint="eastAsia"/>
          <w:szCs w:val="28"/>
        </w:rPr>
        <w:t>村</w:t>
      </w:r>
      <w:r w:rsidR="00912ADA">
        <w:rPr>
          <w:rFonts w:ascii="ＭＳ ゴシック" w:hAnsi="ＭＳ ゴシック" w:hint="eastAsia"/>
          <w:szCs w:val="28"/>
        </w:rPr>
        <w:t xml:space="preserve">　　</w:t>
      </w:r>
      <w:r w:rsidR="00BD4F51">
        <w:rPr>
          <w:rFonts w:ascii="ＭＳ ゴシック" w:hAnsi="ＭＳ ゴシック" w:hint="eastAsia"/>
          <w:szCs w:val="28"/>
        </w:rPr>
        <w:t>正</w:t>
      </w:r>
      <w:r w:rsidR="00FE14C6">
        <w:rPr>
          <w:rFonts w:ascii="ＭＳ ゴシック" w:hAnsi="ＭＳ ゴシック" w:hint="eastAsia"/>
          <w:szCs w:val="28"/>
        </w:rPr>
        <w:t xml:space="preserve">　　</w:t>
      </w:r>
      <w:r w:rsidR="00BD4F51">
        <w:rPr>
          <w:rFonts w:ascii="ＭＳ ゴシック" w:hAnsi="ＭＳ ゴシック" w:hint="eastAsia"/>
          <w:szCs w:val="28"/>
        </w:rPr>
        <w:t>敏</w:t>
      </w:r>
      <w:r w:rsidR="00912ADA">
        <w:rPr>
          <w:rFonts w:ascii="ＭＳ ゴシック" w:hAnsi="ＭＳ ゴシック" w:hint="eastAsia"/>
          <w:szCs w:val="28"/>
        </w:rPr>
        <w:t xml:space="preserve">　　</w:t>
      </w:r>
    </w:p>
    <w:p w14:paraId="244CB2AE" w14:textId="77777777" w:rsidR="00660EE0" w:rsidRPr="002272C7" w:rsidRDefault="00994696"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w:t>
      </w:r>
      <w:r w:rsidR="00206357" w:rsidRPr="002272C7">
        <w:rPr>
          <w:rFonts w:ascii="ＭＳ ゴシック" w:hAnsi="ＭＳ ゴシック" w:hint="eastAsia"/>
          <w:szCs w:val="28"/>
        </w:rPr>
        <w:t>品川区立</w:t>
      </w:r>
      <w:r w:rsidR="00AE1BA2" w:rsidRPr="002272C7">
        <w:rPr>
          <w:rFonts w:ascii="ＭＳ ゴシック" w:hAnsi="ＭＳ ゴシック" w:hint="eastAsia"/>
          <w:szCs w:val="28"/>
        </w:rPr>
        <w:t>五反田産業文化</w:t>
      </w:r>
      <w:r w:rsidR="00206357" w:rsidRPr="002272C7">
        <w:rPr>
          <w:rFonts w:ascii="ＭＳ ゴシック" w:hAnsi="ＭＳ ゴシック" w:hint="eastAsia"/>
          <w:szCs w:val="28"/>
        </w:rPr>
        <w:t>施設条例</w:t>
      </w:r>
    </w:p>
    <w:p w14:paraId="2D6F7389" w14:textId="77777777" w:rsidR="00206357" w:rsidRPr="002272C7" w:rsidRDefault="004D741F" w:rsidP="00206357">
      <w:pPr>
        <w:rPr>
          <w:rFonts w:ascii="ＭＳ ゴシック" w:hAnsi="ＭＳ ゴシック"/>
          <w:szCs w:val="28"/>
        </w:rPr>
      </w:pPr>
      <w:r w:rsidRPr="002272C7">
        <w:rPr>
          <w:rFonts w:ascii="ＭＳ ゴシック" w:hAnsi="ＭＳ ゴシック" w:hint="eastAsia"/>
          <w:szCs w:val="28"/>
        </w:rPr>
        <w:t xml:space="preserve">　</w:t>
      </w:r>
      <w:r w:rsidR="004E173E" w:rsidRPr="002272C7">
        <w:rPr>
          <w:rFonts w:ascii="ＭＳ ゴシック" w:hAnsi="ＭＳ ゴシック" w:hint="eastAsia"/>
          <w:szCs w:val="28"/>
        </w:rPr>
        <w:t>（設置）</w:t>
      </w:r>
    </w:p>
    <w:p w14:paraId="27B01CB2" w14:textId="77777777" w:rsidR="002272C7" w:rsidRPr="002272C7" w:rsidRDefault="00206357" w:rsidP="002272C7">
      <w:pPr>
        <w:ind w:left="266" w:hangingChars="100" w:hanging="266"/>
        <w:rPr>
          <w:rFonts w:ascii="ＭＳ ゴシック" w:hAnsi="ＭＳ ゴシック"/>
          <w:szCs w:val="28"/>
        </w:rPr>
      </w:pPr>
      <w:r w:rsidRPr="002272C7">
        <w:rPr>
          <w:rFonts w:ascii="ＭＳ ゴシック" w:hAnsi="ＭＳ ゴシック" w:hint="eastAsia"/>
          <w:szCs w:val="28"/>
        </w:rPr>
        <w:t xml:space="preserve">第１条　</w:t>
      </w:r>
      <w:r w:rsidR="004E173E" w:rsidRPr="002272C7">
        <w:rPr>
          <w:rFonts w:ascii="ＭＳ ゴシック" w:hAnsi="ＭＳ ゴシック" w:hint="eastAsia"/>
          <w:szCs w:val="28"/>
        </w:rPr>
        <w:t>区内企業等の発展および連携を促進するとともに、五反田地区におけるにぎわいのあるまちづくり創出に寄与することを目的とし、品川区立五反田産業文化施設（以下「産業文化施設」という。）を設置する。</w:t>
      </w:r>
    </w:p>
    <w:p w14:paraId="2A49AEE8" w14:textId="77777777" w:rsidR="00E006ED" w:rsidRPr="002272C7" w:rsidRDefault="00E006ED" w:rsidP="002272C7">
      <w:pPr>
        <w:ind w:left="266" w:hangingChars="100" w:hanging="266"/>
        <w:rPr>
          <w:rFonts w:ascii="ＭＳ ゴシック" w:hAnsi="ＭＳ ゴシック"/>
          <w:szCs w:val="28"/>
        </w:rPr>
      </w:pPr>
      <w:r w:rsidRPr="002272C7">
        <w:rPr>
          <w:rFonts w:ascii="ＭＳ ゴシック" w:hAnsi="ＭＳ ゴシック" w:hint="eastAsia"/>
          <w:szCs w:val="28"/>
        </w:rPr>
        <w:t>２　産業文化施設の所在地は、東京都品川区西五反田八丁目４番１３号とする。</w:t>
      </w:r>
    </w:p>
    <w:p w14:paraId="67C7D6BE" w14:textId="77777777" w:rsidR="000E3A28" w:rsidRPr="002272C7" w:rsidRDefault="000E3A28" w:rsidP="00F32E13">
      <w:pPr>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（施設等）</w:t>
      </w:r>
    </w:p>
    <w:p w14:paraId="78861667" w14:textId="77777777" w:rsidR="00E006ED" w:rsidRPr="002272C7" w:rsidRDefault="000E3A28" w:rsidP="00E006ED">
      <w:pPr>
        <w:ind w:left="266" w:hangingChars="100" w:hanging="266"/>
        <w:rPr>
          <w:rFonts w:ascii="ＭＳ ゴシック" w:hAnsi="ＭＳ ゴシック"/>
          <w:szCs w:val="28"/>
        </w:rPr>
      </w:pPr>
      <w:r w:rsidRPr="002272C7">
        <w:rPr>
          <w:rFonts w:ascii="ＭＳ ゴシック" w:hAnsi="ＭＳ ゴシック" w:hint="eastAsia"/>
          <w:szCs w:val="28"/>
        </w:rPr>
        <w:t>第</w:t>
      </w:r>
      <w:r w:rsidR="00206357" w:rsidRPr="002272C7">
        <w:rPr>
          <w:rFonts w:ascii="ＭＳ ゴシック" w:hAnsi="ＭＳ ゴシック" w:hint="eastAsia"/>
          <w:szCs w:val="28"/>
        </w:rPr>
        <w:t>２</w:t>
      </w:r>
      <w:r w:rsidRPr="002272C7">
        <w:rPr>
          <w:rFonts w:ascii="ＭＳ ゴシック" w:hAnsi="ＭＳ ゴシック" w:hint="eastAsia"/>
          <w:szCs w:val="28"/>
        </w:rPr>
        <w:t xml:space="preserve">条　</w:t>
      </w:r>
      <w:r w:rsidR="00E006ED" w:rsidRPr="002272C7">
        <w:rPr>
          <w:rFonts w:ascii="ＭＳ ゴシック" w:hAnsi="ＭＳ ゴシック" w:hint="eastAsia"/>
          <w:szCs w:val="28"/>
        </w:rPr>
        <w:t>産業文化施設の施設は、イベントホール、ギャラリーおよびエントランスロビーとする。</w:t>
      </w:r>
    </w:p>
    <w:p w14:paraId="4B167663"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２　産業文化施設の設備については、規則で定める。</w:t>
      </w:r>
    </w:p>
    <w:p w14:paraId="37C88F4E" w14:textId="77777777" w:rsidR="00E006ED" w:rsidRPr="002272C7" w:rsidRDefault="00B351C1"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（休館日等）</w:t>
      </w:r>
    </w:p>
    <w:p w14:paraId="242E66EC" w14:textId="77777777" w:rsidR="00206357" w:rsidRPr="002272C7" w:rsidRDefault="00206357"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第３条　</w:t>
      </w:r>
      <w:r w:rsidR="00E006ED" w:rsidRPr="002272C7">
        <w:rPr>
          <w:rFonts w:ascii="ＭＳ ゴシック" w:hAnsi="ＭＳ ゴシック" w:hint="eastAsia"/>
          <w:szCs w:val="28"/>
        </w:rPr>
        <w:t>産業文化施設の休館日は、１２月２９日から翌年の１月３日までの日とする。</w:t>
      </w:r>
    </w:p>
    <w:p w14:paraId="232F3F6E"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２　産業文化施設の開館時間は、午前９時から午後８時までとする。</w:t>
      </w:r>
    </w:p>
    <w:p w14:paraId="66A134AD"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３　前２項の規定にかかわらず、区長は、必要があると認めるときは、産業文化施設の休館日および開館時間を変更し、または臨時に休館日を定めること</w:t>
      </w:r>
      <w:r w:rsidRPr="002272C7">
        <w:rPr>
          <w:rFonts w:ascii="ＭＳ ゴシック" w:hAnsi="ＭＳ ゴシック" w:hint="eastAsia"/>
          <w:szCs w:val="28"/>
        </w:rPr>
        <w:lastRenderedPageBreak/>
        <w:t>ができる。</w:t>
      </w:r>
    </w:p>
    <w:p w14:paraId="516EC942"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４　第１項および第２項の規定にかかわらず、指定管理者（第１４条第１項に規定する指定管理者をいう。）は、必要があると認めるときは、区長の承認を得て、産業文化施設の休館日および開館時間を変更し、または臨時に休館日を定めることができる。</w:t>
      </w:r>
    </w:p>
    <w:p w14:paraId="222BBED9" w14:textId="77777777" w:rsidR="00206357" w:rsidRPr="002272C7" w:rsidRDefault="00B351C1"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（使用手続等）</w:t>
      </w:r>
    </w:p>
    <w:p w14:paraId="03454475" w14:textId="01EC246D" w:rsidR="00E006ED" w:rsidRPr="002272C7" w:rsidRDefault="00206357"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第４条　</w:t>
      </w:r>
      <w:r w:rsidR="00E006ED" w:rsidRPr="002272C7">
        <w:rPr>
          <w:rFonts w:ascii="ＭＳ ゴシック" w:hAnsi="ＭＳ ゴシック" w:hint="eastAsia"/>
          <w:szCs w:val="28"/>
        </w:rPr>
        <w:t>産業文化施設の施設</w:t>
      </w:r>
      <w:r w:rsidR="00FF063F">
        <w:rPr>
          <w:rFonts w:ascii="ＭＳ ゴシック" w:hAnsi="ＭＳ ゴシック" w:hint="eastAsia"/>
          <w:szCs w:val="28"/>
        </w:rPr>
        <w:t>（エントランスロビーを除く。）</w:t>
      </w:r>
      <w:r w:rsidR="00E006ED" w:rsidRPr="002272C7">
        <w:rPr>
          <w:rFonts w:ascii="ＭＳ ゴシック" w:hAnsi="ＭＳ ゴシック" w:hint="eastAsia"/>
          <w:szCs w:val="28"/>
        </w:rPr>
        <w:t>および設備を使用しようとする者</w:t>
      </w:r>
      <w:r w:rsidR="00761B11">
        <w:rPr>
          <w:rFonts w:ascii="ＭＳ ゴシック" w:hAnsi="ＭＳ ゴシック" w:hint="eastAsia"/>
          <w:szCs w:val="28"/>
        </w:rPr>
        <w:t>ならびに</w:t>
      </w:r>
      <w:r w:rsidR="0011569C">
        <w:rPr>
          <w:rFonts w:ascii="ＭＳ ゴシック" w:hAnsi="ＭＳ ゴシック" w:hint="eastAsia"/>
          <w:szCs w:val="28"/>
        </w:rPr>
        <w:t>エントランスロビー</w:t>
      </w:r>
      <w:r w:rsidR="00F13A55">
        <w:rPr>
          <w:rFonts w:ascii="ＭＳ ゴシック" w:hAnsi="ＭＳ ゴシック" w:hint="eastAsia"/>
          <w:szCs w:val="28"/>
        </w:rPr>
        <w:t>（</w:t>
      </w:r>
      <w:r w:rsidR="00A96ADC">
        <w:rPr>
          <w:rFonts w:ascii="ＭＳ ゴシック" w:hAnsi="ＭＳ ゴシック" w:hint="eastAsia"/>
          <w:szCs w:val="28"/>
        </w:rPr>
        <w:t>利用者</w:t>
      </w:r>
      <w:r w:rsidR="00D13188">
        <w:rPr>
          <w:rFonts w:ascii="ＭＳ ゴシック" w:hAnsi="ＭＳ ゴシック" w:hint="eastAsia"/>
          <w:szCs w:val="28"/>
        </w:rPr>
        <w:t>の通行を妨げるおそれのない</w:t>
      </w:r>
      <w:r w:rsidR="002F3DB6">
        <w:rPr>
          <w:rFonts w:ascii="ＭＳ ゴシック" w:hAnsi="ＭＳ ゴシック" w:hint="eastAsia"/>
          <w:szCs w:val="28"/>
        </w:rPr>
        <w:t>場所</w:t>
      </w:r>
      <w:r w:rsidR="00D13188">
        <w:rPr>
          <w:rFonts w:ascii="ＭＳ ゴシック" w:hAnsi="ＭＳ ゴシック" w:hint="eastAsia"/>
          <w:szCs w:val="28"/>
        </w:rPr>
        <w:t>であって、</w:t>
      </w:r>
      <w:r w:rsidR="00EE5D53">
        <w:rPr>
          <w:rFonts w:ascii="ＭＳ ゴシック" w:hAnsi="ＭＳ ゴシック" w:hint="eastAsia"/>
          <w:szCs w:val="28"/>
        </w:rPr>
        <w:t>区長が別</w:t>
      </w:r>
      <w:r w:rsidR="00D13188">
        <w:rPr>
          <w:rFonts w:ascii="ＭＳ ゴシック" w:hAnsi="ＭＳ ゴシック" w:hint="eastAsia"/>
          <w:szCs w:val="28"/>
        </w:rPr>
        <w:t>に定める</w:t>
      </w:r>
      <w:r w:rsidR="00F13A55">
        <w:rPr>
          <w:rFonts w:ascii="ＭＳ ゴシック" w:hAnsi="ＭＳ ゴシック" w:hint="eastAsia"/>
          <w:szCs w:val="28"/>
        </w:rPr>
        <w:t>部分に限る。）</w:t>
      </w:r>
      <w:r w:rsidR="0011569C">
        <w:rPr>
          <w:rFonts w:ascii="ＭＳ ゴシック" w:hAnsi="ＭＳ ゴシック" w:hint="eastAsia"/>
          <w:szCs w:val="28"/>
        </w:rPr>
        <w:t>を</w:t>
      </w:r>
      <w:r w:rsidR="00FF063F">
        <w:rPr>
          <w:rFonts w:ascii="ＭＳ ゴシック" w:hAnsi="ＭＳ ゴシック" w:hint="eastAsia"/>
          <w:szCs w:val="28"/>
        </w:rPr>
        <w:t>使用しようとする者</w:t>
      </w:r>
      <w:r w:rsidR="00F13A55">
        <w:rPr>
          <w:rFonts w:ascii="ＭＳ ゴシック" w:hAnsi="ＭＳ ゴシック" w:hint="eastAsia"/>
          <w:szCs w:val="28"/>
        </w:rPr>
        <w:t>（</w:t>
      </w:r>
      <w:r w:rsidR="00EE5D53">
        <w:rPr>
          <w:rFonts w:ascii="ＭＳ ゴシック" w:hAnsi="ＭＳ ゴシック" w:hint="eastAsia"/>
          <w:szCs w:val="28"/>
        </w:rPr>
        <w:t>利用者の誘導等</w:t>
      </w:r>
      <w:r w:rsidR="00F13A55">
        <w:rPr>
          <w:rFonts w:ascii="ＭＳ ゴシック" w:hAnsi="ＭＳ ゴシック" w:hint="eastAsia"/>
          <w:szCs w:val="28"/>
        </w:rPr>
        <w:t>管理上必要な</w:t>
      </w:r>
      <w:r w:rsidR="00D13188">
        <w:rPr>
          <w:rFonts w:ascii="ＭＳ ゴシック" w:hAnsi="ＭＳ ゴシック" w:hint="eastAsia"/>
          <w:szCs w:val="28"/>
        </w:rPr>
        <w:t>範囲内</w:t>
      </w:r>
      <w:r w:rsidR="00F13A55">
        <w:rPr>
          <w:rFonts w:ascii="ＭＳ ゴシック" w:hAnsi="ＭＳ ゴシック" w:hint="eastAsia"/>
          <w:szCs w:val="28"/>
        </w:rPr>
        <w:t>で使用</w:t>
      </w:r>
      <w:r w:rsidR="00EE5D53">
        <w:rPr>
          <w:rFonts w:ascii="ＭＳ ゴシック" w:hAnsi="ＭＳ ゴシック" w:hint="eastAsia"/>
          <w:szCs w:val="28"/>
        </w:rPr>
        <w:t>する</w:t>
      </w:r>
      <w:r w:rsidR="00A96ADC">
        <w:rPr>
          <w:rFonts w:ascii="ＭＳ ゴシック" w:hAnsi="ＭＳ ゴシック" w:hint="eastAsia"/>
          <w:szCs w:val="28"/>
        </w:rPr>
        <w:t>者</w:t>
      </w:r>
      <w:r w:rsidR="00F13A55">
        <w:rPr>
          <w:rFonts w:ascii="ＭＳ ゴシック" w:hAnsi="ＭＳ ゴシック" w:hint="eastAsia"/>
          <w:szCs w:val="28"/>
        </w:rPr>
        <w:t>を除く。）</w:t>
      </w:r>
      <w:r w:rsidR="00E006ED" w:rsidRPr="002272C7">
        <w:rPr>
          <w:rFonts w:ascii="ＭＳ ゴシック" w:hAnsi="ＭＳ ゴシック" w:hint="eastAsia"/>
          <w:szCs w:val="28"/>
        </w:rPr>
        <w:t>は、規則で定めるところにより区長に申請し、その承認を受けなければならない。</w:t>
      </w:r>
    </w:p>
    <w:p w14:paraId="2C9430F6" w14:textId="77777777" w:rsidR="00912ADA" w:rsidRDefault="00E006ED" w:rsidP="00912ADA">
      <w:pPr>
        <w:ind w:left="266" w:hangingChars="100" w:hanging="266"/>
        <w:jc w:val="distribute"/>
        <w:rPr>
          <w:rFonts w:ascii="ＭＳ ゴシック" w:hAnsi="ＭＳ ゴシック"/>
          <w:szCs w:val="28"/>
        </w:rPr>
      </w:pPr>
      <w:r w:rsidRPr="002272C7">
        <w:rPr>
          <w:rFonts w:ascii="ＭＳ ゴシック" w:hAnsi="ＭＳ ゴシック" w:hint="eastAsia"/>
          <w:szCs w:val="28"/>
        </w:rPr>
        <w:t xml:space="preserve">２　</w:t>
      </w:r>
      <w:r w:rsidR="004725C9">
        <w:rPr>
          <w:rFonts w:ascii="ＭＳ ゴシック" w:hAnsi="ＭＳ ゴシック" w:hint="eastAsia"/>
          <w:szCs w:val="28"/>
        </w:rPr>
        <w:t>前項の規定により</w:t>
      </w:r>
      <w:r w:rsidRPr="002272C7">
        <w:rPr>
          <w:rFonts w:ascii="ＭＳ ゴシック" w:hAnsi="ＭＳ ゴシック" w:hint="eastAsia"/>
          <w:szCs w:val="28"/>
        </w:rPr>
        <w:t>エントランスロビー</w:t>
      </w:r>
      <w:r w:rsidR="00100CDD">
        <w:rPr>
          <w:rFonts w:ascii="ＭＳ ゴシック" w:hAnsi="ＭＳ ゴシック" w:hint="eastAsia"/>
          <w:szCs w:val="28"/>
        </w:rPr>
        <w:t>の使用</w:t>
      </w:r>
      <w:r w:rsidRPr="002272C7">
        <w:rPr>
          <w:rFonts w:ascii="ＭＳ ゴシック" w:hAnsi="ＭＳ ゴシック" w:hint="eastAsia"/>
          <w:szCs w:val="28"/>
        </w:rPr>
        <w:t>を</w:t>
      </w:r>
      <w:r w:rsidR="00100CDD">
        <w:rPr>
          <w:rFonts w:ascii="ＭＳ ゴシック" w:hAnsi="ＭＳ ゴシック" w:hint="eastAsia"/>
          <w:szCs w:val="28"/>
        </w:rPr>
        <w:t>申請</w:t>
      </w:r>
      <w:r w:rsidRPr="002272C7">
        <w:rPr>
          <w:rFonts w:ascii="ＭＳ ゴシック" w:hAnsi="ＭＳ ゴシック" w:hint="eastAsia"/>
          <w:szCs w:val="28"/>
        </w:rPr>
        <w:t>することができる者</w:t>
      </w:r>
    </w:p>
    <w:p w14:paraId="135FE3C5" w14:textId="284650BD" w:rsidR="00E006ED" w:rsidRPr="002272C7" w:rsidRDefault="00E006ED" w:rsidP="00912ADA">
      <w:pPr>
        <w:ind w:leftChars="100" w:left="266"/>
        <w:rPr>
          <w:rFonts w:ascii="ＭＳ ゴシック" w:hAnsi="ＭＳ ゴシック"/>
          <w:szCs w:val="28"/>
        </w:rPr>
      </w:pPr>
      <w:r w:rsidRPr="002272C7">
        <w:rPr>
          <w:rFonts w:ascii="ＭＳ ゴシック" w:hAnsi="ＭＳ ゴシック" w:hint="eastAsia"/>
          <w:szCs w:val="28"/>
        </w:rPr>
        <w:t>は、イベントホールを同時に使用する者に限る。</w:t>
      </w:r>
    </w:p>
    <w:p w14:paraId="60B1B6F0"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３　区長は、第１項の申請を受けたときは、規則で定めるところにより使用の承認をするものとする。</w:t>
      </w:r>
    </w:p>
    <w:p w14:paraId="1CC3F2C7"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４　区長は、次の各号のいずれかに該当する場合は、使用を承認しない。</w:t>
      </w:r>
    </w:p>
    <w:p w14:paraId="24456AC0"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⑴　公益を害するおそれがあると認めるとき。</w:t>
      </w:r>
    </w:p>
    <w:p w14:paraId="161D12E8"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⑵　秩序を乱すおそれがあると認めるとき。</w:t>
      </w:r>
    </w:p>
    <w:p w14:paraId="746B08DF" w14:textId="1E427C8E" w:rsidR="00E006ED" w:rsidRPr="002272C7" w:rsidRDefault="00E006ED" w:rsidP="00E006ED">
      <w:pPr>
        <w:ind w:leftChars="100" w:left="532" w:hangingChars="100" w:hanging="266"/>
        <w:rPr>
          <w:rFonts w:ascii="ＭＳ ゴシック" w:hAnsi="ＭＳ ゴシック"/>
          <w:szCs w:val="28"/>
        </w:rPr>
      </w:pPr>
      <w:r w:rsidRPr="002272C7">
        <w:rPr>
          <w:rFonts w:ascii="ＭＳ ゴシック" w:hAnsi="ＭＳ ゴシック" w:hint="eastAsia"/>
          <w:szCs w:val="28"/>
        </w:rPr>
        <w:t xml:space="preserve">⑶　</w:t>
      </w:r>
      <w:r w:rsidR="003347E4">
        <w:rPr>
          <w:rFonts w:ascii="ＭＳ ゴシック" w:hAnsi="ＭＳ ゴシック" w:hint="eastAsia"/>
          <w:szCs w:val="28"/>
        </w:rPr>
        <w:t>産業文化施設の施設および設備（以下「施設等」という。）</w:t>
      </w:r>
      <w:r w:rsidRPr="002272C7">
        <w:rPr>
          <w:rFonts w:ascii="ＭＳ ゴシック" w:hAnsi="ＭＳ ゴシック" w:hint="eastAsia"/>
          <w:szCs w:val="28"/>
        </w:rPr>
        <w:t>を第１条の目的以外の用途に使用するおそれがあると認めるとき。</w:t>
      </w:r>
    </w:p>
    <w:p w14:paraId="494054DD"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⑷　その他管理上支障があると認めるとき。</w:t>
      </w:r>
    </w:p>
    <w:p w14:paraId="440473E2" w14:textId="77777777" w:rsidR="00B351C1"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５　区長は、施設等の使用を承認するに際して、管理上必要な条件を付けるこ</w:t>
      </w:r>
      <w:r w:rsidRPr="002272C7">
        <w:rPr>
          <w:rFonts w:ascii="ＭＳ ゴシック" w:hAnsi="ＭＳ ゴシック" w:hint="eastAsia"/>
          <w:szCs w:val="28"/>
        </w:rPr>
        <w:lastRenderedPageBreak/>
        <w:t>とができる。</w:t>
      </w:r>
    </w:p>
    <w:p w14:paraId="79DE7785" w14:textId="77777777" w:rsidR="00E006ED" w:rsidRPr="002272C7" w:rsidRDefault="004B60AF"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（使用料等）</w:t>
      </w:r>
    </w:p>
    <w:p w14:paraId="669C2206"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第５条　産業文化施設の施設の使用料は、別表に定める額とする。</w:t>
      </w:r>
    </w:p>
    <w:p w14:paraId="0ED23200"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２　産業文化施設の設備の使用料は、１件１回につき１３２，０００円の範囲内において規則で定める。</w:t>
      </w:r>
    </w:p>
    <w:p w14:paraId="30D4DA1B" w14:textId="77B10C8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３　前条第３項の規定により施設等の使用の承認を受けた者（以下「施設等使用者」という。）は、</w:t>
      </w:r>
      <w:r w:rsidR="00BC4C93">
        <w:rPr>
          <w:rFonts w:ascii="ＭＳ ゴシック" w:hAnsi="ＭＳ ゴシック" w:hint="eastAsia"/>
          <w:szCs w:val="28"/>
        </w:rPr>
        <w:t>前２項</w:t>
      </w:r>
      <w:r w:rsidRPr="002272C7">
        <w:rPr>
          <w:rFonts w:ascii="ＭＳ ゴシック" w:hAnsi="ＭＳ ゴシック" w:hint="eastAsia"/>
          <w:szCs w:val="28"/>
        </w:rPr>
        <w:t>に定める使用料を前納しなければならない。</w:t>
      </w:r>
    </w:p>
    <w:p w14:paraId="70C008CF" w14:textId="3B1DDD79" w:rsidR="00B351C1" w:rsidRPr="002272C7" w:rsidRDefault="00E006ED" w:rsidP="00E006ED">
      <w:pPr>
        <w:ind w:left="266" w:hangingChars="100" w:hanging="266"/>
        <w:rPr>
          <w:rFonts w:ascii="ＭＳ ゴシック" w:hAnsi="ＭＳ ゴシック"/>
          <w:color w:val="000000" w:themeColor="text1"/>
          <w:szCs w:val="28"/>
        </w:rPr>
      </w:pPr>
      <w:r w:rsidRPr="002272C7">
        <w:rPr>
          <w:rFonts w:ascii="ＭＳ ゴシック" w:hAnsi="ＭＳ ゴシック" w:hint="eastAsia"/>
          <w:szCs w:val="28"/>
        </w:rPr>
        <w:t>４　前項の規定にかかわらず、区長は、特別の事情があると認めるときは、規則で定める方法により使用料を納付させることができる。</w:t>
      </w:r>
    </w:p>
    <w:p w14:paraId="121EE696" w14:textId="5E3A990B" w:rsidR="00E006ED" w:rsidRPr="002272C7" w:rsidRDefault="00CF478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（使用料の減免）</w:t>
      </w:r>
    </w:p>
    <w:p w14:paraId="4680C5DC" w14:textId="7D1C9D95" w:rsidR="00A403C7"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第６条　区長は、必要があると認めるときは、使用料を減額し、</w:t>
      </w:r>
      <w:r w:rsidR="00BC4C93">
        <w:rPr>
          <w:rFonts w:ascii="ＭＳ ゴシック" w:hAnsi="ＭＳ ゴシック" w:hint="eastAsia"/>
          <w:szCs w:val="28"/>
        </w:rPr>
        <w:t>または</w:t>
      </w:r>
      <w:r w:rsidRPr="002272C7">
        <w:rPr>
          <w:rFonts w:ascii="ＭＳ ゴシック" w:hAnsi="ＭＳ ゴシック" w:hint="eastAsia"/>
          <w:szCs w:val="28"/>
        </w:rPr>
        <w:t>免除することができる。</w:t>
      </w:r>
    </w:p>
    <w:p w14:paraId="553359B2" w14:textId="77777777" w:rsidR="00E006ED" w:rsidRPr="002272C7" w:rsidRDefault="004B027E"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（使用料の返還）</w:t>
      </w:r>
    </w:p>
    <w:p w14:paraId="2E04D429" w14:textId="77777777" w:rsidR="000F7232"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第７条　既納の使用料は、返還しない。ただし、区長が特別の理由があると認めるときは、その全部または一部を返還することができる。</w:t>
      </w:r>
    </w:p>
    <w:p w14:paraId="0A4C0236" w14:textId="77777777" w:rsidR="00E006ED" w:rsidRPr="002272C7" w:rsidRDefault="004B027E"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（使用権の譲渡等の禁止）</w:t>
      </w:r>
    </w:p>
    <w:p w14:paraId="20FD98E0" w14:textId="77777777" w:rsidR="001B4A3F"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第８条　施設等使用者は、使用の承認を受けた施設等を転貸し、またはその使用の権利を譲渡してはならない。</w:t>
      </w:r>
    </w:p>
    <w:p w14:paraId="3BDE9940" w14:textId="77777777" w:rsidR="00E006ED" w:rsidRPr="002272C7" w:rsidRDefault="00220970"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（届出事項）</w:t>
      </w:r>
    </w:p>
    <w:p w14:paraId="65A9F7DA" w14:textId="4DD65696" w:rsidR="00C165E5"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第９条　施設等使用者は、</w:t>
      </w:r>
      <w:r w:rsidR="00481440">
        <w:rPr>
          <w:rFonts w:ascii="ＭＳ ゴシック" w:hAnsi="ＭＳ ゴシック" w:hint="eastAsia"/>
          <w:szCs w:val="28"/>
        </w:rPr>
        <w:t>第４条第１項の規定によ</w:t>
      </w:r>
      <w:r w:rsidR="00231A48">
        <w:rPr>
          <w:rFonts w:ascii="ＭＳ ゴシック" w:hAnsi="ＭＳ ゴシック" w:hint="eastAsia"/>
          <w:szCs w:val="28"/>
        </w:rPr>
        <w:t>る</w:t>
      </w:r>
      <w:r w:rsidR="00481440">
        <w:rPr>
          <w:rFonts w:ascii="ＭＳ ゴシック" w:hAnsi="ＭＳ ゴシック" w:hint="eastAsia"/>
          <w:szCs w:val="28"/>
        </w:rPr>
        <w:t>申請</w:t>
      </w:r>
      <w:r w:rsidR="00231A48">
        <w:rPr>
          <w:rFonts w:ascii="ＭＳ ゴシック" w:hAnsi="ＭＳ ゴシック" w:hint="eastAsia"/>
          <w:szCs w:val="28"/>
        </w:rPr>
        <w:t>の内容</w:t>
      </w:r>
      <w:r w:rsidR="00481440">
        <w:rPr>
          <w:rFonts w:ascii="ＭＳ ゴシック" w:hAnsi="ＭＳ ゴシック" w:hint="eastAsia"/>
          <w:szCs w:val="28"/>
        </w:rPr>
        <w:t>に規則で定める</w:t>
      </w:r>
      <w:r w:rsidR="005274B0">
        <w:rPr>
          <w:rFonts w:ascii="ＭＳ ゴシック" w:hAnsi="ＭＳ ゴシック" w:hint="eastAsia"/>
          <w:szCs w:val="28"/>
        </w:rPr>
        <w:t>変更の</w:t>
      </w:r>
      <w:r w:rsidR="00481440">
        <w:rPr>
          <w:rFonts w:ascii="ＭＳ ゴシック" w:hAnsi="ＭＳ ゴシック" w:hint="eastAsia"/>
          <w:szCs w:val="28"/>
        </w:rPr>
        <w:t>事由が</w:t>
      </w:r>
      <w:r w:rsidRPr="002272C7">
        <w:rPr>
          <w:rFonts w:ascii="ＭＳ ゴシック" w:hAnsi="ＭＳ ゴシック" w:hint="eastAsia"/>
          <w:szCs w:val="28"/>
        </w:rPr>
        <w:t>生じたときは、区長に届け出なければならない。</w:t>
      </w:r>
    </w:p>
    <w:p w14:paraId="44964A99"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（施設等の変更制限）</w:t>
      </w:r>
    </w:p>
    <w:p w14:paraId="54B8B8B5" w14:textId="77777777" w:rsidR="00127E08"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lastRenderedPageBreak/>
        <w:t>第１０条　施設等使用者は、施設等の使用に際して、これに特別の設備をし、または変更を加えてはならない。ただし、あらかじめ区長の承認を受けたときは、この限りでない。</w:t>
      </w:r>
    </w:p>
    <w:p w14:paraId="4D92CB86"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（使用の承認の取消し等）</w:t>
      </w:r>
    </w:p>
    <w:p w14:paraId="1396B05E"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第１１条　区長は、次の各号のいずれかに該当する場合は、使用の承認を取り消し、もしくは使用を停止し、または使用の条件を変更することができる。</w:t>
      </w:r>
    </w:p>
    <w:p w14:paraId="16F8D414"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⑴　不正行為により使用の承認を受けたとき。</w:t>
      </w:r>
    </w:p>
    <w:p w14:paraId="62ECB325"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⑵　使用の目的または条件に違反したとき。</w:t>
      </w:r>
    </w:p>
    <w:p w14:paraId="2DA16EE8"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⑶　施設等を故意または重大な過失により損傷したとき。</w:t>
      </w:r>
    </w:p>
    <w:p w14:paraId="2528734E" w14:textId="77777777" w:rsidR="00E006ED" w:rsidRPr="002272C7" w:rsidRDefault="00E006ED" w:rsidP="00E006ED">
      <w:pPr>
        <w:ind w:leftChars="100" w:left="266"/>
        <w:rPr>
          <w:rFonts w:ascii="ＭＳ ゴシック" w:hAnsi="ＭＳ ゴシック"/>
          <w:szCs w:val="28"/>
        </w:rPr>
      </w:pPr>
      <w:r w:rsidRPr="002272C7">
        <w:rPr>
          <w:rFonts w:ascii="ＭＳ ゴシック" w:hAnsi="ＭＳ ゴシック" w:hint="eastAsia"/>
          <w:szCs w:val="28"/>
        </w:rPr>
        <w:t>⑷　この条例またはこの条例に基づく規則に違反したとき。</w:t>
      </w:r>
    </w:p>
    <w:p w14:paraId="1BDC3395" w14:textId="77777777" w:rsidR="00C165E5" w:rsidRPr="002272C7" w:rsidRDefault="00E006ED" w:rsidP="00E006ED">
      <w:pPr>
        <w:ind w:leftChars="100" w:left="532" w:hangingChars="100" w:hanging="266"/>
        <w:rPr>
          <w:rFonts w:ascii="ＭＳ ゴシック" w:hAnsi="ＭＳ ゴシック"/>
          <w:szCs w:val="28"/>
        </w:rPr>
      </w:pPr>
      <w:r w:rsidRPr="002272C7">
        <w:rPr>
          <w:rFonts w:ascii="ＭＳ ゴシック" w:hAnsi="ＭＳ ゴシック" w:hint="eastAsia"/>
          <w:szCs w:val="28"/>
        </w:rPr>
        <w:t>⑸　前各号に掲げるもののほか、区長が施設等の管理上必要があると認めるとき。</w:t>
      </w:r>
    </w:p>
    <w:p w14:paraId="69B3901A"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（原状回復の義務）</w:t>
      </w:r>
    </w:p>
    <w:p w14:paraId="28AC1F65" w14:textId="77777777" w:rsidR="001B4A3F"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第１２条　施設等使用者は、施設等の使用を終了したときまたは前条の規定により使用の承認を取り消されたときもしくは停止されたときは、直ちにこれを原状に回復しなければならない。</w:t>
      </w:r>
    </w:p>
    <w:p w14:paraId="6E3D3962"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（損害賠償）</w:t>
      </w:r>
    </w:p>
    <w:p w14:paraId="3DCF60AF" w14:textId="77777777" w:rsidR="004B60AF"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第１３条　施設等使用者は、施設等の使用に際して、施設等に損害を与えたときは、その損害を賠償しなければならない。ただし、区長がやむを得ない理由があると認めるときは、これを減額し、または免除することができる。</w:t>
      </w:r>
    </w:p>
    <w:p w14:paraId="57BCEB9F"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（産業文化施設の管理等）</w:t>
      </w:r>
    </w:p>
    <w:p w14:paraId="05A808A2"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第１４条　産業文化施設の管理は、地方自治法（昭和２２年法律第６７号）第</w:t>
      </w:r>
      <w:r w:rsidRPr="002272C7">
        <w:rPr>
          <w:rFonts w:ascii="ＭＳ ゴシック" w:hAnsi="ＭＳ ゴシック" w:hint="eastAsia"/>
          <w:szCs w:val="28"/>
        </w:rPr>
        <w:lastRenderedPageBreak/>
        <w:t>２４４条の２第３項の規定により、法人その他の団体であって区が指定するもの（以下「指定管理者」という。）に行わせることができる。</w:t>
      </w:r>
    </w:p>
    <w:p w14:paraId="1A5FE879"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２　指定管理者は、地方自治法第２４４条の２第８項の規定に基づき、施設等の利用に係る料金（以下「利用料金」という。）を当該指定管理者の収入として、施設等使用者から収受することができる。</w:t>
      </w:r>
    </w:p>
    <w:p w14:paraId="6C663795" w14:textId="77777777" w:rsidR="00127E08"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３　前項に規定する利用料金の額は、第５条第１項および第２項に定める使用料の額を超えない範囲内で、指定管理者があらかじめ区長の承認を得て定める額とする。</w:t>
      </w:r>
    </w:p>
    <w:p w14:paraId="286F2FDD"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（指定管理者の指定の手続）</w:t>
      </w:r>
    </w:p>
    <w:p w14:paraId="4C8BF7F1"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第１５条　指定管理者の指定を受けようとする団体は、申請書に事業計画書その他規則で定める書類を添付して、区長に提出しなければならない。</w:t>
      </w:r>
    </w:p>
    <w:p w14:paraId="30B3BD68"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２　区長は、前項の規定による申請があった場合は、事業計画書の内容について、次に掲げる基準を総合的に審査し、産業文化施設の管理を行わせるに当たり、最も適していると認める団体を候補者として選定するものとする。</w:t>
      </w:r>
    </w:p>
    <w:p w14:paraId="7A7604FC" w14:textId="77777777" w:rsidR="0038573A" w:rsidRPr="002272C7" w:rsidRDefault="0038573A" w:rsidP="0038573A">
      <w:pPr>
        <w:ind w:leftChars="100" w:left="532" w:hangingChars="100" w:hanging="266"/>
        <w:rPr>
          <w:rFonts w:ascii="ＭＳ ゴシック" w:hAnsi="ＭＳ ゴシック"/>
          <w:szCs w:val="28"/>
        </w:rPr>
      </w:pPr>
      <w:r w:rsidRPr="002272C7">
        <w:rPr>
          <w:rFonts w:ascii="ＭＳ ゴシック" w:hAnsi="ＭＳ ゴシック" w:hint="eastAsia"/>
          <w:szCs w:val="28"/>
        </w:rPr>
        <w:t>⑴　施設等使用者の平等な使用およびサービスの向上を図るものであること。</w:t>
      </w:r>
    </w:p>
    <w:p w14:paraId="1CAA3F52" w14:textId="77777777" w:rsidR="0038573A" w:rsidRPr="002272C7" w:rsidRDefault="0038573A" w:rsidP="0038573A">
      <w:pPr>
        <w:ind w:leftChars="100" w:left="532" w:hangingChars="100" w:hanging="266"/>
        <w:rPr>
          <w:rFonts w:ascii="ＭＳ ゴシック" w:hAnsi="ＭＳ ゴシック"/>
          <w:szCs w:val="28"/>
        </w:rPr>
      </w:pPr>
      <w:r w:rsidRPr="002272C7">
        <w:rPr>
          <w:rFonts w:ascii="ＭＳ ゴシック" w:hAnsi="ＭＳ ゴシック" w:hint="eastAsia"/>
          <w:szCs w:val="28"/>
        </w:rPr>
        <w:t>⑵　産業文化施設の適切な維持および管理ならびに管理に係る経費の縮減を図るものであること。</w:t>
      </w:r>
    </w:p>
    <w:p w14:paraId="4A4BE55C" w14:textId="77777777" w:rsidR="0038573A" w:rsidRPr="002272C7" w:rsidRDefault="0038573A" w:rsidP="0038573A">
      <w:pPr>
        <w:ind w:leftChars="100" w:left="532" w:hangingChars="100" w:hanging="266"/>
        <w:rPr>
          <w:rFonts w:ascii="ＭＳ ゴシック" w:hAnsi="ＭＳ ゴシック"/>
          <w:szCs w:val="28"/>
        </w:rPr>
      </w:pPr>
      <w:r w:rsidRPr="002272C7">
        <w:rPr>
          <w:rFonts w:ascii="ＭＳ ゴシック" w:hAnsi="ＭＳ ゴシック" w:hint="eastAsia"/>
          <w:szCs w:val="28"/>
        </w:rPr>
        <w:t>⑶　産業文化施設の管理を安定して行う物的能力および人的能力を有しているものであること。</w:t>
      </w:r>
    </w:p>
    <w:p w14:paraId="5CAAD994" w14:textId="77777777" w:rsidR="0038573A" w:rsidRPr="002272C7" w:rsidRDefault="0038573A" w:rsidP="0038573A">
      <w:pPr>
        <w:ind w:leftChars="100" w:left="532" w:hangingChars="100" w:hanging="266"/>
        <w:rPr>
          <w:rFonts w:ascii="ＭＳ ゴシック" w:hAnsi="ＭＳ ゴシック"/>
          <w:szCs w:val="28"/>
        </w:rPr>
      </w:pPr>
      <w:r w:rsidRPr="002272C7">
        <w:rPr>
          <w:rFonts w:ascii="ＭＳ ゴシック" w:hAnsi="ＭＳ ゴシック" w:hint="eastAsia"/>
          <w:szCs w:val="28"/>
        </w:rPr>
        <w:t>⑷　前３号に掲げるもののほか、第１条の目的を達成するために十分な能力を有していること。</w:t>
      </w:r>
    </w:p>
    <w:p w14:paraId="2169F6D5" w14:textId="77777777" w:rsidR="001B4A3F"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lastRenderedPageBreak/>
        <w:t>３　区長は、前項の規定により選定した団体を、議会の議決を経た後、指定管理者として指定するものとする。</w:t>
      </w:r>
    </w:p>
    <w:p w14:paraId="792F0AB7"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（指定管理者の行う業務）</w:t>
      </w:r>
    </w:p>
    <w:p w14:paraId="1CBAF74F"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第１６条　指定管理者は、次に掲げる業務を行うものとする。</w:t>
      </w:r>
    </w:p>
    <w:p w14:paraId="4BAE49AC" w14:textId="77777777" w:rsidR="0038573A" w:rsidRPr="002272C7" w:rsidRDefault="0038573A" w:rsidP="0038573A">
      <w:pPr>
        <w:ind w:leftChars="100" w:left="266"/>
        <w:rPr>
          <w:rFonts w:ascii="ＭＳ ゴシック" w:hAnsi="ＭＳ ゴシック"/>
          <w:szCs w:val="28"/>
        </w:rPr>
      </w:pPr>
      <w:r w:rsidRPr="002272C7">
        <w:rPr>
          <w:rFonts w:ascii="ＭＳ ゴシック" w:hAnsi="ＭＳ ゴシック" w:hint="eastAsia"/>
          <w:szCs w:val="28"/>
        </w:rPr>
        <w:t>⑴　産業文化施設の運営に関すること。</w:t>
      </w:r>
    </w:p>
    <w:p w14:paraId="784D1942" w14:textId="77777777" w:rsidR="0038573A" w:rsidRPr="002272C7" w:rsidRDefault="0038573A" w:rsidP="0038573A">
      <w:pPr>
        <w:ind w:leftChars="100" w:left="532" w:hangingChars="100" w:hanging="266"/>
        <w:rPr>
          <w:rFonts w:ascii="ＭＳ ゴシック" w:hAnsi="ＭＳ ゴシック"/>
          <w:szCs w:val="28"/>
        </w:rPr>
      </w:pPr>
      <w:r w:rsidRPr="002272C7">
        <w:rPr>
          <w:rFonts w:ascii="ＭＳ ゴシック" w:hAnsi="ＭＳ ゴシック" w:hint="eastAsia"/>
          <w:szCs w:val="28"/>
        </w:rPr>
        <w:t>⑵　第４条第３項に規定する施設等の使用の承認ならびに第１１条に規定する承認の取消し、使用の停止および使用の条件の変更に関すること。</w:t>
      </w:r>
    </w:p>
    <w:p w14:paraId="40CEE7A5" w14:textId="77777777" w:rsidR="0038573A" w:rsidRPr="002272C7" w:rsidRDefault="0038573A" w:rsidP="0038573A">
      <w:pPr>
        <w:ind w:leftChars="100" w:left="266"/>
        <w:rPr>
          <w:rFonts w:ascii="ＭＳ ゴシック" w:hAnsi="ＭＳ ゴシック"/>
          <w:szCs w:val="28"/>
        </w:rPr>
      </w:pPr>
      <w:r w:rsidRPr="002272C7">
        <w:rPr>
          <w:rFonts w:ascii="ＭＳ ゴシック" w:hAnsi="ＭＳ ゴシック" w:hint="eastAsia"/>
          <w:szCs w:val="28"/>
        </w:rPr>
        <w:t>⑶　利用料金の徴収に関すること。</w:t>
      </w:r>
    </w:p>
    <w:p w14:paraId="5C9989B8" w14:textId="77777777" w:rsidR="0038573A" w:rsidRPr="002272C7" w:rsidRDefault="0038573A" w:rsidP="0038573A">
      <w:pPr>
        <w:ind w:leftChars="100" w:left="266"/>
        <w:rPr>
          <w:rFonts w:ascii="ＭＳ ゴシック" w:hAnsi="ＭＳ ゴシック"/>
          <w:szCs w:val="28"/>
        </w:rPr>
      </w:pPr>
      <w:r w:rsidRPr="002272C7">
        <w:rPr>
          <w:rFonts w:ascii="ＭＳ ゴシック" w:hAnsi="ＭＳ ゴシック" w:hint="eastAsia"/>
          <w:szCs w:val="28"/>
        </w:rPr>
        <w:t>⑷　産業文化施設の維持および修繕に関すること。</w:t>
      </w:r>
    </w:p>
    <w:p w14:paraId="09453D73" w14:textId="77777777" w:rsidR="001B4A3F" w:rsidRPr="002272C7" w:rsidRDefault="0038573A" w:rsidP="0038573A">
      <w:pPr>
        <w:ind w:leftChars="100" w:left="266"/>
        <w:rPr>
          <w:rFonts w:ascii="ＭＳ ゴシック" w:hAnsi="ＭＳ ゴシック"/>
          <w:szCs w:val="28"/>
        </w:rPr>
      </w:pPr>
      <w:r w:rsidRPr="002272C7">
        <w:rPr>
          <w:rFonts w:ascii="ＭＳ ゴシック" w:hAnsi="ＭＳ ゴシック" w:hint="eastAsia"/>
          <w:szCs w:val="28"/>
        </w:rPr>
        <w:t>⑸　前各号に掲げるもののほか、区長が特に必要があると認める業務</w:t>
      </w:r>
    </w:p>
    <w:p w14:paraId="405323F1"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（指定管理者による個人情報の取扱い）</w:t>
      </w:r>
    </w:p>
    <w:p w14:paraId="5096B31C"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第１７条　指定管理者は、その業務に関し取得し、または保有する個人情報の適切な管理を図るため、個人情報の漏えい、滅失または毀損の防止その他必要な措置を講じなければならない。</w:t>
      </w:r>
    </w:p>
    <w:p w14:paraId="40621BDA" w14:textId="77777777" w:rsidR="00127E08"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２　前条の業務に従事している者または従事していた者は、業務上知り得た個人情報を正当な理由なく第三者に知らせ、または不当な目的に利用してはならない。</w:t>
      </w:r>
    </w:p>
    <w:p w14:paraId="0ED35C81"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（委任）</w:t>
      </w:r>
    </w:p>
    <w:p w14:paraId="5D908053" w14:textId="77777777" w:rsidR="0038573A" w:rsidRPr="002272C7" w:rsidRDefault="0038573A" w:rsidP="0038573A">
      <w:pPr>
        <w:ind w:leftChars="1" w:left="269" w:hangingChars="100" w:hanging="266"/>
        <w:rPr>
          <w:rFonts w:ascii="ＭＳ ゴシック" w:hAnsi="ＭＳ ゴシック"/>
          <w:szCs w:val="28"/>
        </w:rPr>
      </w:pPr>
      <w:r w:rsidRPr="002272C7">
        <w:rPr>
          <w:rFonts w:ascii="ＭＳ ゴシック" w:hAnsi="ＭＳ ゴシック" w:hint="eastAsia"/>
          <w:szCs w:val="28"/>
        </w:rPr>
        <w:t>第１８条　この条例の施行について必要な事項は、規則で定める。</w:t>
      </w:r>
    </w:p>
    <w:p w14:paraId="0B97EA97" w14:textId="77777777" w:rsidR="005D6E18" w:rsidRPr="002272C7" w:rsidRDefault="00F02AE9" w:rsidP="00E56D9E">
      <w:pPr>
        <w:ind w:left="266" w:hangingChars="100" w:hanging="266"/>
        <w:rPr>
          <w:rFonts w:ascii="ＭＳ ゴシック" w:hAnsi="ＭＳ ゴシック"/>
          <w:szCs w:val="28"/>
        </w:rPr>
      </w:pPr>
      <w:r w:rsidRPr="002272C7">
        <w:rPr>
          <w:rFonts w:ascii="ＭＳ ゴシック" w:hAnsi="ＭＳ ゴシック" w:hint="eastAsia"/>
          <w:szCs w:val="28"/>
        </w:rPr>
        <w:t xml:space="preserve">　　　付　則</w:t>
      </w:r>
    </w:p>
    <w:p w14:paraId="5E0F4EB0" w14:textId="77777777" w:rsidR="0038573A"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１　この条例は、令和６年５月１日から施行する。ただし、次の各号に掲げる規定は、当該各号に定める日から施行する。</w:t>
      </w:r>
    </w:p>
    <w:p w14:paraId="0C4A99BF" w14:textId="77777777" w:rsidR="0038573A" w:rsidRPr="002272C7" w:rsidRDefault="0038573A" w:rsidP="0038573A">
      <w:pPr>
        <w:ind w:leftChars="100" w:left="266"/>
        <w:rPr>
          <w:rFonts w:ascii="ＭＳ ゴシック" w:hAnsi="ＭＳ ゴシック"/>
          <w:szCs w:val="28"/>
        </w:rPr>
      </w:pPr>
      <w:r w:rsidRPr="002272C7">
        <w:rPr>
          <w:rFonts w:ascii="ＭＳ ゴシック" w:hAnsi="ＭＳ ゴシック" w:hint="eastAsia"/>
          <w:szCs w:val="28"/>
        </w:rPr>
        <w:lastRenderedPageBreak/>
        <w:t>⑴　第１４条から第１７条までの規定　公布の日</w:t>
      </w:r>
    </w:p>
    <w:p w14:paraId="24F8E5C4" w14:textId="77777777" w:rsidR="0038573A" w:rsidRPr="002272C7" w:rsidRDefault="0038573A" w:rsidP="0038573A">
      <w:pPr>
        <w:ind w:leftChars="100" w:left="266"/>
        <w:rPr>
          <w:rFonts w:ascii="ＭＳ ゴシック" w:hAnsi="ＭＳ ゴシック"/>
          <w:szCs w:val="28"/>
        </w:rPr>
      </w:pPr>
      <w:r w:rsidRPr="002272C7">
        <w:rPr>
          <w:rFonts w:ascii="ＭＳ ゴシック" w:hAnsi="ＭＳ ゴシック" w:hint="eastAsia"/>
          <w:szCs w:val="28"/>
        </w:rPr>
        <w:t>⑵　次項の規定　令和５年８月１日</w:t>
      </w:r>
    </w:p>
    <w:p w14:paraId="7B935E93" w14:textId="77777777" w:rsidR="006E2ACD" w:rsidRPr="002272C7" w:rsidRDefault="0038573A" w:rsidP="0038573A">
      <w:pPr>
        <w:ind w:left="266" w:hangingChars="100" w:hanging="266"/>
        <w:rPr>
          <w:rFonts w:ascii="ＭＳ ゴシック" w:hAnsi="ＭＳ ゴシック"/>
          <w:szCs w:val="28"/>
        </w:rPr>
      </w:pPr>
      <w:r w:rsidRPr="002272C7">
        <w:rPr>
          <w:rFonts w:ascii="ＭＳ ゴシック" w:hAnsi="ＭＳ ゴシック" w:hint="eastAsia"/>
          <w:szCs w:val="28"/>
        </w:rPr>
        <w:t>２　産業文化施設の使用について必要な手続は、この条例の施行の日前においても行うことができる。</w:t>
      </w:r>
    </w:p>
    <w:p w14:paraId="5FA02D74" w14:textId="77777777" w:rsidR="00A701DE" w:rsidRPr="002272C7" w:rsidRDefault="007F357F" w:rsidP="00A701DE">
      <w:pPr>
        <w:rPr>
          <w:rFonts w:ascii="ＭＳ ゴシック" w:hAnsi="ＭＳ ゴシック"/>
          <w:szCs w:val="28"/>
        </w:rPr>
      </w:pPr>
      <w:r w:rsidRPr="002272C7">
        <w:rPr>
          <w:rFonts w:ascii="ＭＳ ゴシック" w:hAnsi="ＭＳ ゴシック" w:hint="eastAsia"/>
          <w:szCs w:val="28"/>
        </w:rPr>
        <w:t>別表</w:t>
      </w:r>
      <w:r w:rsidR="00A701DE" w:rsidRPr="002272C7">
        <w:rPr>
          <w:rFonts w:ascii="ＭＳ ゴシック" w:hAnsi="ＭＳ ゴシック" w:hint="eastAsia"/>
          <w:szCs w:val="28"/>
        </w:rPr>
        <w:t>（</w:t>
      </w:r>
      <w:r w:rsidR="002D064C" w:rsidRPr="002272C7">
        <w:rPr>
          <w:rFonts w:ascii="ＭＳ ゴシック" w:hAnsi="ＭＳ ゴシック" w:hint="eastAsia"/>
          <w:szCs w:val="28"/>
        </w:rPr>
        <w:t>第５</w:t>
      </w:r>
      <w:r w:rsidR="00A701DE" w:rsidRPr="002272C7">
        <w:rPr>
          <w:rFonts w:ascii="ＭＳ ゴシック" w:hAnsi="ＭＳ ゴシック" w:hint="eastAsia"/>
          <w:szCs w:val="28"/>
        </w:rPr>
        <w:t>条関係）</w:t>
      </w:r>
    </w:p>
    <w:p w14:paraId="1EFCA551" w14:textId="77777777" w:rsidR="00FF40F6" w:rsidRPr="002272C7" w:rsidRDefault="009232A8" w:rsidP="00A701DE">
      <w:pPr>
        <w:rPr>
          <w:rFonts w:ascii="ＭＳ ゴシック" w:hAnsi="ＭＳ ゴシック"/>
          <w:szCs w:val="28"/>
        </w:rPr>
      </w:pPr>
      <w:r w:rsidRPr="002272C7">
        <w:rPr>
          <w:rFonts w:ascii="ＭＳ ゴシック" w:hAnsi="ＭＳ ゴシック" w:hint="eastAsia"/>
          <w:szCs w:val="28"/>
        </w:rPr>
        <w:t xml:space="preserve">　</w:t>
      </w:r>
      <w:r w:rsidR="00FF40F6" w:rsidRPr="002272C7">
        <w:rPr>
          <w:rFonts w:ascii="ＭＳ ゴシック" w:hAnsi="ＭＳ ゴシック" w:hint="eastAsia"/>
          <w:szCs w:val="28"/>
        </w:rPr>
        <w:t>⑴</w:t>
      </w:r>
      <w:r w:rsidRPr="002272C7">
        <w:rPr>
          <w:rFonts w:ascii="ＭＳ ゴシック" w:hAnsi="ＭＳ ゴシック" w:hint="eastAsia"/>
          <w:szCs w:val="28"/>
        </w:rPr>
        <w:t xml:space="preserve">　イベントホール</w:t>
      </w:r>
    </w:p>
    <w:tbl>
      <w:tblPr>
        <w:tblStyle w:val="1"/>
        <w:tblW w:w="0" w:type="auto"/>
        <w:tblInd w:w="534" w:type="dxa"/>
        <w:tblLook w:val="04A0" w:firstRow="1" w:lastRow="0" w:firstColumn="1" w:lastColumn="0" w:noHBand="0" w:noVBand="1"/>
      </w:tblPr>
      <w:tblGrid>
        <w:gridCol w:w="5103"/>
        <w:gridCol w:w="3656"/>
      </w:tblGrid>
      <w:tr w:rsidR="002D064C" w:rsidRPr="002272C7" w14:paraId="235D88B5" w14:textId="77777777" w:rsidTr="009232A8">
        <w:tc>
          <w:tcPr>
            <w:tcW w:w="5103" w:type="dxa"/>
            <w:vAlign w:val="center"/>
          </w:tcPr>
          <w:p w14:paraId="5D5ED6A9" w14:textId="77777777" w:rsidR="002D064C" w:rsidRPr="002272C7" w:rsidRDefault="002D064C" w:rsidP="009232A8">
            <w:pPr>
              <w:snapToGrid w:val="0"/>
              <w:jc w:val="center"/>
              <w:rPr>
                <w:rFonts w:ascii="ＭＳ ゴシック" w:hAnsi="ＭＳ ゴシック"/>
                <w:szCs w:val="28"/>
              </w:rPr>
            </w:pPr>
            <w:r w:rsidRPr="002272C7">
              <w:rPr>
                <w:rFonts w:ascii="ＭＳ ゴシック" w:hAnsi="ＭＳ ゴシック" w:hint="eastAsia"/>
                <w:szCs w:val="28"/>
              </w:rPr>
              <w:t>区分</w:t>
            </w:r>
          </w:p>
        </w:tc>
        <w:tc>
          <w:tcPr>
            <w:tcW w:w="3656" w:type="dxa"/>
            <w:vAlign w:val="center"/>
          </w:tcPr>
          <w:p w14:paraId="1A5E011E" w14:textId="77777777" w:rsidR="002D064C" w:rsidRPr="002272C7" w:rsidRDefault="00FF40F6" w:rsidP="009232A8">
            <w:pPr>
              <w:snapToGrid w:val="0"/>
              <w:jc w:val="center"/>
              <w:rPr>
                <w:rFonts w:ascii="ＭＳ ゴシック" w:hAnsi="ＭＳ ゴシック"/>
                <w:szCs w:val="28"/>
              </w:rPr>
            </w:pPr>
            <w:r w:rsidRPr="002272C7">
              <w:rPr>
                <w:rFonts w:ascii="ＭＳ ゴシック" w:hAnsi="ＭＳ ゴシック" w:hint="eastAsia"/>
                <w:szCs w:val="28"/>
              </w:rPr>
              <w:t>使用料</w:t>
            </w:r>
          </w:p>
        </w:tc>
      </w:tr>
      <w:tr w:rsidR="00796285" w:rsidRPr="002272C7" w14:paraId="259C266E" w14:textId="77777777" w:rsidTr="009232A8">
        <w:tc>
          <w:tcPr>
            <w:tcW w:w="5103" w:type="dxa"/>
            <w:vAlign w:val="center"/>
          </w:tcPr>
          <w:p w14:paraId="5652530E" w14:textId="77777777" w:rsidR="00796285" w:rsidRPr="002272C7" w:rsidRDefault="00FF40F6" w:rsidP="00796285">
            <w:pPr>
              <w:snapToGrid w:val="0"/>
              <w:rPr>
                <w:rFonts w:ascii="ＭＳ ゴシック" w:hAnsi="ＭＳ ゴシック"/>
                <w:szCs w:val="28"/>
              </w:rPr>
            </w:pPr>
            <w:r w:rsidRPr="002272C7">
              <w:rPr>
                <w:rFonts w:ascii="ＭＳ ゴシック" w:hAnsi="ＭＳ ゴシック" w:hint="eastAsia"/>
                <w:szCs w:val="28"/>
              </w:rPr>
              <w:t>全日（午前９時から午後８時まで）</w:t>
            </w:r>
          </w:p>
        </w:tc>
        <w:tc>
          <w:tcPr>
            <w:tcW w:w="3656" w:type="dxa"/>
            <w:vAlign w:val="center"/>
          </w:tcPr>
          <w:p w14:paraId="2F492EFB" w14:textId="77777777" w:rsidR="00796285" w:rsidRPr="002272C7" w:rsidRDefault="00FF40F6" w:rsidP="00FF40F6">
            <w:pPr>
              <w:snapToGrid w:val="0"/>
              <w:jc w:val="right"/>
              <w:rPr>
                <w:rFonts w:ascii="ＭＳ ゴシック" w:hAnsi="ＭＳ ゴシック"/>
                <w:szCs w:val="28"/>
              </w:rPr>
            </w:pPr>
            <w:r w:rsidRPr="002272C7">
              <w:rPr>
                <w:rFonts w:ascii="ＭＳ ゴシック" w:hAnsi="ＭＳ ゴシック" w:hint="eastAsia"/>
                <w:szCs w:val="28"/>
              </w:rPr>
              <w:t>６０５，０００円</w:t>
            </w:r>
          </w:p>
        </w:tc>
      </w:tr>
      <w:tr w:rsidR="002D064C" w:rsidRPr="002272C7" w14:paraId="571D3AF3" w14:textId="77777777" w:rsidTr="002272C7">
        <w:tc>
          <w:tcPr>
            <w:tcW w:w="5103" w:type="dxa"/>
            <w:tcBorders>
              <w:bottom w:val="single" w:sz="4" w:space="0" w:color="auto"/>
            </w:tcBorders>
          </w:tcPr>
          <w:p w14:paraId="727B1C3B" w14:textId="77777777" w:rsidR="002D064C" w:rsidRPr="002272C7" w:rsidRDefault="00FF40F6" w:rsidP="0001122D">
            <w:pPr>
              <w:snapToGrid w:val="0"/>
              <w:rPr>
                <w:rFonts w:ascii="ＭＳ ゴシック" w:hAnsi="ＭＳ ゴシック"/>
                <w:szCs w:val="28"/>
              </w:rPr>
            </w:pPr>
            <w:r w:rsidRPr="002272C7">
              <w:rPr>
                <w:rFonts w:ascii="ＭＳ ゴシック" w:hAnsi="ＭＳ ゴシック" w:hint="eastAsia"/>
                <w:szCs w:val="28"/>
              </w:rPr>
              <w:t>１時間</w:t>
            </w:r>
          </w:p>
        </w:tc>
        <w:tc>
          <w:tcPr>
            <w:tcW w:w="3656" w:type="dxa"/>
            <w:tcBorders>
              <w:bottom w:val="single" w:sz="4" w:space="0" w:color="auto"/>
            </w:tcBorders>
          </w:tcPr>
          <w:p w14:paraId="77F6EE34" w14:textId="77777777" w:rsidR="002D064C" w:rsidRPr="002272C7" w:rsidRDefault="00FF40F6" w:rsidP="00FF40F6">
            <w:pPr>
              <w:snapToGrid w:val="0"/>
              <w:jc w:val="right"/>
              <w:rPr>
                <w:rFonts w:ascii="ＭＳ ゴシック" w:hAnsi="ＭＳ ゴシック"/>
                <w:szCs w:val="28"/>
              </w:rPr>
            </w:pPr>
            <w:r w:rsidRPr="002272C7">
              <w:rPr>
                <w:rFonts w:ascii="ＭＳ ゴシック" w:hAnsi="ＭＳ ゴシック" w:hint="eastAsia"/>
                <w:szCs w:val="28"/>
              </w:rPr>
              <w:t>７１，５００円</w:t>
            </w:r>
          </w:p>
        </w:tc>
      </w:tr>
      <w:tr w:rsidR="009232A8" w:rsidRPr="002272C7" w14:paraId="572E6F3C" w14:textId="77777777" w:rsidTr="002272C7">
        <w:tc>
          <w:tcPr>
            <w:tcW w:w="8759" w:type="dxa"/>
            <w:gridSpan w:val="2"/>
            <w:tcBorders>
              <w:left w:val="nil"/>
              <w:bottom w:val="nil"/>
              <w:right w:val="nil"/>
            </w:tcBorders>
          </w:tcPr>
          <w:p w14:paraId="176B5213" w14:textId="77777777" w:rsidR="009232A8" w:rsidRPr="002272C7" w:rsidRDefault="009232A8" w:rsidP="009232A8">
            <w:pPr>
              <w:snapToGrid w:val="0"/>
              <w:ind w:right="1064"/>
              <w:rPr>
                <w:rFonts w:ascii="ＭＳ ゴシック" w:hAnsi="ＭＳ ゴシック"/>
                <w:szCs w:val="28"/>
              </w:rPr>
            </w:pPr>
            <w:r w:rsidRPr="002272C7">
              <w:rPr>
                <w:rFonts w:ascii="ＭＳ ゴシック" w:hAnsi="ＭＳ ゴシック" w:hint="eastAsia"/>
                <w:szCs w:val="28"/>
              </w:rPr>
              <w:t>備考</w:t>
            </w:r>
          </w:p>
          <w:p w14:paraId="0B38558F" w14:textId="52B10CB6" w:rsidR="009232A8" w:rsidRPr="002272C7" w:rsidRDefault="009232A8" w:rsidP="009232A8">
            <w:pPr>
              <w:snapToGrid w:val="0"/>
              <w:ind w:left="531" w:hangingChars="200" w:hanging="531"/>
              <w:rPr>
                <w:rFonts w:ascii="ＭＳ ゴシック" w:hAnsi="ＭＳ ゴシック"/>
                <w:szCs w:val="28"/>
              </w:rPr>
            </w:pPr>
            <w:r w:rsidRPr="002272C7">
              <w:rPr>
                <w:rFonts w:ascii="ＭＳ ゴシック" w:hAnsi="ＭＳ ゴシック" w:hint="eastAsia"/>
                <w:szCs w:val="28"/>
              </w:rPr>
              <w:t xml:space="preserve">　１　イベントホールの使用時間は、１回につき５時間以上とする。ただし、区長が必要と認めるときは、この限りでない。</w:t>
            </w:r>
          </w:p>
          <w:p w14:paraId="0B36FA56" w14:textId="6D417715" w:rsidR="009232A8" w:rsidRPr="002272C7" w:rsidRDefault="009232A8" w:rsidP="009232A8">
            <w:pPr>
              <w:snapToGrid w:val="0"/>
              <w:ind w:left="531" w:hangingChars="200" w:hanging="531"/>
              <w:rPr>
                <w:rFonts w:ascii="ＭＳ ゴシック" w:hAnsi="ＭＳ ゴシック"/>
                <w:szCs w:val="28"/>
              </w:rPr>
            </w:pPr>
            <w:r w:rsidRPr="002272C7">
              <w:rPr>
                <w:rFonts w:ascii="ＭＳ ゴシック" w:hAnsi="ＭＳ ゴシック" w:hint="eastAsia"/>
                <w:szCs w:val="28"/>
              </w:rPr>
              <w:t xml:space="preserve">　２　</w:t>
            </w:r>
            <w:r w:rsidR="00222A09" w:rsidRPr="002272C7">
              <w:rPr>
                <w:rFonts w:ascii="ＭＳ ゴシック" w:hAnsi="ＭＳ ゴシック" w:hint="eastAsia"/>
                <w:szCs w:val="28"/>
              </w:rPr>
              <w:t>区長が必要と認めるときは、３０分を単位として、イベントホールを開館時間外に使用させることができる。この場合において、区長は、３０分につき３０，２５０円を追加使用料として徴収する。</w:t>
            </w:r>
          </w:p>
        </w:tc>
      </w:tr>
    </w:tbl>
    <w:p w14:paraId="2B6E4144" w14:textId="77777777" w:rsidR="009232A8" w:rsidRPr="002272C7" w:rsidRDefault="009232A8" w:rsidP="009232A8">
      <w:pPr>
        <w:rPr>
          <w:rFonts w:ascii="ＭＳ ゴシック" w:hAnsi="ＭＳ ゴシック"/>
          <w:szCs w:val="28"/>
        </w:rPr>
      </w:pPr>
      <w:r w:rsidRPr="002272C7">
        <w:rPr>
          <w:rFonts w:ascii="ＭＳ ゴシック" w:hAnsi="ＭＳ ゴシック" w:hint="eastAsia"/>
          <w:szCs w:val="28"/>
        </w:rPr>
        <w:t xml:space="preserve">　⑵　ギャラリー</w:t>
      </w:r>
    </w:p>
    <w:tbl>
      <w:tblPr>
        <w:tblStyle w:val="1"/>
        <w:tblW w:w="0" w:type="auto"/>
        <w:tblInd w:w="534" w:type="dxa"/>
        <w:tblLook w:val="04A0" w:firstRow="1" w:lastRow="0" w:firstColumn="1" w:lastColumn="0" w:noHBand="0" w:noVBand="1"/>
      </w:tblPr>
      <w:tblGrid>
        <w:gridCol w:w="5103"/>
        <w:gridCol w:w="3656"/>
      </w:tblGrid>
      <w:tr w:rsidR="009232A8" w:rsidRPr="002272C7" w14:paraId="6D030604" w14:textId="77777777" w:rsidTr="007E08AB">
        <w:tc>
          <w:tcPr>
            <w:tcW w:w="5103" w:type="dxa"/>
            <w:vAlign w:val="center"/>
          </w:tcPr>
          <w:p w14:paraId="3FCA99D5" w14:textId="77777777" w:rsidR="009232A8" w:rsidRPr="002272C7" w:rsidRDefault="009232A8" w:rsidP="007E08AB">
            <w:pPr>
              <w:snapToGrid w:val="0"/>
              <w:jc w:val="center"/>
              <w:rPr>
                <w:rFonts w:ascii="ＭＳ ゴシック" w:hAnsi="ＭＳ ゴシック"/>
                <w:szCs w:val="28"/>
              </w:rPr>
            </w:pPr>
            <w:r w:rsidRPr="002272C7">
              <w:rPr>
                <w:rFonts w:ascii="ＭＳ ゴシック" w:hAnsi="ＭＳ ゴシック" w:hint="eastAsia"/>
                <w:szCs w:val="28"/>
              </w:rPr>
              <w:t>区分</w:t>
            </w:r>
          </w:p>
        </w:tc>
        <w:tc>
          <w:tcPr>
            <w:tcW w:w="3656" w:type="dxa"/>
            <w:vAlign w:val="center"/>
          </w:tcPr>
          <w:p w14:paraId="5A7C48D5" w14:textId="77777777" w:rsidR="009232A8" w:rsidRPr="002272C7" w:rsidRDefault="009232A8" w:rsidP="007E08AB">
            <w:pPr>
              <w:snapToGrid w:val="0"/>
              <w:jc w:val="center"/>
              <w:rPr>
                <w:rFonts w:ascii="ＭＳ ゴシック" w:hAnsi="ＭＳ ゴシック"/>
                <w:szCs w:val="28"/>
              </w:rPr>
            </w:pPr>
            <w:r w:rsidRPr="002272C7">
              <w:rPr>
                <w:rFonts w:ascii="ＭＳ ゴシック" w:hAnsi="ＭＳ ゴシック" w:hint="eastAsia"/>
                <w:szCs w:val="28"/>
              </w:rPr>
              <w:t>使用料</w:t>
            </w:r>
          </w:p>
        </w:tc>
      </w:tr>
      <w:tr w:rsidR="009232A8" w:rsidRPr="002272C7" w14:paraId="296630AF" w14:textId="77777777" w:rsidTr="00222A09">
        <w:trPr>
          <w:trHeight w:val="254"/>
        </w:trPr>
        <w:tc>
          <w:tcPr>
            <w:tcW w:w="5103" w:type="dxa"/>
            <w:vAlign w:val="center"/>
          </w:tcPr>
          <w:p w14:paraId="280AC436" w14:textId="77777777" w:rsidR="009232A8" w:rsidRPr="002272C7" w:rsidRDefault="00222A09" w:rsidP="007E08AB">
            <w:pPr>
              <w:snapToGrid w:val="0"/>
              <w:rPr>
                <w:rFonts w:ascii="ＭＳ ゴシック" w:hAnsi="ＭＳ ゴシック"/>
                <w:szCs w:val="28"/>
              </w:rPr>
            </w:pPr>
            <w:r w:rsidRPr="002272C7">
              <w:rPr>
                <w:rFonts w:ascii="ＭＳ ゴシック" w:hAnsi="ＭＳ ゴシック" w:hint="eastAsia"/>
                <w:szCs w:val="28"/>
              </w:rPr>
              <w:t>午前（午前９時から正午まで）</w:t>
            </w:r>
          </w:p>
        </w:tc>
        <w:tc>
          <w:tcPr>
            <w:tcW w:w="3656" w:type="dxa"/>
            <w:vAlign w:val="center"/>
          </w:tcPr>
          <w:p w14:paraId="40160FBA" w14:textId="77777777" w:rsidR="009232A8" w:rsidRPr="002272C7" w:rsidRDefault="00222A09" w:rsidP="007E08AB">
            <w:pPr>
              <w:snapToGrid w:val="0"/>
              <w:jc w:val="right"/>
              <w:rPr>
                <w:rFonts w:ascii="ＭＳ ゴシック" w:hAnsi="ＭＳ ゴシック"/>
                <w:szCs w:val="28"/>
              </w:rPr>
            </w:pPr>
            <w:r w:rsidRPr="002272C7">
              <w:rPr>
                <w:rFonts w:ascii="ＭＳ ゴシック" w:hAnsi="ＭＳ ゴシック" w:hint="eastAsia"/>
                <w:szCs w:val="28"/>
              </w:rPr>
              <w:t>４０，７００円</w:t>
            </w:r>
          </w:p>
        </w:tc>
      </w:tr>
      <w:tr w:rsidR="00222A09" w:rsidRPr="002272C7" w14:paraId="3A66FD36" w14:textId="77777777" w:rsidTr="00222A09">
        <w:trPr>
          <w:trHeight w:val="145"/>
        </w:trPr>
        <w:tc>
          <w:tcPr>
            <w:tcW w:w="5103" w:type="dxa"/>
            <w:vAlign w:val="center"/>
          </w:tcPr>
          <w:p w14:paraId="50666272" w14:textId="77777777" w:rsidR="00222A09" w:rsidRPr="002272C7" w:rsidRDefault="00222A09" w:rsidP="00222A09">
            <w:pPr>
              <w:snapToGrid w:val="0"/>
              <w:rPr>
                <w:rFonts w:ascii="ＭＳ ゴシック" w:hAnsi="ＭＳ ゴシック"/>
                <w:szCs w:val="28"/>
              </w:rPr>
            </w:pPr>
            <w:r w:rsidRPr="002272C7">
              <w:rPr>
                <w:rFonts w:ascii="ＭＳ ゴシック" w:hAnsi="ＭＳ ゴシック" w:hint="eastAsia"/>
                <w:szCs w:val="28"/>
              </w:rPr>
              <w:t>午後（午後１時から午後４時まで）</w:t>
            </w:r>
          </w:p>
        </w:tc>
        <w:tc>
          <w:tcPr>
            <w:tcW w:w="3656" w:type="dxa"/>
            <w:vAlign w:val="center"/>
          </w:tcPr>
          <w:p w14:paraId="02DB8416" w14:textId="77777777" w:rsidR="00222A09" w:rsidRPr="002272C7" w:rsidRDefault="00222A09" w:rsidP="00222A09">
            <w:pPr>
              <w:snapToGrid w:val="0"/>
              <w:jc w:val="right"/>
              <w:rPr>
                <w:rFonts w:ascii="ＭＳ ゴシック" w:hAnsi="ＭＳ ゴシック"/>
                <w:szCs w:val="28"/>
              </w:rPr>
            </w:pPr>
            <w:r w:rsidRPr="002272C7">
              <w:rPr>
                <w:rFonts w:ascii="ＭＳ ゴシック" w:hAnsi="ＭＳ ゴシック" w:hint="eastAsia"/>
                <w:szCs w:val="28"/>
              </w:rPr>
              <w:t>４０，７００円</w:t>
            </w:r>
          </w:p>
        </w:tc>
      </w:tr>
      <w:tr w:rsidR="00222A09" w:rsidRPr="002272C7" w14:paraId="6480EF99" w14:textId="77777777" w:rsidTr="007E08AB">
        <w:tc>
          <w:tcPr>
            <w:tcW w:w="5103" w:type="dxa"/>
            <w:vAlign w:val="center"/>
          </w:tcPr>
          <w:p w14:paraId="1C0CC375" w14:textId="77777777" w:rsidR="00222A09" w:rsidRPr="002272C7" w:rsidRDefault="00222A09" w:rsidP="00222A09">
            <w:pPr>
              <w:snapToGrid w:val="0"/>
              <w:rPr>
                <w:rFonts w:ascii="ＭＳ ゴシック" w:hAnsi="ＭＳ ゴシック"/>
                <w:szCs w:val="28"/>
              </w:rPr>
            </w:pPr>
            <w:r w:rsidRPr="002272C7">
              <w:rPr>
                <w:rFonts w:ascii="ＭＳ ゴシック" w:hAnsi="ＭＳ ゴシック" w:hint="eastAsia"/>
                <w:szCs w:val="28"/>
              </w:rPr>
              <w:t>夜間（午後５時から午後８時まで）</w:t>
            </w:r>
          </w:p>
        </w:tc>
        <w:tc>
          <w:tcPr>
            <w:tcW w:w="3656" w:type="dxa"/>
            <w:vAlign w:val="center"/>
          </w:tcPr>
          <w:p w14:paraId="30B32AE2" w14:textId="77777777" w:rsidR="00222A09" w:rsidRPr="002272C7" w:rsidRDefault="00222A09" w:rsidP="00222A09">
            <w:pPr>
              <w:snapToGrid w:val="0"/>
              <w:jc w:val="right"/>
              <w:rPr>
                <w:rFonts w:ascii="ＭＳ ゴシック" w:hAnsi="ＭＳ ゴシック"/>
                <w:szCs w:val="28"/>
              </w:rPr>
            </w:pPr>
            <w:r w:rsidRPr="002272C7">
              <w:rPr>
                <w:rFonts w:ascii="ＭＳ ゴシック" w:hAnsi="ＭＳ ゴシック" w:hint="eastAsia"/>
                <w:szCs w:val="28"/>
              </w:rPr>
              <w:t>４０，７００円</w:t>
            </w:r>
          </w:p>
        </w:tc>
      </w:tr>
      <w:tr w:rsidR="009232A8" w:rsidRPr="002272C7" w14:paraId="16762954" w14:textId="77777777" w:rsidTr="00222A09">
        <w:tc>
          <w:tcPr>
            <w:tcW w:w="5103" w:type="dxa"/>
            <w:tcBorders>
              <w:bottom w:val="single" w:sz="4" w:space="0" w:color="auto"/>
            </w:tcBorders>
          </w:tcPr>
          <w:p w14:paraId="4174B612" w14:textId="77777777" w:rsidR="009232A8" w:rsidRPr="002272C7" w:rsidRDefault="00222A09" w:rsidP="007E08AB">
            <w:pPr>
              <w:snapToGrid w:val="0"/>
              <w:rPr>
                <w:rFonts w:ascii="ＭＳ ゴシック" w:hAnsi="ＭＳ ゴシック"/>
                <w:szCs w:val="28"/>
              </w:rPr>
            </w:pPr>
            <w:r w:rsidRPr="002272C7">
              <w:rPr>
                <w:rFonts w:ascii="ＭＳ ゴシック" w:hAnsi="ＭＳ ゴシック" w:hint="eastAsia"/>
                <w:szCs w:val="28"/>
              </w:rPr>
              <w:t>全日（午前９時から午後８時まで）</w:t>
            </w:r>
          </w:p>
        </w:tc>
        <w:tc>
          <w:tcPr>
            <w:tcW w:w="3656" w:type="dxa"/>
            <w:tcBorders>
              <w:bottom w:val="single" w:sz="4" w:space="0" w:color="auto"/>
            </w:tcBorders>
          </w:tcPr>
          <w:p w14:paraId="3579A330" w14:textId="77777777" w:rsidR="009232A8" w:rsidRPr="002272C7" w:rsidRDefault="00222A09" w:rsidP="007E08AB">
            <w:pPr>
              <w:snapToGrid w:val="0"/>
              <w:jc w:val="right"/>
              <w:rPr>
                <w:rFonts w:ascii="ＭＳ ゴシック" w:hAnsi="ＭＳ ゴシック"/>
                <w:szCs w:val="28"/>
              </w:rPr>
            </w:pPr>
            <w:r w:rsidRPr="002272C7">
              <w:rPr>
                <w:rFonts w:ascii="ＭＳ ゴシック" w:hAnsi="ＭＳ ゴシック" w:hint="eastAsia"/>
                <w:szCs w:val="28"/>
              </w:rPr>
              <w:t>９９</w:t>
            </w:r>
            <w:r w:rsidR="009232A8" w:rsidRPr="002272C7">
              <w:rPr>
                <w:rFonts w:ascii="ＭＳ ゴシック" w:hAnsi="ＭＳ ゴシック" w:hint="eastAsia"/>
                <w:szCs w:val="28"/>
              </w:rPr>
              <w:t>，</w:t>
            </w:r>
            <w:r w:rsidRPr="002272C7">
              <w:rPr>
                <w:rFonts w:ascii="ＭＳ ゴシック" w:hAnsi="ＭＳ ゴシック" w:hint="eastAsia"/>
                <w:szCs w:val="28"/>
              </w:rPr>
              <w:t>０</w:t>
            </w:r>
            <w:r w:rsidR="009232A8" w:rsidRPr="002272C7">
              <w:rPr>
                <w:rFonts w:ascii="ＭＳ ゴシック" w:hAnsi="ＭＳ ゴシック" w:hint="eastAsia"/>
                <w:szCs w:val="28"/>
              </w:rPr>
              <w:t>００円</w:t>
            </w:r>
          </w:p>
        </w:tc>
      </w:tr>
      <w:tr w:rsidR="00222A09" w:rsidRPr="002272C7" w14:paraId="67C06CE3" w14:textId="77777777" w:rsidTr="00222A09">
        <w:tc>
          <w:tcPr>
            <w:tcW w:w="8759" w:type="dxa"/>
            <w:gridSpan w:val="2"/>
            <w:tcBorders>
              <w:left w:val="nil"/>
              <w:bottom w:val="nil"/>
              <w:right w:val="nil"/>
            </w:tcBorders>
          </w:tcPr>
          <w:p w14:paraId="4E1C3A88" w14:textId="77777777" w:rsidR="00222A09" w:rsidRPr="002272C7" w:rsidRDefault="00222A09" w:rsidP="00222A09">
            <w:pPr>
              <w:snapToGrid w:val="0"/>
              <w:ind w:right="1064"/>
              <w:rPr>
                <w:rFonts w:ascii="ＭＳ ゴシック" w:hAnsi="ＭＳ ゴシック"/>
                <w:szCs w:val="28"/>
              </w:rPr>
            </w:pPr>
            <w:r w:rsidRPr="002272C7">
              <w:rPr>
                <w:rFonts w:ascii="ＭＳ ゴシック" w:hAnsi="ＭＳ ゴシック" w:hint="eastAsia"/>
                <w:szCs w:val="28"/>
              </w:rPr>
              <w:t>備考</w:t>
            </w:r>
          </w:p>
          <w:p w14:paraId="2BFE4408" w14:textId="16A365EB" w:rsidR="00222A09" w:rsidRPr="002272C7" w:rsidRDefault="00222A09" w:rsidP="00222A09">
            <w:pPr>
              <w:snapToGrid w:val="0"/>
              <w:ind w:left="531" w:hangingChars="200" w:hanging="531"/>
              <w:rPr>
                <w:rFonts w:ascii="ＭＳ ゴシック" w:hAnsi="ＭＳ ゴシック"/>
                <w:szCs w:val="28"/>
              </w:rPr>
            </w:pPr>
            <w:r w:rsidRPr="002272C7">
              <w:rPr>
                <w:rFonts w:ascii="ＭＳ ゴシック" w:hAnsi="ＭＳ ゴシック" w:hint="eastAsia"/>
                <w:szCs w:val="28"/>
              </w:rPr>
              <w:t xml:space="preserve">　１　ギャラリーと同時にイベントホールを</w:t>
            </w:r>
            <w:r w:rsidR="00F611C6">
              <w:rPr>
                <w:rFonts w:ascii="ＭＳ ゴシック" w:hAnsi="ＭＳ ゴシック" w:hint="eastAsia"/>
                <w:szCs w:val="28"/>
              </w:rPr>
              <w:t>全日</w:t>
            </w:r>
            <w:r w:rsidRPr="002272C7">
              <w:rPr>
                <w:rFonts w:ascii="ＭＳ ゴシック" w:hAnsi="ＭＳ ゴシック" w:hint="eastAsia"/>
                <w:szCs w:val="28"/>
              </w:rPr>
              <w:t>使用する者については、全日６６，０００円でギャラリーを使用させることができる。</w:t>
            </w:r>
          </w:p>
          <w:p w14:paraId="5484AB77" w14:textId="42FDE24E" w:rsidR="00222A09" w:rsidRPr="002272C7" w:rsidRDefault="00222A09" w:rsidP="00222A09">
            <w:pPr>
              <w:snapToGrid w:val="0"/>
              <w:ind w:left="531" w:hangingChars="200" w:hanging="531"/>
              <w:rPr>
                <w:rFonts w:ascii="ＭＳ ゴシック" w:hAnsi="ＭＳ ゴシック"/>
                <w:szCs w:val="28"/>
              </w:rPr>
            </w:pPr>
            <w:r w:rsidRPr="002272C7">
              <w:rPr>
                <w:rFonts w:ascii="ＭＳ ゴシック" w:hAnsi="ＭＳ ゴシック" w:hint="eastAsia"/>
                <w:szCs w:val="28"/>
              </w:rPr>
              <w:t xml:space="preserve">　２　区長が必要と認めるときは、３０分を単位として、ギャラリーを開館時間外に使用させることができる。この場合において、区長は、３０分につき６，６００円を追加使用料として徴収する。なお、ギャラリーと同時にイベントホールを</w:t>
            </w:r>
            <w:r w:rsidR="00F611C6">
              <w:rPr>
                <w:rFonts w:ascii="ＭＳ ゴシック" w:hAnsi="ＭＳ ゴシック" w:hint="eastAsia"/>
                <w:szCs w:val="28"/>
              </w:rPr>
              <w:t>全日</w:t>
            </w:r>
            <w:r w:rsidRPr="002272C7">
              <w:rPr>
                <w:rFonts w:ascii="ＭＳ ゴシック" w:hAnsi="ＭＳ ゴシック" w:hint="eastAsia"/>
                <w:szCs w:val="28"/>
              </w:rPr>
              <w:t>使用する者については、３０分につき５，５００円を追加使用料として徴収する。</w:t>
            </w:r>
          </w:p>
          <w:p w14:paraId="00B2D5CB" w14:textId="77777777" w:rsidR="00222A09" w:rsidRPr="002272C7" w:rsidRDefault="00222A09" w:rsidP="00222A09">
            <w:pPr>
              <w:snapToGrid w:val="0"/>
              <w:ind w:left="531" w:hangingChars="200" w:hanging="531"/>
              <w:rPr>
                <w:rFonts w:ascii="ＭＳ ゴシック" w:hAnsi="ＭＳ ゴシック"/>
                <w:szCs w:val="28"/>
              </w:rPr>
            </w:pPr>
            <w:r w:rsidRPr="002272C7">
              <w:rPr>
                <w:rFonts w:ascii="ＭＳ ゴシック" w:hAnsi="ＭＳ ゴシック" w:hint="eastAsia"/>
                <w:szCs w:val="28"/>
              </w:rPr>
              <w:t xml:space="preserve">　３　午前および午後または午後および夜間を継続して使用する場合においては、それぞれの中間時間（正午から午後１時までおよび午後４時から午後５時までをいう。）を無料で使用することができる。</w:t>
            </w:r>
          </w:p>
        </w:tc>
      </w:tr>
    </w:tbl>
    <w:p w14:paraId="34EF970E" w14:textId="0AF21868" w:rsidR="00912ADA" w:rsidRPr="002272C7" w:rsidRDefault="00912ADA" w:rsidP="00912ADA">
      <w:pPr>
        <w:rPr>
          <w:rFonts w:ascii="ＭＳ ゴシック" w:hAnsi="ＭＳ ゴシック"/>
          <w:szCs w:val="28"/>
        </w:rPr>
      </w:pPr>
      <w:r w:rsidRPr="002272C7">
        <w:rPr>
          <w:rFonts w:ascii="ＭＳ ゴシック" w:hAnsi="ＭＳ ゴシック" w:hint="eastAsia"/>
          <w:szCs w:val="28"/>
        </w:rPr>
        <w:lastRenderedPageBreak/>
        <w:t xml:space="preserve">　⑶　</w:t>
      </w:r>
      <w:r>
        <w:rPr>
          <w:rFonts w:ascii="ＭＳ ゴシック" w:hAnsi="ＭＳ ゴシック" w:hint="eastAsia"/>
          <w:szCs w:val="28"/>
        </w:rPr>
        <w:t>エントランスロビー</w:t>
      </w:r>
    </w:p>
    <w:tbl>
      <w:tblPr>
        <w:tblStyle w:val="1"/>
        <w:tblW w:w="0" w:type="auto"/>
        <w:tblInd w:w="534" w:type="dxa"/>
        <w:tblBorders>
          <w:bottom w:val="none" w:sz="0" w:space="0" w:color="auto"/>
        </w:tblBorders>
        <w:tblLook w:val="04A0" w:firstRow="1" w:lastRow="0" w:firstColumn="1" w:lastColumn="0" w:noHBand="0" w:noVBand="1"/>
      </w:tblPr>
      <w:tblGrid>
        <w:gridCol w:w="5103"/>
        <w:gridCol w:w="3656"/>
      </w:tblGrid>
      <w:tr w:rsidR="00912ADA" w:rsidRPr="002272C7" w14:paraId="07B7CFB3" w14:textId="77777777" w:rsidTr="00912ADA">
        <w:tc>
          <w:tcPr>
            <w:tcW w:w="5103" w:type="dxa"/>
            <w:vAlign w:val="center"/>
          </w:tcPr>
          <w:p w14:paraId="6682D5A4" w14:textId="77777777" w:rsidR="00912ADA" w:rsidRPr="002272C7" w:rsidRDefault="00912ADA" w:rsidP="00B231F9">
            <w:pPr>
              <w:snapToGrid w:val="0"/>
              <w:jc w:val="center"/>
              <w:rPr>
                <w:rFonts w:ascii="ＭＳ ゴシック" w:hAnsi="ＭＳ ゴシック"/>
                <w:szCs w:val="28"/>
              </w:rPr>
            </w:pPr>
            <w:r w:rsidRPr="002272C7">
              <w:rPr>
                <w:rFonts w:ascii="ＭＳ ゴシック" w:hAnsi="ＭＳ ゴシック" w:hint="eastAsia"/>
                <w:szCs w:val="28"/>
              </w:rPr>
              <w:t>区分</w:t>
            </w:r>
          </w:p>
        </w:tc>
        <w:tc>
          <w:tcPr>
            <w:tcW w:w="3656" w:type="dxa"/>
            <w:vAlign w:val="center"/>
          </w:tcPr>
          <w:p w14:paraId="444AE173" w14:textId="77777777" w:rsidR="00912ADA" w:rsidRPr="002272C7" w:rsidRDefault="00912ADA" w:rsidP="00B231F9">
            <w:pPr>
              <w:snapToGrid w:val="0"/>
              <w:jc w:val="center"/>
              <w:rPr>
                <w:rFonts w:ascii="ＭＳ ゴシック" w:hAnsi="ＭＳ ゴシック"/>
                <w:szCs w:val="28"/>
              </w:rPr>
            </w:pPr>
            <w:r w:rsidRPr="002272C7">
              <w:rPr>
                <w:rFonts w:ascii="ＭＳ ゴシック" w:hAnsi="ＭＳ ゴシック" w:hint="eastAsia"/>
                <w:szCs w:val="28"/>
              </w:rPr>
              <w:t>使用料</w:t>
            </w:r>
          </w:p>
        </w:tc>
      </w:tr>
      <w:tr w:rsidR="009232A8" w:rsidRPr="002272C7" w14:paraId="2120DF7B" w14:textId="77777777" w:rsidTr="00222A09">
        <w:tblPrEx>
          <w:tblBorders>
            <w:bottom w:val="single" w:sz="4" w:space="0" w:color="auto"/>
          </w:tblBorders>
        </w:tblPrEx>
        <w:tc>
          <w:tcPr>
            <w:tcW w:w="5103" w:type="dxa"/>
            <w:tcBorders>
              <w:bottom w:val="single" w:sz="4" w:space="0" w:color="auto"/>
            </w:tcBorders>
            <w:vAlign w:val="center"/>
          </w:tcPr>
          <w:p w14:paraId="6A0706EF" w14:textId="77777777" w:rsidR="009232A8" w:rsidRPr="002272C7" w:rsidRDefault="009232A8" w:rsidP="007E08AB">
            <w:pPr>
              <w:snapToGrid w:val="0"/>
              <w:rPr>
                <w:rFonts w:ascii="ＭＳ ゴシック" w:hAnsi="ＭＳ ゴシック"/>
                <w:szCs w:val="28"/>
              </w:rPr>
            </w:pPr>
            <w:r w:rsidRPr="002272C7">
              <w:rPr>
                <w:rFonts w:ascii="ＭＳ ゴシック" w:hAnsi="ＭＳ ゴシック" w:hint="eastAsia"/>
                <w:szCs w:val="28"/>
              </w:rPr>
              <w:t>全日（午前９時から午後８時まで）</w:t>
            </w:r>
          </w:p>
        </w:tc>
        <w:tc>
          <w:tcPr>
            <w:tcW w:w="3656" w:type="dxa"/>
            <w:tcBorders>
              <w:bottom w:val="single" w:sz="4" w:space="0" w:color="auto"/>
            </w:tcBorders>
            <w:vAlign w:val="center"/>
          </w:tcPr>
          <w:p w14:paraId="2AA1ED7F" w14:textId="77777777" w:rsidR="009232A8" w:rsidRPr="002272C7" w:rsidRDefault="00222A09" w:rsidP="007E08AB">
            <w:pPr>
              <w:snapToGrid w:val="0"/>
              <w:jc w:val="right"/>
              <w:rPr>
                <w:rFonts w:ascii="ＭＳ ゴシック" w:hAnsi="ＭＳ ゴシック"/>
                <w:szCs w:val="28"/>
              </w:rPr>
            </w:pPr>
            <w:r w:rsidRPr="002272C7">
              <w:rPr>
                <w:rFonts w:ascii="ＭＳ ゴシック" w:hAnsi="ＭＳ ゴシック" w:hint="eastAsia"/>
                <w:szCs w:val="28"/>
              </w:rPr>
              <w:t>５</w:t>
            </w:r>
            <w:r w:rsidR="009232A8" w:rsidRPr="002272C7">
              <w:rPr>
                <w:rFonts w:ascii="ＭＳ ゴシック" w:hAnsi="ＭＳ ゴシック" w:hint="eastAsia"/>
                <w:szCs w:val="28"/>
              </w:rPr>
              <w:t>５，０００円</w:t>
            </w:r>
          </w:p>
        </w:tc>
      </w:tr>
      <w:tr w:rsidR="00222A09" w:rsidRPr="002272C7" w14:paraId="3CE70A61" w14:textId="77777777" w:rsidTr="00222A09">
        <w:tblPrEx>
          <w:tblBorders>
            <w:bottom w:val="single" w:sz="4" w:space="0" w:color="auto"/>
          </w:tblBorders>
        </w:tblPrEx>
        <w:tc>
          <w:tcPr>
            <w:tcW w:w="8759" w:type="dxa"/>
            <w:gridSpan w:val="2"/>
            <w:tcBorders>
              <w:left w:val="nil"/>
              <w:bottom w:val="nil"/>
              <w:right w:val="nil"/>
            </w:tcBorders>
          </w:tcPr>
          <w:p w14:paraId="198C7812" w14:textId="7497205E" w:rsidR="00222A09" w:rsidRPr="002272C7" w:rsidRDefault="00222A09" w:rsidP="00164901">
            <w:pPr>
              <w:snapToGrid w:val="0"/>
              <w:ind w:left="266" w:right="4" w:hangingChars="100" w:hanging="266"/>
              <w:rPr>
                <w:rFonts w:ascii="ＭＳ ゴシック" w:hAnsi="ＭＳ ゴシック"/>
                <w:szCs w:val="28"/>
              </w:rPr>
            </w:pPr>
            <w:r w:rsidRPr="002272C7">
              <w:rPr>
                <w:rFonts w:ascii="ＭＳ ゴシック" w:hAnsi="ＭＳ ゴシック" w:hint="eastAsia"/>
                <w:szCs w:val="28"/>
              </w:rPr>
              <w:t>備考　区長が必要と認めるときは、３０分を単位として、エントランスロビーを開館時間外に使用させることができる。この場合において、区長は、３０分につき２，７５０円を追加使用料として徴収する。</w:t>
            </w:r>
          </w:p>
        </w:tc>
      </w:tr>
    </w:tbl>
    <w:p w14:paraId="0685FBCA" w14:textId="77777777" w:rsidR="00994696" w:rsidRPr="002272C7" w:rsidRDefault="00994696" w:rsidP="005E59EB">
      <w:pPr>
        <w:spacing w:line="720" w:lineRule="exact"/>
        <w:ind w:left="531" w:hangingChars="200" w:hanging="531"/>
        <w:rPr>
          <w:rFonts w:ascii="ＭＳ ゴシック" w:hAnsi="ＭＳ ゴシック"/>
          <w:szCs w:val="28"/>
        </w:rPr>
      </w:pPr>
      <w:r w:rsidRPr="002272C7">
        <w:rPr>
          <w:rFonts w:ascii="ＭＳ ゴシック" w:hAnsi="ＭＳ ゴシック" w:hint="eastAsia"/>
          <w:kern w:val="0"/>
          <w:szCs w:val="28"/>
        </w:rPr>
        <w:t xml:space="preserve">　（説明）</w:t>
      </w:r>
      <w:r w:rsidR="00222A09" w:rsidRPr="002272C7">
        <w:rPr>
          <w:rFonts w:ascii="ＭＳ ゴシック" w:hAnsi="ＭＳ ゴシック" w:hint="eastAsia"/>
          <w:kern w:val="0"/>
          <w:szCs w:val="28"/>
        </w:rPr>
        <w:t>五反田産業文化施設</w:t>
      </w:r>
      <w:r w:rsidR="00F02AE9" w:rsidRPr="002272C7">
        <w:rPr>
          <w:rFonts w:ascii="ＭＳ ゴシック" w:hAnsi="ＭＳ ゴシック" w:hint="eastAsia"/>
          <w:kern w:val="0"/>
          <w:szCs w:val="28"/>
        </w:rPr>
        <w:t>を設置する</w:t>
      </w:r>
      <w:r w:rsidR="008C0144" w:rsidRPr="002272C7">
        <w:rPr>
          <w:rFonts w:ascii="ＭＳ ゴシック" w:hAnsi="ＭＳ ゴシック" w:hint="eastAsia"/>
          <w:kern w:val="0"/>
          <w:szCs w:val="28"/>
        </w:rPr>
        <w:t>必</w:t>
      </w:r>
      <w:r w:rsidRPr="002272C7">
        <w:rPr>
          <w:rFonts w:ascii="ＭＳ ゴシック" w:hAnsi="ＭＳ ゴシック" w:hint="eastAsia"/>
          <w:kern w:val="0"/>
          <w:szCs w:val="28"/>
        </w:rPr>
        <w:t>要がある。</w:t>
      </w:r>
    </w:p>
    <w:sectPr w:rsidR="00994696" w:rsidRPr="002272C7">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27A5" w14:textId="77777777" w:rsidR="008B5158" w:rsidRDefault="008B5158" w:rsidP="00CB2903">
      <w:r>
        <w:separator/>
      </w:r>
    </w:p>
  </w:endnote>
  <w:endnote w:type="continuationSeparator" w:id="0">
    <w:p w14:paraId="178AC5DF" w14:textId="77777777"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6A00" w14:textId="77777777" w:rsidR="00334D8B" w:rsidRDefault="00334D8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808B" w14:textId="77777777" w:rsidR="00334D8B" w:rsidRDefault="00334D8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B8B3" w14:textId="77777777" w:rsidR="00334D8B" w:rsidRDefault="00334D8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0195" w14:textId="77777777" w:rsidR="008B5158" w:rsidRDefault="008B5158" w:rsidP="00CB2903">
      <w:r>
        <w:separator/>
      </w:r>
    </w:p>
  </w:footnote>
  <w:footnote w:type="continuationSeparator" w:id="0">
    <w:p w14:paraId="0CF7A47E" w14:textId="77777777"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F3ED" w14:textId="77777777" w:rsidR="00334D8B" w:rsidRDefault="00334D8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8D8A" w14:textId="77777777" w:rsidR="00334D8B" w:rsidRDefault="00334D8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4ED0" w14:textId="77777777" w:rsidR="00334D8B" w:rsidRDefault="00334D8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n4NptdE2hszmO1bqaWFHRXJr0DYWXLCjqxFNAftyaUdUJeaMhmBbdtWNLyoR73Ttz9HAnqzrn9zUUmnS/2d57A==" w:salt="xBOymQSqaDXN6ViXx/jQCw=="/>
  <w:defaultTabStop w:val="840"/>
  <w:drawingGridHorizontalSpacing w:val="133"/>
  <w:drawingGridVerticalSpacing w:val="318"/>
  <w:displayHorizontalDrawingGridEvery w:val="0"/>
  <w:displayVerticalDrawingGridEvery w:val="2"/>
  <w:characterSpacingControl w:val="compressPunctuation"/>
  <w:hdrShapeDefaults>
    <o:shapedefaults v:ext="edit" spidmax="274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D3"/>
    <w:rsid w:val="00001244"/>
    <w:rsid w:val="00002E0D"/>
    <w:rsid w:val="0001122D"/>
    <w:rsid w:val="000135D6"/>
    <w:rsid w:val="00014E2A"/>
    <w:rsid w:val="00014FB9"/>
    <w:rsid w:val="00025CFC"/>
    <w:rsid w:val="000349FC"/>
    <w:rsid w:val="000407F6"/>
    <w:rsid w:val="000652A6"/>
    <w:rsid w:val="00084634"/>
    <w:rsid w:val="000944CD"/>
    <w:rsid w:val="00096096"/>
    <w:rsid w:val="000A0A05"/>
    <w:rsid w:val="000A1EB0"/>
    <w:rsid w:val="000C04AA"/>
    <w:rsid w:val="000C05D3"/>
    <w:rsid w:val="000C2935"/>
    <w:rsid w:val="000C30F8"/>
    <w:rsid w:val="000D177A"/>
    <w:rsid w:val="000E3A28"/>
    <w:rsid w:val="000F7232"/>
    <w:rsid w:val="000F7F7E"/>
    <w:rsid w:val="0010067A"/>
    <w:rsid w:val="00100CDD"/>
    <w:rsid w:val="00111477"/>
    <w:rsid w:val="0011569C"/>
    <w:rsid w:val="001172BF"/>
    <w:rsid w:val="001233AD"/>
    <w:rsid w:val="0012581C"/>
    <w:rsid w:val="00126A44"/>
    <w:rsid w:val="00127E08"/>
    <w:rsid w:val="00132CD8"/>
    <w:rsid w:val="00135B63"/>
    <w:rsid w:val="00142B63"/>
    <w:rsid w:val="00152BE6"/>
    <w:rsid w:val="00164901"/>
    <w:rsid w:val="001746EC"/>
    <w:rsid w:val="0017617D"/>
    <w:rsid w:val="00184135"/>
    <w:rsid w:val="00184245"/>
    <w:rsid w:val="001918C3"/>
    <w:rsid w:val="001B10C1"/>
    <w:rsid w:val="001B4A3F"/>
    <w:rsid w:val="001C2000"/>
    <w:rsid w:val="001C5AEA"/>
    <w:rsid w:val="001C61E9"/>
    <w:rsid w:val="001D0D3F"/>
    <w:rsid w:val="001E6115"/>
    <w:rsid w:val="001F1D39"/>
    <w:rsid w:val="00201D43"/>
    <w:rsid w:val="00204CCE"/>
    <w:rsid w:val="00206357"/>
    <w:rsid w:val="00211A35"/>
    <w:rsid w:val="00220970"/>
    <w:rsid w:val="002222BF"/>
    <w:rsid w:val="00222A09"/>
    <w:rsid w:val="00222D75"/>
    <w:rsid w:val="002272C7"/>
    <w:rsid w:val="00231A48"/>
    <w:rsid w:val="00254C4E"/>
    <w:rsid w:val="002611A8"/>
    <w:rsid w:val="002752BE"/>
    <w:rsid w:val="00276012"/>
    <w:rsid w:val="0027648E"/>
    <w:rsid w:val="00281524"/>
    <w:rsid w:val="002877E4"/>
    <w:rsid w:val="00290B07"/>
    <w:rsid w:val="002B4D4C"/>
    <w:rsid w:val="002B58D7"/>
    <w:rsid w:val="002C0E36"/>
    <w:rsid w:val="002C3D85"/>
    <w:rsid w:val="002D064C"/>
    <w:rsid w:val="002E601E"/>
    <w:rsid w:val="002F3DB6"/>
    <w:rsid w:val="00300398"/>
    <w:rsid w:val="00307333"/>
    <w:rsid w:val="003228CA"/>
    <w:rsid w:val="003347E4"/>
    <w:rsid w:val="00334D8B"/>
    <w:rsid w:val="00336CEB"/>
    <w:rsid w:val="0034493D"/>
    <w:rsid w:val="00355FC7"/>
    <w:rsid w:val="00360FA5"/>
    <w:rsid w:val="00361FC4"/>
    <w:rsid w:val="00367A17"/>
    <w:rsid w:val="003735E1"/>
    <w:rsid w:val="003755F1"/>
    <w:rsid w:val="00375F74"/>
    <w:rsid w:val="003769C4"/>
    <w:rsid w:val="0038573A"/>
    <w:rsid w:val="00385F0B"/>
    <w:rsid w:val="00387DA6"/>
    <w:rsid w:val="0039625A"/>
    <w:rsid w:val="00397017"/>
    <w:rsid w:val="003A1EAB"/>
    <w:rsid w:val="003A33A2"/>
    <w:rsid w:val="003B3C7A"/>
    <w:rsid w:val="003B4103"/>
    <w:rsid w:val="003B5CF6"/>
    <w:rsid w:val="003B700D"/>
    <w:rsid w:val="003C1529"/>
    <w:rsid w:val="003D1039"/>
    <w:rsid w:val="003D30C1"/>
    <w:rsid w:val="003D5F41"/>
    <w:rsid w:val="00410F6F"/>
    <w:rsid w:val="0041161A"/>
    <w:rsid w:val="004170F7"/>
    <w:rsid w:val="00433C54"/>
    <w:rsid w:val="00435B53"/>
    <w:rsid w:val="00443990"/>
    <w:rsid w:val="0044648B"/>
    <w:rsid w:val="00451FA8"/>
    <w:rsid w:val="00452B11"/>
    <w:rsid w:val="004534A1"/>
    <w:rsid w:val="004565AE"/>
    <w:rsid w:val="004679A3"/>
    <w:rsid w:val="004725C9"/>
    <w:rsid w:val="00481440"/>
    <w:rsid w:val="00487457"/>
    <w:rsid w:val="004A6C97"/>
    <w:rsid w:val="004A76A7"/>
    <w:rsid w:val="004B027E"/>
    <w:rsid w:val="004B60AF"/>
    <w:rsid w:val="004C73BE"/>
    <w:rsid w:val="004D741F"/>
    <w:rsid w:val="004E173E"/>
    <w:rsid w:val="004E4D1E"/>
    <w:rsid w:val="004E552D"/>
    <w:rsid w:val="004E69DA"/>
    <w:rsid w:val="0051277A"/>
    <w:rsid w:val="00515642"/>
    <w:rsid w:val="00520579"/>
    <w:rsid w:val="00523869"/>
    <w:rsid w:val="00527458"/>
    <w:rsid w:val="005274B0"/>
    <w:rsid w:val="00532A3E"/>
    <w:rsid w:val="005374B2"/>
    <w:rsid w:val="0055434F"/>
    <w:rsid w:val="00561CE0"/>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67AE"/>
    <w:rsid w:val="005D6E18"/>
    <w:rsid w:val="005E59EB"/>
    <w:rsid w:val="006260D1"/>
    <w:rsid w:val="0062651F"/>
    <w:rsid w:val="006267C3"/>
    <w:rsid w:val="00631B99"/>
    <w:rsid w:val="0063519E"/>
    <w:rsid w:val="00644A92"/>
    <w:rsid w:val="00652300"/>
    <w:rsid w:val="00653AB5"/>
    <w:rsid w:val="00653CE8"/>
    <w:rsid w:val="006600B3"/>
    <w:rsid w:val="00660EE0"/>
    <w:rsid w:val="006726BE"/>
    <w:rsid w:val="00672A0C"/>
    <w:rsid w:val="00681B68"/>
    <w:rsid w:val="00683F8E"/>
    <w:rsid w:val="006B1073"/>
    <w:rsid w:val="006B502B"/>
    <w:rsid w:val="006B53DB"/>
    <w:rsid w:val="006C106A"/>
    <w:rsid w:val="006C6670"/>
    <w:rsid w:val="006E106C"/>
    <w:rsid w:val="006E2ACD"/>
    <w:rsid w:val="00701A0D"/>
    <w:rsid w:val="00702785"/>
    <w:rsid w:val="00714DF0"/>
    <w:rsid w:val="00717676"/>
    <w:rsid w:val="00757EE2"/>
    <w:rsid w:val="00761B11"/>
    <w:rsid w:val="007728A6"/>
    <w:rsid w:val="007817A0"/>
    <w:rsid w:val="007836E7"/>
    <w:rsid w:val="0079254E"/>
    <w:rsid w:val="00796285"/>
    <w:rsid w:val="0079666D"/>
    <w:rsid w:val="0079796D"/>
    <w:rsid w:val="007A08D1"/>
    <w:rsid w:val="007A7749"/>
    <w:rsid w:val="007B7F19"/>
    <w:rsid w:val="007C37BA"/>
    <w:rsid w:val="007C39E0"/>
    <w:rsid w:val="007D12AB"/>
    <w:rsid w:val="007E352D"/>
    <w:rsid w:val="007E77B4"/>
    <w:rsid w:val="007F23CE"/>
    <w:rsid w:val="007F357F"/>
    <w:rsid w:val="00800022"/>
    <w:rsid w:val="00804335"/>
    <w:rsid w:val="0080436F"/>
    <w:rsid w:val="0080749D"/>
    <w:rsid w:val="00812EF4"/>
    <w:rsid w:val="00817419"/>
    <w:rsid w:val="00820707"/>
    <w:rsid w:val="00825024"/>
    <w:rsid w:val="00831343"/>
    <w:rsid w:val="0084586A"/>
    <w:rsid w:val="008800DC"/>
    <w:rsid w:val="00887A3E"/>
    <w:rsid w:val="00890520"/>
    <w:rsid w:val="00893761"/>
    <w:rsid w:val="00895FFF"/>
    <w:rsid w:val="008A21BB"/>
    <w:rsid w:val="008B5158"/>
    <w:rsid w:val="008C0144"/>
    <w:rsid w:val="008E067E"/>
    <w:rsid w:val="008E1F70"/>
    <w:rsid w:val="0090548B"/>
    <w:rsid w:val="00910AD2"/>
    <w:rsid w:val="009129C6"/>
    <w:rsid w:val="00912ADA"/>
    <w:rsid w:val="009154A2"/>
    <w:rsid w:val="009203CC"/>
    <w:rsid w:val="009232A8"/>
    <w:rsid w:val="0093460D"/>
    <w:rsid w:val="0093552F"/>
    <w:rsid w:val="00941AF7"/>
    <w:rsid w:val="00945464"/>
    <w:rsid w:val="00966C07"/>
    <w:rsid w:val="00976DB3"/>
    <w:rsid w:val="00982CDB"/>
    <w:rsid w:val="00987BF7"/>
    <w:rsid w:val="00991760"/>
    <w:rsid w:val="00994696"/>
    <w:rsid w:val="00997E25"/>
    <w:rsid w:val="009B3930"/>
    <w:rsid w:val="009B5DC2"/>
    <w:rsid w:val="009C19A9"/>
    <w:rsid w:val="009C6144"/>
    <w:rsid w:val="009D2229"/>
    <w:rsid w:val="009E572E"/>
    <w:rsid w:val="009E5C5B"/>
    <w:rsid w:val="00A112F3"/>
    <w:rsid w:val="00A21BB2"/>
    <w:rsid w:val="00A242AD"/>
    <w:rsid w:val="00A32070"/>
    <w:rsid w:val="00A36F11"/>
    <w:rsid w:val="00A403C7"/>
    <w:rsid w:val="00A40C3C"/>
    <w:rsid w:val="00A4565F"/>
    <w:rsid w:val="00A46378"/>
    <w:rsid w:val="00A474E2"/>
    <w:rsid w:val="00A515C0"/>
    <w:rsid w:val="00A56855"/>
    <w:rsid w:val="00A645BC"/>
    <w:rsid w:val="00A647C6"/>
    <w:rsid w:val="00A70133"/>
    <w:rsid w:val="00A701DE"/>
    <w:rsid w:val="00A723C5"/>
    <w:rsid w:val="00A81BDA"/>
    <w:rsid w:val="00A83402"/>
    <w:rsid w:val="00A84799"/>
    <w:rsid w:val="00A96ADC"/>
    <w:rsid w:val="00AA47D3"/>
    <w:rsid w:val="00AB500B"/>
    <w:rsid w:val="00AC362E"/>
    <w:rsid w:val="00AC5062"/>
    <w:rsid w:val="00AD2275"/>
    <w:rsid w:val="00AD2610"/>
    <w:rsid w:val="00AD38E3"/>
    <w:rsid w:val="00AD4424"/>
    <w:rsid w:val="00AE1BA2"/>
    <w:rsid w:val="00B047C8"/>
    <w:rsid w:val="00B04982"/>
    <w:rsid w:val="00B05E7B"/>
    <w:rsid w:val="00B26F18"/>
    <w:rsid w:val="00B31221"/>
    <w:rsid w:val="00B351C1"/>
    <w:rsid w:val="00B35C4A"/>
    <w:rsid w:val="00B46E57"/>
    <w:rsid w:val="00B51E20"/>
    <w:rsid w:val="00B57913"/>
    <w:rsid w:val="00B61735"/>
    <w:rsid w:val="00B62D62"/>
    <w:rsid w:val="00B644A4"/>
    <w:rsid w:val="00B64C57"/>
    <w:rsid w:val="00B74943"/>
    <w:rsid w:val="00B84A0D"/>
    <w:rsid w:val="00B90F65"/>
    <w:rsid w:val="00B97644"/>
    <w:rsid w:val="00B97C42"/>
    <w:rsid w:val="00B97DC6"/>
    <w:rsid w:val="00BA094E"/>
    <w:rsid w:val="00BA376E"/>
    <w:rsid w:val="00BA7F22"/>
    <w:rsid w:val="00BC4C93"/>
    <w:rsid w:val="00BD2830"/>
    <w:rsid w:val="00BD4F51"/>
    <w:rsid w:val="00BD5568"/>
    <w:rsid w:val="00BE15EA"/>
    <w:rsid w:val="00BE3556"/>
    <w:rsid w:val="00BE3610"/>
    <w:rsid w:val="00BE3CF7"/>
    <w:rsid w:val="00BF186A"/>
    <w:rsid w:val="00BF2FC4"/>
    <w:rsid w:val="00BF360D"/>
    <w:rsid w:val="00C05430"/>
    <w:rsid w:val="00C1038A"/>
    <w:rsid w:val="00C1324C"/>
    <w:rsid w:val="00C165E5"/>
    <w:rsid w:val="00C32BC7"/>
    <w:rsid w:val="00C40D94"/>
    <w:rsid w:val="00C41F18"/>
    <w:rsid w:val="00C60CD4"/>
    <w:rsid w:val="00C65340"/>
    <w:rsid w:val="00C66471"/>
    <w:rsid w:val="00C74E59"/>
    <w:rsid w:val="00C818D8"/>
    <w:rsid w:val="00C82EF8"/>
    <w:rsid w:val="00C854E1"/>
    <w:rsid w:val="00C90094"/>
    <w:rsid w:val="00C92D1D"/>
    <w:rsid w:val="00C955D4"/>
    <w:rsid w:val="00C9699F"/>
    <w:rsid w:val="00CB2903"/>
    <w:rsid w:val="00CB72CF"/>
    <w:rsid w:val="00CB769B"/>
    <w:rsid w:val="00CD2586"/>
    <w:rsid w:val="00CD5421"/>
    <w:rsid w:val="00CD6F51"/>
    <w:rsid w:val="00CE00DD"/>
    <w:rsid w:val="00CE6C45"/>
    <w:rsid w:val="00CF3D8B"/>
    <w:rsid w:val="00CF478D"/>
    <w:rsid w:val="00D0256E"/>
    <w:rsid w:val="00D04D40"/>
    <w:rsid w:val="00D13188"/>
    <w:rsid w:val="00D14BD0"/>
    <w:rsid w:val="00D205C4"/>
    <w:rsid w:val="00D2206F"/>
    <w:rsid w:val="00D3697F"/>
    <w:rsid w:val="00D41EF3"/>
    <w:rsid w:val="00D65715"/>
    <w:rsid w:val="00D81C50"/>
    <w:rsid w:val="00D82B02"/>
    <w:rsid w:val="00D9726D"/>
    <w:rsid w:val="00DA22AE"/>
    <w:rsid w:val="00DA6041"/>
    <w:rsid w:val="00DC3780"/>
    <w:rsid w:val="00DD2425"/>
    <w:rsid w:val="00DE2985"/>
    <w:rsid w:val="00E006ED"/>
    <w:rsid w:val="00E0727F"/>
    <w:rsid w:val="00E07DE8"/>
    <w:rsid w:val="00E17B3B"/>
    <w:rsid w:val="00E50AF7"/>
    <w:rsid w:val="00E51868"/>
    <w:rsid w:val="00E51C17"/>
    <w:rsid w:val="00E51DFB"/>
    <w:rsid w:val="00E56D9E"/>
    <w:rsid w:val="00E6152A"/>
    <w:rsid w:val="00E71D3C"/>
    <w:rsid w:val="00E82C4E"/>
    <w:rsid w:val="00E837EC"/>
    <w:rsid w:val="00E9667C"/>
    <w:rsid w:val="00EA0DCB"/>
    <w:rsid w:val="00EB22DC"/>
    <w:rsid w:val="00EB4B17"/>
    <w:rsid w:val="00EB7EFA"/>
    <w:rsid w:val="00EC3A17"/>
    <w:rsid w:val="00ED1AA6"/>
    <w:rsid w:val="00ED1F4C"/>
    <w:rsid w:val="00EE5D53"/>
    <w:rsid w:val="00EE5D90"/>
    <w:rsid w:val="00F02AE9"/>
    <w:rsid w:val="00F07A81"/>
    <w:rsid w:val="00F13A55"/>
    <w:rsid w:val="00F13EA6"/>
    <w:rsid w:val="00F15826"/>
    <w:rsid w:val="00F219AD"/>
    <w:rsid w:val="00F21BF2"/>
    <w:rsid w:val="00F2396C"/>
    <w:rsid w:val="00F32E13"/>
    <w:rsid w:val="00F357E5"/>
    <w:rsid w:val="00F43C63"/>
    <w:rsid w:val="00F45106"/>
    <w:rsid w:val="00F51C70"/>
    <w:rsid w:val="00F54994"/>
    <w:rsid w:val="00F611C6"/>
    <w:rsid w:val="00F64CD8"/>
    <w:rsid w:val="00F66C65"/>
    <w:rsid w:val="00F676DF"/>
    <w:rsid w:val="00F80689"/>
    <w:rsid w:val="00F847E7"/>
    <w:rsid w:val="00FB0E7A"/>
    <w:rsid w:val="00FC71FF"/>
    <w:rsid w:val="00FD0000"/>
    <w:rsid w:val="00FD19F9"/>
    <w:rsid w:val="00FE14C6"/>
    <w:rsid w:val="00FE2E99"/>
    <w:rsid w:val="00FE7336"/>
    <w:rsid w:val="00FF063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v:textbox inset="5.85pt,.7pt,5.85pt,.7pt"/>
    </o:shapedefaults>
    <o:shapelayout v:ext="edit">
      <o:idmap v:ext="edit" data="1"/>
    </o:shapelayout>
  </w:shapeDefaults>
  <w:decimalSymbol w:val="."/>
  <w:listSeparator w:val=","/>
  <w14:docId w14:val="1AD4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6C07"/>
  </w:style>
  <w:style w:type="character" w:customStyle="1" w:styleId="af7">
    <w:name w:val="日付 (文字)"/>
    <w:basedOn w:val="a0"/>
    <w:link w:val="af6"/>
    <w:uiPriority w:val="99"/>
    <w:semiHidden/>
    <w:rsid w:val="00966C0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2106993368">
          <w:marLeft w:val="0"/>
          <w:marRight w:val="0"/>
          <w:marTop w:val="0"/>
          <w:marBottom w:val="0"/>
          <w:divBdr>
            <w:top w:val="none" w:sz="0" w:space="0" w:color="auto"/>
            <w:left w:val="none" w:sz="0" w:space="0" w:color="auto"/>
            <w:bottom w:val="none" w:sz="0" w:space="0" w:color="auto"/>
            <w:right w:val="none" w:sz="0" w:space="0" w:color="auto"/>
          </w:divBdr>
        </w:div>
        <w:div w:id="7886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7FBA-DB18-4E0A-B5A3-A9357FC0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624</Words>
  <Characters>3559</Characters>
  <Application>Microsoft Office Word</Application>
  <DocSecurity>8</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2022-10-18T02:31:00Z</dcterms:created>
  <dcterms:modified xsi:type="dcterms:W3CDTF">2022-10-18T02:31:00Z</dcterms:modified>
</cp:coreProperties>
</file>