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1455" w:rsidRPr="00382258" w:rsidRDefault="00E11455">
      <w:bookmarkStart w:id="0" w:name="_GoBack"/>
      <w:bookmarkEnd w:id="0"/>
      <w:r>
        <w:rPr>
          <w:rFonts w:hint="eastAsia"/>
        </w:rPr>
        <w:t xml:space="preserve">　</w:t>
      </w:r>
      <w:r w:rsidRPr="00382258">
        <w:rPr>
          <w:rFonts w:hint="eastAsia"/>
        </w:rPr>
        <w:t>第</w:t>
      </w:r>
      <w:r w:rsidR="00783A8A">
        <w:rPr>
          <w:rFonts w:hint="eastAsia"/>
        </w:rPr>
        <w:t>５８</w:t>
      </w:r>
      <w:r w:rsidRPr="00382258">
        <w:rPr>
          <w:rFonts w:hint="eastAsia"/>
        </w:rPr>
        <w:t>号議案</w:t>
      </w:r>
    </w:p>
    <w:p w:rsidR="00D02B15" w:rsidRPr="00382258" w:rsidRDefault="00E11455" w:rsidP="00D02B15">
      <w:pPr>
        <w:ind w:left="531" w:hangingChars="200" w:hanging="531"/>
      </w:pPr>
      <w:r w:rsidRPr="00382258">
        <w:rPr>
          <w:rFonts w:hint="eastAsia"/>
        </w:rPr>
        <w:t xml:space="preserve">　　</w:t>
      </w:r>
      <w:r w:rsidR="00FA2813">
        <w:rPr>
          <w:rFonts w:hint="eastAsia"/>
        </w:rPr>
        <w:t>電線共同溝等工事</w:t>
      </w:r>
      <w:r w:rsidR="00AC6D55" w:rsidRPr="00AC6D55">
        <w:rPr>
          <w:rFonts w:hint="eastAsia"/>
        </w:rPr>
        <w:t>（競馬場通り）</w:t>
      </w:r>
      <w:r w:rsidR="00AC6D55">
        <w:rPr>
          <w:rFonts w:hint="eastAsia"/>
        </w:rPr>
        <w:t>委託契約</w:t>
      </w:r>
    </w:p>
    <w:p w:rsidR="00E11455" w:rsidRPr="00382258" w:rsidRDefault="00E11455">
      <w:r w:rsidRPr="00382258">
        <w:rPr>
          <w:rFonts w:hint="eastAsia"/>
        </w:rPr>
        <w:t xml:space="preserve">　上記の議案を提出する。</w:t>
      </w:r>
    </w:p>
    <w:p w:rsidR="00E11455" w:rsidRPr="00382258" w:rsidRDefault="00783A8A">
      <w:r>
        <w:rPr>
          <w:rFonts w:hint="eastAsia"/>
        </w:rPr>
        <w:t xml:space="preserve">　　令和４</w:t>
      </w:r>
      <w:r w:rsidR="00474D08" w:rsidRPr="00382258">
        <w:rPr>
          <w:rFonts w:hint="eastAsia"/>
        </w:rPr>
        <w:t>年</w:t>
      </w:r>
      <w:r>
        <w:rPr>
          <w:rFonts w:hint="eastAsia"/>
        </w:rPr>
        <w:t>６</w:t>
      </w:r>
      <w:r w:rsidR="00474D08" w:rsidRPr="00382258">
        <w:rPr>
          <w:rFonts w:hint="eastAsia"/>
        </w:rPr>
        <w:t>月</w:t>
      </w:r>
      <w:r>
        <w:rPr>
          <w:rFonts w:hint="eastAsia"/>
        </w:rPr>
        <w:t>２３</w:t>
      </w:r>
      <w:r w:rsidR="00E11455" w:rsidRPr="00382258">
        <w:rPr>
          <w:rFonts w:hint="eastAsia"/>
        </w:rPr>
        <w:t>日</w:t>
      </w:r>
    </w:p>
    <w:p w:rsidR="00E11455" w:rsidRPr="00382258" w:rsidRDefault="00A53146">
      <w:r w:rsidRPr="00382258">
        <w:rPr>
          <w:rFonts w:hint="eastAsia"/>
        </w:rPr>
        <w:t xml:space="preserve">　　　　　　　　　　　　　　　　　　　品川区長　　濱　　野　　　健　　</w:t>
      </w:r>
    </w:p>
    <w:p w:rsidR="00E11455" w:rsidRPr="00382258" w:rsidRDefault="00E11455">
      <w:pPr>
        <w:tabs>
          <w:tab w:val="right" w:pos="9299"/>
        </w:tabs>
        <w:ind w:left="797" w:hangingChars="300" w:hanging="797"/>
      </w:pPr>
      <w:r w:rsidRPr="00382258">
        <w:rPr>
          <w:rFonts w:hint="eastAsia"/>
        </w:rPr>
        <w:t xml:space="preserve">　　　</w:t>
      </w:r>
      <w:r w:rsidR="00FA2813">
        <w:rPr>
          <w:rFonts w:hint="eastAsia"/>
        </w:rPr>
        <w:t>電線共同溝等工事</w:t>
      </w:r>
      <w:r w:rsidR="00FA2813" w:rsidRPr="00AC6D55">
        <w:rPr>
          <w:rFonts w:hint="eastAsia"/>
        </w:rPr>
        <w:t>（競馬場通り）</w:t>
      </w:r>
      <w:r w:rsidR="00FA2813">
        <w:rPr>
          <w:rFonts w:hint="eastAsia"/>
        </w:rPr>
        <w:t>委託契約</w:t>
      </w:r>
    </w:p>
    <w:p w:rsidR="00E11455" w:rsidRPr="00382258" w:rsidRDefault="00E11455">
      <w:pPr>
        <w:pStyle w:val="a5"/>
      </w:pPr>
      <w:r w:rsidRPr="00382258">
        <w:rPr>
          <w:rFonts w:hint="eastAsia"/>
        </w:rPr>
        <w:t xml:space="preserve">　</w:t>
      </w:r>
      <w:r w:rsidR="00FA2813">
        <w:rPr>
          <w:rFonts w:hint="eastAsia"/>
        </w:rPr>
        <w:t>電線共同溝等工事</w:t>
      </w:r>
      <w:r w:rsidR="00FA2813" w:rsidRPr="00AC6D55">
        <w:rPr>
          <w:rFonts w:hint="eastAsia"/>
        </w:rPr>
        <w:t>（競馬場通り）</w:t>
      </w:r>
      <w:r w:rsidR="00FA2813">
        <w:rPr>
          <w:rFonts w:hint="eastAsia"/>
        </w:rPr>
        <w:t>委託</w:t>
      </w:r>
      <w:r w:rsidRPr="00382258">
        <w:rPr>
          <w:rFonts w:hint="eastAsia"/>
        </w:rPr>
        <w:t>のため、下記のとおり</w:t>
      </w:r>
      <w:r w:rsidR="001C79E9">
        <w:rPr>
          <w:rFonts w:hint="eastAsia"/>
        </w:rPr>
        <w:t>委託</w:t>
      </w:r>
      <w:r w:rsidRPr="00382258">
        <w:rPr>
          <w:rFonts w:hint="eastAsia"/>
        </w:rPr>
        <w:t>契約を締結する。</w:t>
      </w:r>
    </w:p>
    <w:p w:rsidR="00E11455" w:rsidRPr="00382258" w:rsidRDefault="00E11455">
      <w:pPr>
        <w:pStyle w:val="a5"/>
        <w:jc w:val="center"/>
      </w:pPr>
      <w:r w:rsidRPr="00382258">
        <w:rPr>
          <w:rFonts w:hint="eastAsia"/>
        </w:rPr>
        <w:t>記</w:t>
      </w:r>
    </w:p>
    <w:p w:rsidR="00E11455" w:rsidRPr="00382258" w:rsidRDefault="00E11455" w:rsidP="00A53146">
      <w:pPr>
        <w:pStyle w:val="a5"/>
        <w:ind w:left="2099" w:hangingChars="790" w:hanging="2099"/>
      </w:pPr>
      <w:r w:rsidRPr="00382258">
        <w:rPr>
          <w:rFonts w:hint="eastAsia"/>
        </w:rPr>
        <w:t xml:space="preserve">１　契約の目的　　</w:t>
      </w:r>
      <w:r w:rsidR="00FA2813">
        <w:rPr>
          <w:rFonts w:hint="eastAsia"/>
        </w:rPr>
        <w:t>電線共同溝等工事</w:t>
      </w:r>
      <w:r w:rsidR="00FA2813" w:rsidRPr="00AC6D55">
        <w:rPr>
          <w:rFonts w:hint="eastAsia"/>
        </w:rPr>
        <w:t>（競馬場通り）</w:t>
      </w:r>
      <w:r w:rsidR="00FA2813">
        <w:rPr>
          <w:rFonts w:hint="eastAsia"/>
        </w:rPr>
        <w:t>委託契約</w:t>
      </w:r>
    </w:p>
    <w:p w:rsidR="00E11455" w:rsidRPr="00382258" w:rsidRDefault="00E11455">
      <w:pPr>
        <w:pStyle w:val="a5"/>
      </w:pPr>
      <w:r w:rsidRPr="00382258">
        <w:rPr>
          <w:rFonts w:hint="eastAsia"/>
        </w:rPr>
        <w:t xml:space="preserve">２　契約の方法　　</w:t>
      </w:r>
      <w:r w:rsidR="001609D9">
        <w:rPr>
          <w:rFonts w:hint="eastAsia"/>
        </w:rPr>
        <w:t>随意</w:t>
      </w:r>
      <w:r w:rsidR="0055573B" w:rsidRPr="0055573B">
        <w:rPr>
          <w:rFonts w:hint="eastAsia"/>
        </w:rPr>
        <w:t>契約</w:t>
      </w:r>
    </w:p>
    <w:p w:rsidR="00E11455" w:rsidRPr="00E87647" w:rsidRDefault="00E11455">
      <w:pPr>
        <w:ind w:left="531" w:hangingChars="200" w:hanging="531"/>
        <w:rPr>
          <w:color w:val="FF0000"/>
        </w:rPr>
      </w:pPr>
      <w:r w:rsidRPr="001609D9">
        <w:rPr>
          <w:rFonts w:hint="eastAsia"/>
          <w:color w:val="000000" w:themeColor="text1"/>
        </w:rPr>
        <w:t xml:space="preserve">３　契約金額　　　</w:t>
      </w:r>
      <w:r w:rsidR="0055573B" w:rsidRPr="001609D9">
        <w:rPr>
          <w:rFonts w:hint="eastAsia"/>
          <w:color w:val="000000" w:themeColor="text1"/>
        </w:rPr>
        <w:t>金</w:t>
      </w:r>
      <w:r w:rsidR="00584201">
        <w:rPr>
          <w:rFonts w:hint="eastAsia"/>
          <w:color w:val="000000" w:themeColor="text1"/>
        </w:rPr>
        <w:t>４</w:t>
      </w:r>
      <w:r w:rsidR="0055573B" w:rsidRPr="001609D9">
        <w:rPr>
          <w:rFonts w:hint="eastAsia"/>
          <w:color w:val="000000" w:themeColor="text1"/>
        </w:rPr>
        <w:t>億</w:t>
      </w:r>
      <w:r w:rsidR="00584201">
        <w:rPr>
          <w:rFonts w:hint="eastAsia"/>
          <w:color w:val="000000" w:themeColor="text1"/>
        </w:rPr>
        <w:t>１１９</w:t>
      </w:r>
      <w:r w:rsidR="0055573B" w:rsidRPr="001609D9">
        <w:rPr>
          <w:rFonts w:hint="eastAsia"/>
          <w:color w:val="000000" w:themeColor="text1"/>
        </w:rPr>
        <w:t>万</w:t>
      </w:r>
      <w:r w:rsidR="00584201">
        <w:rPr>
          <w:rFonts w:hint="eastAsia"/>
          <w:color w:val="000000" w:themeColor="text1"/>
        </w:rPr>
        <w:t>８，９９７</w:t>
      </w:r>
      <w:r w:rsidR="0055573B" w:rsidRPr="001609D9">
        <w:rPr>
          <w:rFonts w:hint="eastAsia"/>
          <w:color w:val="000000" w:themeColor="text1"/>
        </w:rPr>
        <w:t>円</w:t>
      </w:r>
    </w:p>
    <w:p w:rsidR="00344DB1" w:rsidRPr="001609D9" w:rsidRDefault="00344DB1" w:rsidP="001609D9">
      <w:pPr>
        <w:pStyle w:val="a5"/>
        <w:ind w:left="2099" w:hangingChars="790" w:hanging="2099"/>
      </w:pPr>
      <w:r w:rsidRPr="001609D9">
        <w:rPr>
          <w:rFonts w:hint="eastAsia"/>
        </w:rPr>
        <w:t xml:space="preserve">４　契約の相手方　</w:t>
      </w:r>
      <w:r w:rsidR="0055573B" w:rsidRPr="001609D9">
        <w:rPr>
          <w:rFonts w:hint="eastAsia"/>
        </w:rPr>
        <w:t>東京都</w:t>
      </w:r>
      <w:r w:rsidR="00584201">
        <w:rPr>
          <w:rFonts w:hint="eastAsia"/>
        </w:rPr>
        <w:t>港区海岸一丁目１１</w:t>
      </w:r>
      <w:r w:rsidR="0055573B" w:rsidRPr="001609D9">
        <w:rPr>
          <w:rFonts w:hint="eastAsia"/>
        </w:rPr>
        <w:t>番</w:t>
      </w:r>
      <w:r w:rsidR="00584201">
        <w:rPr>
          <w:rFonts w:hint="eastAsia"/>
        </w:rPr>
        <w:t>１</w:t>
      </w:r>
      <w:r w:rsidR="0055573B" w:rsidRPr="001609D9">
        <w:rPr>
          <w:rFonts w:hint="eastAsia"/>
        </w:rPr>
        <w:t>号</w:t>
      </w:r>
    </w:p>
    <w:p w:rsidR="001609D9" w:rsidRPr="001609D9" w:rsidRDefault="00D745E8" w:rsidP="001609D9">
      <w:pPr>
        <w:pStyle w:val="a5"/>
        <w:ind w:left="2099" w:hangingChars="790" w:hanging="2099"/>
      </w:pPr>
      <w:r w:rsidRPr="001609D9">
        <w:rPr>
          <w:rFonts w:hint="eastAsia"/>
        </w:rPr>
        <w:t xml:space="preserve">　　　　　　　　　　</w:t>
      </w:r>
      <w:r w:rsidR="00584201">
        <w:rPr>
          <w:rFonts w:hint="eastAsia"/>
        </w:rPr>
        <w:t>東電タウンプランニング株式会社</w:t>
      </w:r>
    </w:p>
    <w:p w:rsidR="001609D9" w:rsidRDefault="00584201">
      <w:pPr>
        <w:ind w:left="531" w:hangingChars="200" w:hanging="531"/>
      </w:pPr>
      <w:r>
        <w:rPr>
          <w:rFonts w:hint="eastAsia"/>
        </w:rPr>
        <w:t xml:space="preserve">　　　　　　　　　　　代表取締役社長　鈴木　祐輔</w:t>
      </w:r>
    </w:p>
    <w:p w:rsidR="00E11455" w:rsidRPr="00382258" w:rsidRDefault="00C200AC">
      <w:pPr>
        <w:ind w:left="531" w:hangingChars="200" w:hanging="531"/>
      </w:pPr>
      <w:r>
        <w:rPr>
          <w:rFonts w:hint="eastAsia"/>
        </w:rPr>
        <w:t>５　支出科目</w:t>
      </w:r>
      <w:r w:rsidR="00600EE6">
        <w:rPr>
          <w:rFonts w:hint="eastAsia"/>
        </w:rPr>
        <w:t>等</w:t>
      </w:r>
      <w:r>
        <w:rPr>
          <w:rFonts w:hint="eastAsia"/>
        </w:rPr>
        <w:t xml:space="preserve">　</w:t>
      </w:r>
      <w:r w:rsidR="00600EE6">
        <w:rPr>
          <w:rFonts w:hint="eastAsia"/>
        </w:rPr>
        <w:t xml:space="preserve">　</w:t>
      </w:r>
      <w:r w:rsidR="00584201">
        <w:rPr>
          <w:rFonts w:hint="eastAsia"/>
        </w:rPr>
        <w:t>令和４</w:t>
      </w:r>
      <w:r w:rsidR="00E11455" w:rsidRPr="00382258">
        <w:rPr>
          <w:rFonts w:hint="eastAsia"/>
        </w:rPr>
        <w:t>年度　　一般会計</w:t>
      </w:r>
    </w:p>
    <w:p w:rsidR="00DF4DA0" w:rsidRDefault="00DF4DA0" w:rsidP="00E71D1A">
      <w:pPr>
        <w:ind w:left="531" w:hangingChars="200" w:hanging="531"/>
      </w:pPr>
      <w:r>
        <w:rPr>
          <w:rFonts w:hint="eastAsia"/>
        </w:rPr>
        <w:t xml:space="preserve">　　　　　　　　　　</w:t>
      </w:r>
      <w:r w:rsidR="00803AA1" w:rsidRPr="00803AA1">
        <w:rPr>
          <w:rFonts w:hint="eastAsia"/>
        </w:rPr>
        <w:t>土木費</w:t>
      </w:r>
      <w:r w:rsidR="00C3634A" w:rsidRPr="00803AA1">
        <w:rPr>
          <w:rFonts w:hint="eastAsia"/>
        </w:rPr>
        <w:t xml:space="preserve">　</w:t>
      </w:r>
      <w:r w:rsidR="00600EE6">
        <w:rPr>
          <w:rFonts w:hint="eastAsia"/>
        </w:rPr>
        <w:t xml:space="preserve">　道路橋梁費</w:t>
      </w:r>
      <w:r w:rsidR="00C3634A" w:rsidRPr="00803AA1">
        <w:rPr>
          <w:rFonts w:hint="eastAsia"/>
        </w:rPr>
        <w:t xml:space="preserve">　</w:t>
      </w:r>
      <w:r w:rsidR="006A3020">
        <w:rPr>
          <w:rFonts w:hint="eastAsia"/>
        </w:rPr>
        <w:t xml:space="preserve">　</w:t>
      </w:r>
      <w:r w:rsidR="00C84513">
        <w:rPr>
          <w:rFonts w:hint="eastAsia"/>
        </w:rPr>
        <w:t>道路橋梁</w:t>
      </w:r>
      <w:r w:rsidR="00600EE6">
        <w:rPr>
          <w:rFonts w:hint="eastAsia"/>
        </w:rPr>
        <w:t>費</w:t>
      </w:r>
      <w:r w:rsidRPr="00803AA1">
        <w:rPr>
          <w:rFonts w:hint="eastAsia"/>
        </w:rPr>
        <w:t xml:space="preserve">　</w:t>
      </w:r>
      <w:r w:rsidR="00803AA1" w:rsidRPr="00803AA1">
        <w:rPr>
          <w:rFonts w:hint="eastAsia"/>
        </w:rPr>
        <w:t xml:space="preserve">　</w:t>
      </w:r>
      <w:r w:rsidR="00600EE6">
        <w:rPr>
          <w:rFonts w:hint="eastAsia"/>
        </w:rPr>
        <w:t>委託料</w:t>
      </w:r>
    </w:p>
    <w:p w:rsidR="001609D9" w:rsidRDefault="00584201" w:rsidP="00E71D1A">
      <w:pPr>
        <w:ind w:left="531" w:hangingChars="200" w:hanging="531"/>
      </w:pPr>
      <w:r>
        <w:rPr>
          <w:rFonts w:hint="eastAsia"/>
        </w:rPr>
        <w:t xml:space="preserve">　　　　　　　　　令和５</w:t>
      </w:r>
      <w:r w:rsidR="001609D9">
        <w:rPr>
          <w:rFonts w:hint="eastAsia"/>
        </w:rPr>
        <w:t>年度　　債務負担行為</w:t>
      </w:r>
    </w:p>
    <w:p w:rsidR="00584201" w:rsidRDefault="00584201" w:rsidP="00E71D1A">
      <w:pPr>
        <w:ind w:left="531" w:hangingChars="200" w:hanging="531"/>
      </w:pPr>
      <w:r>
        <w:rPr>
          <w:rFonts w:hint="eastAsia"/>
        </w:rPr>
        <w:t xml:space="preserve">　　　　　　　　　令和６年度　　債務負担行為</w:t>
      </w:r>
    </w:p>
    <w:p w:rsidR="00584201" w:rsidRPr="00584201" w:rsidRDefault="00584201" w:rsidP="00584201">
      <w:pPr>
        <w:ind w:leftChars="200" w:left="531" w:firstLineChars="700" w:firstLine="1860"/>
      </w:pPr>
      <w:r>
        <w:rPr>
          <w:rFonts w:hint="eastAsia"/>
        </w:rPr>
        <w:t>令和７年度　　債務負担行為</w:t>
      </w:r>
    </w:p>
    <w:p w:rsidR="005833A4" w:rsidRDefault="00E11455">
      <w:pPr>
        <w:ind w:left="531" w:hangingChars="200" w:hanging="531"/>
        <w:sectPr w:rsidR="005833A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 w:code="9"/>
          <w:pgMar w:top="1418" w:right="1304" w:bottom="1418" w:left="1304" w:header="851" w:footer="992" w:gutter="0"/>
          <w:paperSrc w:first="265" w:other="265"/>
          <w:cols w:space="425"/>
          <w:docGrid w:type="linesAndChars" w:linePitch="636" w:charSpace="-2932"/>
        </w:sectPr>
      </w:pPr>
      <w:r w:rsidRPr="00382258">
        <w:rPr>
          <w:rFonts w:hint="eastAsia"/>
        </w:rPr>
        <w:t xml:space="preserve">　（説明）</w:t>
      </w:r>
      <w:r w:rsidR="00FA2813">
        <w:rPr>
          <w:rFonts w:hint="eastAsia"/>
        </w:rPr>
        <w:t>譲渡設備を活用した電線共同溝等</w:t>
      </w:r>
      <w:r w:rsidR="00AC6D55">
        <w:rPr>
          <w:rFonts w:hint="eastAsia"/>
        </w:rPr>
        <w:t>（競馬場通り）</w:t>
      </w:r>
      <w:r w:rsidR="00FA2813">
        <w:rPr>
          <w:rFonts w:hint="eastAsia"/>
        </w:rPr>
        <w:t>を整備する</w:t>
      </w:r>
      <w:r w:rsidR="001609D9">
        <w:rPr>
          <w:rFonts w:hint="eastAsia"/>
        </w:rPr>
        <w:t>ため、</w:t>
      </w:r>
      <w:r w:rsidR="009B197A">
        <w:rPr>
          <w:rFonts w:hint="eastAsia"/>
        </w:rPr>
        <w:t>工事</w:t>
      </w:r>
      <w:r w:rsidR="001609D9">
        <w:rPr>
          <w:rFonts w:hint="eastAsia"/>
        </w:rPr>
        <w:t>を委託</w:t>
      </w:r>
      <w:r w:rsidRPr="00382258">
        <w:rPr>
          <w:rFonts w:hint="eastAsia"/>
        </w:rPr>
        <w:t>する必要がある。</w:t>
      </w:r>
    </w:p>
    <w:bookmarkStart w:id="1" w:name="_MON_1716787986"/>
    <w:bookmarkEnd w:id="1"/>
    <w:p w:rsidR="00DE0343" w:rsidRPr="005833A4" w:rsidRDefault="005833A4">
      <w:pPr>
        <w:ind w:left="531" w:hangingChars="200" w:hanging="531"/>
      </w:pPr>
      <w:r>
        <w:object w:dxaOrig="10204" w:dyaOrig="140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03.5pt" o:ole="">
            <v:imagedata r:id="rId13" o:title=""/>
          </v:shape>
          <o:OLEObject Type="Embed" ProgID="Word.Document.12" ShapeID="_x0000_i1025" DrawAspect="Content" ObjectID="_1716907020" r:id="rId14">
            <o:FieldCodes>\s</o:FieldCodes>
          </o:OLEObject>
        </w:object>
      </w:r>
    </w:p>
    <w:sectPr w:rsidR="00DE0343" w:rsidRPr="005833A4">
      <w:pgSz w:w="11907" w:h="16840" w:code="9"/>
      <w:pgMar w:top="1418" w:right="1304" w:bottom="1418" w:left="1304" w:header="851" w:footer="992" w:gutter="0"/>
      <w:paperSrc w:first="265" w:other="265"/>
      <w:cols w:space="425"/>
      <w:docGrid w:type="linesAndChars" w:linePitch="636" w:charSpace="-29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6EDC" w:rsidRDefault="00D56EDC" w:rsidP="00AA2CB0">
      <w:r>
        <w:separator/>
      </w:r>
    </w:p>
  </w:endnote>
  <w:endnote w:type="continuationSeparator" w:id="0">
    <w:p w:rsidR="00D56EDC" w:rsidRDefault="00D56EDC" w:rsidP="00AA2C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50B" w:rsidRDefault="00AC650B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50B" w:rsidRDefault="00AC650B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50B" w:rsidRDefault="00AC650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6EDC" w:rsidRDefault="00D56EDC" w:rsidP="00AA2CB0">
      <w:r>
        <w:separator/>
      </w:r>
    </w:p>
  </w:footnote>
  <w:footnote w:type="continuationSeparator" w:id="0">
    <w:p w:rsidR="00D56EDC" w:rsidRDefault="00D56EDC" w:rsidP="00AA2C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50B" w:rsidRDefault="00AC650B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50B" w:rsidRDefault="00AC650B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50B" w:rsidRDefault="00AC650B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D6741"/>
    <w:multiLevelType w:val="hybridMultilevel"/>
    <w:tmpl w:val="C9181282"/>
    <w:lvl w:ilvl="0" w:tplc="95A8C52C">
      <w:start w:val="1"/>
      <w:numFmt w:val="decimal"/>
      <w:lvlText w:val="(%1)"/>
      <w:lvlJc w:val="left"/>
      <w:pPr>
        <w:tabs>
          <w:tab w:val="num" w:pos="833"/>
        </w:tabs>
        <w:ind w:left="833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953"/>
        </w:tabs>
        <w:ind w:left="953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373"/>
        </w:tabs>
        <w:ind w:left="1373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793"/>
        </w:tabs>
        <w:ind w:left="1793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13"/>
        </w:tabs>
        <w:ind w:left="2213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633"/>
        </w:tabs>
        <w:ind w:left="2633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53"/>
        </w:tabs>
        <w:ind w:left="3053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473"/>
        </w:tabs>
        <w:ind w:left="3473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893"/>
        </w:tabs>
        <w:ind w:left="3893" w:hanging="420"/>
      </w:pPr>
    </w:lvl>
  </w:abstractNum>
  <w:abstractNum w:abstractNumId="1" w15:restartNumberingAfterBreak="0">
    <w:nsid w:val="0CAE23F9"/>
    <w:multiLevelType w:val="hybridMultilevel"/>
    <w:tmpl w:val="42E48CA2"/>
    <w:lvl w:ilvl="0" w:tplc="3014F3E6">
      <w:numFmt w:val="bullet"/>
      <w:lvlText w:val="○"/>
      <w:lvlJc w:val="left"/>
      <w:pPr>
        <w:tabs>
          <w:tab w:val="num" w:pos="615"/>
        </w:tabs>
        <w:ind w:left="615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95"/>
        </w:tabs>
        <w:ind w:left="109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15"/>
        </w:tabs>
        <w:ind w:left="151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35"/>
        </w:tabs>
        <w:ind w:left="193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55"/>
        </w:tabs>
        <w:ind w:left="235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75"/>
        </w:tabs>
        <w:ind w:left="277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95"/>
        </w:tabs>
        <w:ind w:left="319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15"/>
        </w:tabs>
        <w:ind w:left="361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35"/>
        </w:tabs>
        <w:ind w:left="4035" w:hanging="420"/>
      </w:pPr>
      <w:rPr>
        <w:rFonts w:ascii="Wingdings" w:hAnsi="Wingdings" w:hint="default"/>
      </w:rPr>
    </w:lvl>
  </w:abstractNum>
  <w:abstractNum w:abstractNumId="2" w15:restartNumberingAfterBreak="0">
    <w:nsid w:val="25FF60FB"/>
    <w:multiLevelType w:val="hybridMultilevel"/>
    <w:tmpl w:val="13286DD0"/>
    <w:lvl w:ilvl="0" w:tplc="94E22ED6">
      <w:start w:val="1"/>
      <w:numFmt w:val="decimal"/>
      <w:lvlText w:val="(%1)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2AB51DD9"/>
    <w:multiLevelType w:val="hybridMultilevel"/>
    <w:tmpl w:val="60CE4574"/>
    <w:lvl w:ilvl="0" w:tplc="A32C686C">
      <w:numFmt w:val="bullet"/>
      <w:lvlText w:val="○"/>
      <w:lvlJc w:val="left"/>
      <w:pPr>
        <w:tabs>
          <w:tab w:val="num" w:pos="2895"/>
        </w:tabs>
        <w:ind w:left="2895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3375"/>
        </w:tabs>
        <w:ind w:left="33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3795"/>
        </w:tabs>
        <w:ind w:left="37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4215"/>
        </w:tabs>
        <w:ind w:left="42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4635"/>
        </w:tabs>
        <w:ind w:left="46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5055"/>
        </w:tabs>
        <w:ind w:left="50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475"/>
        </w:tabs>
        <w:ind w:left="54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5895"/>
        </w:tabs>
        <w:ind w:left="58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6315"/>
        </w:tabs>
        <w:ind w:left="6315" w:hanging="420"/>
      </w:pPr>
      <w:rPr>
        <w:rFonts w:ascii="Wingdings" w:hAnsi="Wingdings" w:hint="default"/>
      </w:rPr>
    </w:lvl>
  </w:abstractNum>
  <w:abstractNum w:abstractNumId="4" w15:restartNumberingAfterBreak="0">
    <w:nsid w:val="3208149D"/>
    <w:multiLevelType w:val="hybridMultilevel"/>
    <w:tmpl w:val="5A3C2CE2"/>
    <w:lvl w:ilvl="0" w:tplc="F90A8B08">
      <w:start w:val="1"/>
      <w:numFmt w:val="decimal"/>
      <w:lvlText w:val="(%1)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6F416C2C"/>
    <w:multiLevelType w:val="hybridMultilevel"/>
    <w:tmpl w:val="5C94269A"/>
    <w:lvl w:ilvl="0" w:tplc="C08E96DE">
      <w:numFmt w:val="bullet"/>
      <w:lvlText w:val="○"/>
      <w:lvlJc w:val="left"/>
      <w:pPr>
        <w:tabs>
          <w:tab w:val="num" w:pos="3405"/>
        </w:tabs>
        <w:ind w:left="3405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4305"/>
        </w:tabs>
        <w:ind w:left="430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4725"/>
        </w:tabs>
        <w:ind w:left="472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5145"/>
        </w:tabs>
        <w:ind w:left="514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5565"/>
        </w:tabs>
        <w:ind w:left="556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985"/>
        </w:tabs>
        <w:ind w:left="598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6405"/>
        </w:tabs>
        <w:ind w:left="640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6825"/>
        </w:tabs>
        <w:ind w:left="6825" w:hanging="420"/>
      </w:pPr>
      <w:rPr>
        <w:rFonts w:ascii="Wingdings" w:hAnsi="Wingdings" w:hint="default"/>
      </w:rPr>
    </w:lvl>
  </w:abstractNum>
  <w:abstractNum w:abstractNumId="6" w15:restartNumberingAfterBreak="0">
    <w:nsid w:val="73084C45"/>
    <w:multiLevelType w:val="hybridMultilevel"/>
    <w:tmpl w:val="425E677E"/>
    <w:lvl w:ilvl="0" w:tplc="4D18E8CA">
      <w:start w:val="2"/>
      <w:numFmt w:val="decimal"/>
      <w:lvlText w:val="(%1)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756F7E2C"/>
    <w:multiLevelType w:val="hybridMultilevel"/>
    <w:tmpl w:val="8416E422"/>
    <w:lvl w:ilvl="0" w:tplc="6EDC5C46">
      <w:numFmt w:val="bullet"/>
      <w:lvlText w:val="△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6"/>
  </w:num>
  <w:num w:numId="5">
    <w:abstractNumId w:val="7"/>
  </w:num>
  <w:num w:numId="6">
    <w:abstractNumId w:val="1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0iQoeOGPSAYuREBtnttKCGe7Y4/ruVcFqpgpSdoOv6JAjnvq/sfaL1llesxcDleGwEaIhCtVix80XI/WTUiGKA==" w:salt="fhpYK7z1a2VnQN8szpUKDg=="/>
  <w:defaultTabStop w:val="840"/>
  <w:drawingGridHorizontalSpacing w:val="133"/>
  <w:drawingGridVerticalSpacing w:val="318"/>
  <w:displayHorizontalDrawingGridEvery w:val="0"/>
  <w:displayVerticalDrawingGridEvery w:val="2"/>
  <w:characterSpacingControl w:val="compressPunctuation"/>
  <w:hdrShapeDefaults>
    <o:shapedefaults v:ext="edit" spidmax="43009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146"/>
    <w:rsid w:val="00000A56"/>
    <w:rsid w:val="000127A7"/>
    <w:rsid w:val="0007373D"/>
    <w:rsid w:val="000B76DE"/>
    <w:rsid w:val="000E07B9"/>
    <w:rsid w:val="001609D9"/>
    <w:rsid w:val="001C19C7"/>
    <w:rsid w:val="001C79E9"/>
    <w:rsid w:val="001F7588"/>
    <w:rsid w:val="00296985"/>
    <w:rsid w:val="003418BA"/>
    <w:rsid w:val="00344848"/>
    <w:rsid w:val="00344DB1"/>
    <w:rsid w:val="00356A04"/>
    <w:rsid w:val="00382258"/>
    <w:rsid w:val="003D28CB"/>
    <w:rsid w:val="00404F83"/>
    <w:rsid w:val="00454AA5"/>
    <w:rsid w:val="00474D08"/>
    <w:rsid w:val="004B2C2F"/>
    <w:rsid w:val="004C6622"/>
    <w:rsid w:val="00502E4F"/>
    <w:rsid w:val="0055573B"/>
    <w:rsid w:val="005833A4"/>
    <w:rsid w:val="00584201"/>
    <w:rsid w:val="005D1E24"/>
    <w:rsid w:val="005D481A"/>
    <w:rsid w:val="00600EE6"/>
    <w:rsid w:val="00601128"/>
    <w:rsid w:val="006758D4"/>
    <w:rsid w:val="006865B1"/>
    <w:rsid w:val="006A3020"/>
    <w:rsid w:val="006B2423"/>
    <w:rsid w:val="006B446A"/>
    <w:rsid w:val="006D22C0"/>
    <w:rsid w:val="006E6293"/>
    <w:rsid w:val="00747981"/>
    <w:rsid w:val="00781FBC"/>
    <w:rsid w:val="00783A8A"/>
    <w:rsid w:val="007A2029"/>
    <w:rsid w:val="007A7D30"/>
    <w:rsid w:val="00803AA1"/>
    <w:rsid w:val="0089758E"/>
    <w:rsid w:val="00924875"/>
    <w:rsid w:val="00925F85"/>
    <w:rsid w:val="00972379"/>
    <w:rsid w:val="00977BA6"/>
    <w:rsid w:val="009952CC"/>
    <w:rsid w:val="009959AD"/>
    <w:rsid w:val="009A187E"/>
    <w:rsid w:val="009B197A"/>
    <w:rsid w:val="009B26B7"/>
    <w:rsid w:val="009F1484"/>
    <w:rsid w:val="00A44C04"/>
    <w:rsid w:val="00A461D3"/>
    <w:rsid w:val="00A513F2"/>
    <w:rsid w:val="00A53146"/>
    <w:rsid w:val="00A537EC"/>
    <w:rsid w:val="00AA2CB0"/>
    <w:rsid w:val="00AA60A9"/>
    <w:rsid w:val="00AC650B"/>
    <w:rsid w:val="00AC6D55"/>
    <w:rsid w:val="00AD1FFA"/>
    <w:rsid w:val="00B53AC9"/>
    <w:rsid w:val="00B6730C"/>
    <w:rsid w:val="00C200AC"/>
    <w:rsid w:val="00C3634A"/>
    <w:rsid w:val="00C371B2"/>
    <w:rsid w:val="00C451D8"/>
    <w:rsid w:val="00C64774"/>
    <w:rsid w:val="00C84513"/>
    <w:rsid w:val="00C95822"/>
    <w:rsid w:val="00CB1424"/>
    <w:rsid w:val="00CE2D66"/>
    <w:rsid w:val="00D02B15"/>
    <w:rsid w:val="00D16BAC"/>
    <w:rsid w:val="00D47C5D"/>
    <w:rsid w:val="00D56EDC"/>
    <w:rsid w:val="00D745E8"/>
    <w:rsid w:val="00D9135B"/>
    <w:rsid w:val="00D928C4"/>
    <w:rsid w:val="00DA7DBC"/>
    <w:rsid w:val="00DE0343"/>
    <w:rsid w:val="00DF4DA0"/>
    <w:rsid w:val="00E021B1"/>
    <w:rsid w:val="00E0481A"/>
    <w:rsid w:val="00E11455"/>
    <w:rsid w:val="00E71D1A"/>
    <w:rsid w:val="00E732A0"/>
    <w:rsid w:val="00E87647"/>
    <w:rsid w:val="00E87788"/>
    <w:rsid w:val="00F31642"/>
    <w:rsid w:val="00F5378C"/>
    <w:rsid w:val="00F83E46"/>
    <w:rsid w:val="00FA2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 fill="f" fillcolor="white" stroke="f">
      <v:fill color="white" on="f"/>
      <v:stroke on="f"/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eastAsia="ＭＳ ゴシック"/>
      <w:kern w:val="2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pPr>
      <w:jc w:val="center"/>
    </w:pPr>
  </w:style>
  <w:style w:type="paragraph" w:styleId="a4">
    <w:name w:val="Closing"/>
    <w:basedOn w:val="a"/>
    <w:pPr>
      <w:jc w:val="right"/>
    </w:pPr>
  </w:style>
  <w:style w:type="paragraph" w:styleId="a5">
    <w:name w:val="Body Text"/>
    <w:basedOn w:val="a"/>
    <w:pPr>
      <w:jc w:val="left"/>
    </w:pPr>
  </w:style>
  <w:style w:type="paragraph" w:styleId="a6">
    <w:name w:val="Balloon Text"/>
    <w:basedOn w:val="a"/>
    <w:semiHidden/>
    <w:rsid w:val="000127A7"/>
    <w:rPr>
      <w:rFonts w:ascii="Arial" w:hAnsi="Arial"/>
      <w:sz w:val="18"/>
      <w:szCs w:val="18"/>
    </w:rPr>
  </w:style>
  <w:style w:type="paragraph" w:styleId="a7">
    <w:name w:val="header"/>
    <w:basedOn w:val="a"/>
    <w:link w:val="a8"/>
    <w:rsid w:val="00AA2CB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rsid w:val="00AA2CB0"/>
    <w:rPr>
      <w:rFonts w:eastAsia="ＭＳ ゴシック"/>
      <w:kern w:val="2"/>
      <w:sz w:val="28"/>
      <w:szCs w:val="24"/>
    </w:rPr>
  </w:style>
  <w:style w:type="paragraph" w:styleId="a9">
    <w:name w:val="footer"/>
    <w:basedOn w:val="a"/>
    <w:link w:val="aa"/>
    <w:rsid w:val="00AA2CB0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rsid w:val="00AA2CB0"/>
    <w:rPr>
      <w:rFonts w:eastAsia="ＭＳ ゴシック"/>
      <w:kern w:val="2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571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package" Target="embeddings/Microsoft_Word___.docx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321</Words>
  <Characters>171</Characters>
  <Application>Microsoft Office Word</Application>
  <DocSecurity>8</DocSecurity>
  <Lines>1</Lines>
  <Paragraphs>1</Paragraphs>
  <ScaleCrop>false</ScaleCrop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2022-06-16T08:50:00Z</dcterms:created>
  <dcterms:modified xsi:type="dcterms:W3CDTF">2022-06-16T08:51:00Z</dcterms:modified>
</cp:coreProperties>
</file>