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D3" w:rsidRPr="00997E70" w:rsidRDefault="007955C1">
      <w:bookmarkStart w:id="0" w:name="_GoBack"/>
      <w:bookmarkEnd w:id="0"/>
      <w:r w:rsidRPr="00DD496B">
        <w:rPr>
          <w:rFonts w:hint="eastAsia"/>
        </w:rPr>
        <w:t xml:space="preserve">　</w:t>
      </w:r>
      <w:r w:rsidRPr="00997E70">
        <w:rPr>
          <w:rFonts w:hint="eastAsia"/>
        </w:rPr>
        <w:t>第</w:t>
      </w:r>
      <w:r w:rsidR="00E91549">
        <w:rPr>
          <w:rFonts w:hint="eastAsia"/>
        </w:rPr>
        <w:t>２４</w:t>
      </w:r>
      <w:r w:rsidR="002F25D3" w:rsidRPr="00997E70">
        <w:rPr>
          <w:rFonts w:hint="eastAsia"/>
        </w:rPr>
        <w:t>号議案</w:t>
      </w:r>
    </w:p>
    <w:p w:rsidR="002F25D3" w:rsidRPr="00997E70" w:rsidRDefault="002F25D3">
      <w:pPr>
        <w:ind w:left="531" w:hangingChars="200" w:hanging="531"/>
      </w:pPr>
      <w:r w:rsidRPr="00997E70">
        <w:rPr>
          <w:rFonts w:hint="eastAsia"/>
        </w:rPr>
        <w:t xml:space="preserve">　　品川区地区計画等の区域内における建築物の制限に関する条例の一部を改正する条例</w:t>
      </w:r>
    </w:p>
    <w:p w:rsidR="002F25D3" w:rsidRPr="00997E70" w:rsidRDefault="002F25D3">
      <w:r w:rsidRPr="00997E70">
        <w:rPr>
          <w:rFonts w:hint="eastAsia"/>
        </w:rPr>
        <w:t xml:space="preserve">　上記の議案を提出する。</w:t>
      </w:r>
    </w:p>
    <w:p w:rsidR="002F25D3" w:rsidRPr="00997E70" w:rsidRDefault="00E91549">
      <w:r>
        <w:rPr>
          <w:rFonts w:hint="eastAsia"/>
        </w:rPr>
        <w:t xml:space="preserve">　　令和４</w:t>
      </w:r>
      <w:r w:rsidR="007955C1" w:rsidRPr="00997E70">
        <w:rPr>
          <w:rFonts w:hint="eastAsia"/>
        </w:rPr>
        <w:t>年</w:t>
      </w:r>
      <w:r>
        <w:rPr>
          <w:rFonts w:hint="eastAsia"/>
        </w:rPr>
        <w:t>２</w:t>
      </w:r>
      <w:r w:rsidR="007955C1" w:rsidRPr="00997E70">
        <w:rPr>
          <w:rFonts w:hint="eastAsia"/>
        </w:rPr>
        <w:t>月</w:t>
      </w:r>
      <w:r>
        <w:rPr>
          <w:rFonts w:hint="eastAsia"/>
        </w:rPr>
        <w:t>１７</w:t>
      </w:r>
      <w:r w:rsidR="002F25D3" w:rsidRPr="00997E70">
        <w:rPr>
          <w:rFonts w:hint="eastAsia"/>
        </w:rPr>
        <w:t>日</w:t>
      </w:r>
    </w:p>
    <w:p w:rsidR="002F25D3" w:rsidRPr="00997E70" w:rsidRDefault="002F25D3">
      <w:r w:rsidRPr="00997E70">
        <w:rPr>
          <w:rFonts w:hint="eastAsia"/>
        </w:rPr>
        <w:t xml:space="preserve">　　　　　　　　　　　　　　　　　　　品川区長　　濱　　野　　　健</w:t>
      </w:r>
    </w:p>
    <w:p w:rsidR="002F25D3" w:rsidRPr="00997E70" w:rsidRDefault="002F25D3">
      <w:pPr>
        <w:pStyle w:val="3"/>
        <w:ind w:leftChars="0" w:left="794" w:hangingChars="299" w:hanging="794"/>
      </w:pPr>
      <w:r w:rsidRPr="00997E70">
        <w:rPr>
          <w:rFonts w:hint="eastAsia"/>
        </w:rPr>
        <w:t xml:space="preserve">　　　品川区地区計画等の区域内における建築物の制限に関する条例の一部を改正する条例</w:t>
      </w:r>
    </w:p>
    <w:p w:rsidR="001C5E7F" w:rsidRDefault="002F25D3">
      <w:r w:rsidRPr="00997E70">
        <w:rPr>
          <w:rFonts w:hint="eastAsia"/>
        </w:rPr>
        <w:t xml:space="preserve">　品川区地区計画等の区域内における建築物の制限に関する条例（平成１４年品川区条例第３９号）の一部を次のように改正する。</w:t>
      </w:r>
    </w:p>
    <w:p w:rsidR="001C5E7F" w:rsidRDefault="002F25D3" w:rsidP="0024041C">
      <w:pPr>
        <w:jc w:val="both"/>
      </w:pPr>
      <w:r w:rsidRPr="00997E70">
        <w:rPr>
          <w:rFonts w:hint="eastAsia"/>
        </w:rPr>
        <w:t xml:space="preserve">　別表第１地区整備計画、再開発地区整備計画および防災街区整備地区</w:t>
      </w:r>
      <w:r w:rsidR="00215CE4" w:rsidRPr="00997E70">
        <w:rPr>
          <w:rFonts w:hint="eastAsia"/>
        </w:rPr>
        <w:t>整備</w:t>
      </w:r>
      <w:r w:rsidRPr="00997E70">
        <w:rPr>
          <w:rFonts w:hint="eastAsia"/>
        </w:rPr>
        <w:t>計画の部</w:t>
      </w:r>
      <w:r w:rsidR="00C01299">
        <w:rPr>
          <w:rFonts w:hint="eastAsia"/>
        </w:rPr>
        <w:t>に</w:t>
      </w:r>
      <w:r w:rsidRPr="00997E70">
        <w:rPr>
          <w:rFonts w:hint="eastAsia"/>
        </w:rPr>
        <w:t>次のように加える。</w:t>
      </w:r>
    </w:p>
    <w:p w:rsidR="00BB3B8C" w:rsidRPr="00156F6A" w:rsidRDefault="00BB3B8C" w:rsidP="00BB3B8C">
      <w:pPr>
        <w:snapToGrid w:val="0"/>
        <w:spacing w:line="60" w:lineRule="auto"/>
        <w:ind w:left="1171" w:hangingChars="200" w:hanging="1171"/>
        <w:rPr>
          <w:rFonts w:ascii="ＭＳ ゴシック" w:hAnsi="ＭＳ ゴシック"/>
          <w:kern w:val="0"/>
          <w:sz w:val="60"/>
          <w:szCs w:val="60"/>
        </w:rPr>
      </w:pPr>
    </w:p>
    <w:tbl>
      <w:tblPr>
        <w:tblStyle w:val="ad"/>
        <w:tblW w:w="0" w:type="auto"/>
        <w:tblInd w:w="137" w:type="dxa"/>
        <w:tblLook w:val="01E0" w:firstRow="1" w:lastRow="1" w:firstColumn="1" w:lastColumn="1" w:noHBand="0" w:noVBand="0"/>
      </w:tblPr>
      <w:tblGrid>
        <w:gridCol w:w="2704"/>
        <w:gridCol w:w="6306"/>
      </w:tblGrid>
      <w:tr w:rsidR="005D3EEA" w:rsidRPr="00997E70" w:rsidTr="00CB5A87">
        <w:tc>
          <w:tcPr>
            <w:tcW w:w="2704" w:type="dxa"/>
          </w:tcPr>
          <w:p w:rsidR="005D3EEA" w:rsidRPr="00997E70" w:rsidRDefault="007723F0" w:rsidP="00C01299">
            <w:pPr>
              <w:snapToGrid w:val="0"/>
            </w:pPr>
            <w:r>
              <w:rPr>
                <w:rFonts w:hint="eastAsia"/>
              </w:rPr>
              <w:t>広町</w:t>
            </w:r>
            <w:r w:rsidR="00416D2D" w:rsidRPr="00416D2D">
              <w:rPr>
                <w:rFonts w:hint="eastAsia"/>
              </w:rPr>
              <w:t>地区地区整備計画</w:t>
            </w:r>
          </w:p>
        </w:tc>
        <w:tc>
          <w:tcPr>
            <w:tcW w:w="6306" w:type="dxa"/>
          </w:tcPr>
          <w:p w:rsidR="005D3EEA" w:rsidRPr="00997E70" w:rsidRDefault="00416D2D" w:rsidP="00156F6A">
            <w:pPr>
              <w:snapToGrid w:val="0"/>
            </w:pPr>
            <w:r w:rsidRPr="00416D2D">
              <w:rPr>
                <w:rFonts w:hint="eastAsia"/>
              </w:rPr>
              <w:t>都市計画法第</w:t>
            </w:r>
            <w:r>
              <w:rPr>
                <w:rFonts w:hint="eastAsia"/>
              </w:rPr>
              <w:t>２０</w:t>
            </w:r>
            <w:r w:rsidR="007723F0">
              <w:rPr>
                <w:rFonts w:hint="eastAsia"/>
              </w:rPr>
              <w:t>条第１項の規定により告示された広町</w:t>
            </w:r>
            <w:r w:rsidR="000D4A9F">
              <w:rPr>
                <w:rFonts w:hint="eastAsia"/>
              </w:rPr>
              <w:t>地区地区計画（令和３年東京都</w:t>
            </w:r>
            <w:r w:rsidRPr="00416D2D">
              <w:rPr>
                <w:rFonts w:hint="eastAsia"/>
              </w:rPr>
              <w:t>告示第</w:t>
            </w:r>
            <w:r w:rsidR="007723F0">
              <w:rPr>
                <w:rFonts w:hint="eastAsia"/>
              </w:rPr>
              <w:t>１４１１</w:t>
            </w:r>
            <w:r w:rsidRPr="00416D2D">
              <w:rPr>
                <w:rFonts w:hint="eastAsia"/>
              </w:rPr>
              <w:t>号）の区域のうち、地区整備計画が定められた区域</w:t>
            </w:r>
          </w:p>
        </w:tc>
      </w:tr>
    </w:tbl>
    <w:p w:rsidR="00BB3B8C" w:rsidRPr="00E77818" w:rsidRDefault="00BB3B8C" w:rsidP="006D28CB">
      <w:pPr>
        <w:snapToGrid w:val="0"/>
        <w:spacing w:line="60" w:lineRule="auto"/>
        <w:ind w:left="1171" w:hangingChars="200" w:hanging="1171"/>
        <w:rPr>
          <w:rFonts w:ascii="ＭＳ ゴシック" w:hAnsi="ＭＳ ゴシック"/>
          <w:kern w:val="0"/>
          <w:sz w:val="60"/>
          <w:szCs w:val="60"/>
        </w:rPr>
      </w:pPr>
    </w:p>
    <w:p w:rsidR="00275172" w:rsidRDefault="00275172" w:rsidP="00A21730">
      <w:pPr>
        <w:ind w:firstLineChars="100" w:firstLine="266"/>
        <w:jc w:val="both"/>
      </w:pPr>
      <w:r>
        <w:rPr>
          <w:rFonts w:hint="eastAsia"/>
        </w:rPr>
        <w:t>別表第２東品川四丁目地区地区</w:t>
      </w:r>
      <w:r w:rsidR="00A37A66">
        <w:rPr>
          <w:rFonts w:hint="eastAsia"/>
        </w:rPr>
        <w:t>整備</w:t>
      </w:r>
      <w:r>
        <w:rPr>
          <w:rFonts w:hint="eastAsia"/>
        </w:rPr>
        <w:t>計画の</w:t>
      </w:r>
      <w:r w:rsidR="00A21730">
        <w:rPr>
          <w:rFonts w:hint="eastAsia"/>
        </w:rPr>
        <w:t>部Ａ街区の項</w:t>
      </w:r>
      <w:r w:rsidR="00A37A66">
        <w:rPr>
          <w:rFonts w:hint="eastAsia"/>
        </w:rPr>
        <w:t>、Ｂ街区の項、Ｃ</w:t>
      </w:r>
      <w:r w:rsidR="00A37A66" w:rsidRPr="00FE62F0">
        <w:rPr>
          <w:rFonts w:hint="eastAsia"/>
          <w:spacing w:val="-4"/>
        </w:rPr>
        <w:t>街区</w:t>
      </w:r>
      <w:r w:rsidR="00A37A66">
        <w:rPr>
          <w:rFonts w:hint="eastAsia"/>
          <w:spacing w:val="-4"/>
        </w:rPr>
        <w:t>の項</w:t>
      </w:r>
      <w:r w:rsidR="00A37A66" w:rsidRPr="00FE62F0">
        <w:rPr>
          <w:rFonts w:hint="eastAsia"/>
          <w:spacing w:val="-4"/>
        </w:rPr>
        <w:t>およびＤ街区の項</w:t>
      </w:r>
      <w:r w:rsidR="00A37A66">
        <w:rPr>
          <w:rFonts w:hint="eastAsia"/>
        </w:rPr>
        <w:t>中</w:t>
      </w:r>
      <w:r w:rsidR="00A21730">
        <w:rPr>
          <w:rFonts w:hint="eastAsia"/>
        </w:rPr>
        <w:t>「同条第５項第１号」を「同条第６項第１号」に改め</w:t>
      </w:r>
      <w:r w:rsidR="00E1266C">
        <w:rPr>
          <w:rFonts w:hint="eastAsia"/>
        </w:rPr>
        <w:t>、</w:t>
      </w:r>
      <w:r w:rsidR="00A37A66">
        <w:rPr>
          <w:rFonts w:hint="eastAsia"/>
        </w:rPr>
        <w:t>同表大崎駅西口地区地区整備計画の部</w:t>
      </w:r>
      <w:r w:rsidR="000754F4">
        <w:rPr>
          <w:rFonts w:hint="eastAsia"/>
        </w:rPr>
        <w:t>Ｃ</w:t>
      </w:r>
      <w:r w:rsidR="00DB77FC">
        <w:rPr>
          <w:rFonts w:hint="eastAsia"/>
        </w:rPr>
        <w:t>地区</w:t>
      </w:r>
      <w:r w:rsidR="00E1266C">
        <w:rPr>
          <w:rFonts w:hint="eastAsia"/>
        </w:rPr>
        <w:t>の項中</w:t>
      </w:r>
      <w:r w:rsidR="000754F4">
        <w:rPr>
          <w:rFonts w:hint="eastAsia"/>
        </w:rPr>
        <w:t>「１０分の６５」の次に</w:t>
      </w:r>
      <w:r w:rsidR="00E1266C">
        <w:rPr>
          <w:rFonts w:hint="eastAsia"/>
        </w:rPr>
        <w:t>「</w:t>
      </w:r>
      <w:r w:rsidR="000754F4">
        <w:rPr>
          <w:rFonts w:hint="eastAsia"/>
        </w:rPr>
        <w:t>。</w:t>
      </w:r>
      <w:r w:rsidR="00135630">
        <w:rPr>
          <w:rFonts w:hint="eastAsia"/>
        </w:rPr>
        <w:t>ただし、算定の基礎となる</w:t>
      </w:r>
      <w:r w:rsidR="00CE7EAD">
        <w:rPr>
          <w:rFonts w:hint="eastAsia"/>
        </w:rPr>
        <w:t>延べ面積には、都取扱基準</w:t>
      </w:r>
      <w:r w:rsidR="00CE7EAD" w:rsidRPr="00A21730">
        <w:rPr>
          <w:rFonts w:hint="eastAsia"/>
        </w:rPr>
        <w:t>Ⅱ３⑴</w:t>
      </w:r>
      <w:r w:rsidR="00CE7EAD">
        <w:rPr>
          <w:rFonts w:hint="eastAsia"/>
        </w:rPr>
        <w:t>の</w:t>
      </w:r>
      <w:r w:rsidR="00CE7EAD" w:rsidRPr="00A21730">
        <w:rPr>
          <w:rFonts w:hint="eastAsia"/>
        </w:rPr>
        <w:t>用途に供する部分</w:t>
      </w:r>
      <w:r w:rsidR="00CE7EAD" w:rsidRPr="00DB77FC">
        <w:rPr>
          <w:rFonts w:hint="eastAsia"/>
          <w:spacing w:val="-4"/>
        </w:rPr>
        <w:t>を除くことができる。</w:t>
      </w:r>
      <w:r w:rsidR="00E1266C" w:rsidRPr="00DB77FC">
        <w:rPr>
          <w:rFonts w:hint="eastAsia"/>
          <w:spacing w:val="-4"/>
        </w:rPr>
        <w:t>」</w:t>
      </w:r>
      <w:r w:rsidR="000754F4" w:rsidRPr="00DB77FC">
        <w:rPr>
          <w:rFonts w:hint="eastAsia"/>
          <w:spacing w:val="-4"/>
        </w:rPr>
        <w:t>を加え</w:t>
      </w:r>
      <w:r w:rsidR="00697973" w:rsidRPr="00DB77FC">
        <w:rPr>
          <w:rFonts w:hint="eastAsia"/>
          <w:spacing w:val="-4"/>
        </w:rPr>
        <w:t>、</w:t>
      </w:r>
      <w:r w:rsidR="002D6750">
        <w:rPr>
          <w:rFonts w:hint="eastAsia"/>
          <w:spacing w:val="-4"/>
        </w:rPr>
        <w:t>同部Ｄ地区の項およびＦ南地区の項中「限る</w:t>
      </w:r>
      <w:r w:rsidR="00DB77FC" w:rsidRPr="00DB77FC">
        <w:rPr>
          <w:rFonts w:hint="eastAsia"/>
          <w:spacing w:val="-4"/>
        </w:rPr>
        <w:t>」</w:t>
      </w:r>
      <w:r w:rsidR="00DB77FC">
        <w:rPr>
          <w:rFonts w:hint="eastAsia"/>
        </w:rPr>
        <w:t>の次に「</w:t>
      </w:r>
      <w:r w:rsidR="002D6750">
        <w:rPr>
          <w:rFonts w:hint="eastAsia"/>
        </w:rPr>
        <w:t>。</w:t>
      </w:r>
      <w:r w:rsidR="00DB77FC">
        <w:rPr>
          <w:rFonts w:hint="eastAsia"/>
        </w:rPr>
        <w:t>ただし、</w:t>
      </w:r>
      <w:r w:rsidR="00135630">
        <w:rPr>
          <w:rFonts w:hint="eastAsia"/>
        </w:rPr>
        <w:t>算定の基礎となる</w:t>
      </w:r>
      <w:r w:rsidR="00DB77FC">
        <w:rPr>
          <w:rFonts w:hint="eastAsia"/>
        </w:rPr>
        <w:t>延べ面積には、都取扱基準</w:t>
      </w:r>
      <w:r w:rsidR="00DB77FC" w:rsidRPr="00A21730">
        <w:rPr>
          <w:rFonts w:hint="eastAsia"/>
        </w:rPr>
        <w:t>Ⅱ３⑴</w:t>
      </w:r>
      <w:r w:rsidR="00DB77FC">
        <w:rPr>
          <w:rFonts w:hint="eastAsia"/>
        </w:rPr>
        <w:t>の</w:t>
      </w:r>
      <w:r w:rsidR="00DB77FC" w:rsidRPr="00A21730">
        <w:rPr>
          <w:rFonts w:hint="eastAsia"/>
        </w:rPr>
        <w:t>用途に供する部分</w:t>
      </w:r>
      <w:r w:rsidR="00DB77FC">
        <w:rPr>
          <w:rFonts w:hint="eastAsia"/>
        </w:rPr>
        <w:t>を</w:t>
      </w:r>
      <w:r w:rsidR="00DB77FC" w:rsidRPr="00A21730">
        <w:rPr>
          <w:rFonts w:hint="eastAsia"/>
        </w:rPr>
        <w:t>除くことができる</w:t>
      </w:r>
      <w:r w:rsidR="00DB77FC">
        <w:rPr>
          <w:rFonts w:hint="eastAsia"/>
        </w:rPr>
        <w:t>」を加え、</w:t>
      </w:r>
      <w:r w:rsidR="00FE62F0">
        <w:rPr>
          <w:rFonts w:hint="eastAsia"/>
        </w:rPr>
        <w:t>同表</w:t>
      </w:r>
      <w:r w:rsidR="008203A2">
        <w:rPr>
          <w:rFonts w:hint="eastAsia"/>
        </w:rPr>
        <w:t>東五反田二丁目地区</w:t>
      </w:r>
      <w:r w:rsidR="008203A2">
        <w:rPr>
          <w:rFonts w:hint="eastAsia"/>
        </w:rPr>
        <w:lastRenderedPageBreak/>
        <w:t>地区整備計画の部Ｂ地区の項中「１０分の１」を削り、</w:t>
      </w:r>
      <w:r w:rsidR="00291660">
        <w:rPr>
          <w:rFonts w:hint="eastAsia"/>
        </w:rPr>
        <w:t>同表</w:t>
      </w:r>
      <w:r w:rsidR="00A75894">
        <w:rPr>
          <w:rFonts w:hint="eastAsia"/>
        </w:rPr>
        <w:t>東五反田二丁目第３地区地区整備計画の部Ａ地区の項中「１０分の６５」の次に「。ただし、</w:t>
      </w:r>
      <w:r w:rsidR="00135630">
        <w:rPr>
          <w:rFonts w:hint="eastAsia"/>
        </w:rPr>
        <w:t>算定の基礎となる</w:t>
      </w:r>
      <w:r w:rsidR="00A75894">
        <w:rPr>
          <w:rFonts w:hint="eastAsia"/>
        </w:rPr>
        <w:t>延べ面積には、都取扱基準</w:t>
      </w:r>
      <w:r w:rsidR="00A75894" w:rsidRPr="00A21730">
        <w:rPr>
          <w:rFonts w:hint="eastAsia"/>
        </w:rPr>
        <w:t>Ⅱ３⑴</w:t>
      </w:r>
      <w:r w:rsidR="00A75894">
        <w:rPr>
          <w:rFonts w:hint="eastAsia"/>
        </w:rPr>
        <w:t>の</w:t>
      </w:r>
      <w:r w:rsidR="00A75894" w:rsidRPr="00A21730">
        <w:rPr>
          <w:rFonts w:hint="eastAsia"/>
        </w:rPr>
        <w:t>用途に供する部分</w:t>
      </w:r>
      <w:r w:rsidR="00A75894">
        <w:rPr>
          <w:rFonts w:hint="eastAsia"/>
        </w:rPr>
        <w:t>を</w:t>
      </w:r>
      <w:r w:rsidR="00A75894" w:rsidRPr="00A21730">
        <w:rPr>
          <w:rFonts w:hint="eastAsia"/>
        </w:rPr>
        <w:t>除くことができる</w:t>
      </w:r>
      <w:r w:rsidR="00040F5E">
        <w:rPr>
          <w:rFonts w:hint="eastAsia"/>
        </w:rPr>
        <w:t>。」を加え、同部Ｂ地区の項中「限る</w:t>
      </w:r>
      <w:r w:rsidR="00A75894">
        <w:rPr>
          <w:rFonts w:hint="eastAsia"/>
        </w:rPr>
        <w:t>」の次に「</w:t>
      </w:r>
      <w:r w:rsidR="00040F5E">
        <w:rPr>
          <w:rFonts w:hint="eastAsia"/>
        </w:rPr>
        <w:t>。</w:t>
      </w:r>
      <w:r w:rsidR="00A75894">
        <w:rPr>
          <w:rFonts w:hint="eastAsia"/>
        </w:rPr>
        <w:t>ただし、</w:t>
      </w:r>
      <w:r w:rsidR="00135630">
        <w:rPr>
          <w:rFonts w:hint="eastAsia"/>
        </w:rPr>
        <w:t>算定の基礎となる</w:t>
      </w:r>
      <w:r w:rsidR="00A75894">
        <w:rPr>
          <w:rFonts w:hint="eastAsia"/>
        </w:rPr>
        <w:t>延べ面積には、都取扱基準</w:t>
      </w:r>
      <w:r w:rsidR="00A75894" w:rsidRPr="00A21730">
        <w:rPr>
          <w:rFonts w:hint="eastAsia"/>
        </w:rPr>
        <w:t>Ⅱ３⑴</w:t>
      </w:r>
      <w:r w:rsidR="00A75894">
        <w:rPr>
          <w:rFonts w:hint="eastAsia"/>
        </w:rPr>
        <w:t>の</w:t>
      </w:r>
      <w:r w:rsidR="00A75894" w:rsidRPr="00A21730">
        <w:rPr>
          <w:rFonts w:hint="eastAsia"/>
        </w:rPr>
        <w:t>用途に供する部分</w:t>
      </w:r>
      <w:r w:rsidR="00A75894">
        <w:rPr>
          <w:rFonts w:hint="eastAsia"/>
        </w:rPr>
        <w:t>を</w:t>
      </w:r>
      <w:r w:rsidR="00A75894" w:rsidRPr="00A21730">
        <w:rPr>
          <w:rFonts w:hint="eastAsia"/>
        </w:rPr>
        <w:t>除くことができる</w:t>
      </w:r>
      <w:r w:rsidR="00A75894">
        <w:rPr>
          <w:rFonts w:hint="eastAsia"/>
        </w:rPr>
        <w:t>」を加え</w:t>
      </w:r>
      <w:r w:rsidR="004D7B82">
        <w:rPr>
          <w:rFonts w:hint="eastAsia"/>
        </w:rPr>
        <w:t>、</w:t>
      </w:r>
      <w:r w:rsidR="00E93CD2">
        <w:rPr>
          <w:rFonts w:hint="eastAsia"/>
        </w:rPr>
        <w:t>同</w:t>
      </w:r>
      <w:r w:rsidR="004C53AD">
        <w:rPr>
          <w:rFonts w:hint="eastAsia"/>
        </w:rPr>
        <w:t>表</w:t>
      </w:r>
      <w:r w:rsidR="00D3352C">
        <w:rPr>
          <w:rFonts w:hint="eastAsia"/>
        </w:rPr>
        <w:t>に次の</w:t>
      </w:r>
      <w:r w:rsidR="00E93CD2">
        <w:rPr>
          <w:rFonts w:hint="eastAsia"/>
        </w:rPr>
        <w:t>ように加える。</w:t>
      </w:r>
    </w:p>
    <w:p w:rsidR="0078253F" w:rsidRPr="0078253F" w:rsidRDefault="0078253F" w:rsidP="0078253F">
      <w:pPr>
        <w:snapToGrid w:val="0"/>
        <w:spacing w:line="60" w:lineRule="auto"/>
        <w:ind w:left="1171" w:hangingChars="200" w:hanging="1171"/>
        <w:rPr>
          <w:rFonts w:ascii="ＭＳ ゴシック" w:hAnsi="ＭＳ ゴシック"/>
          <w:kern w:val="0"/>
          <w:sz w:val="60"/>
          <w:szCs w:val="6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
        <w:gridCol w:w="816"/>
        <w:gridCol w:w="816"/>
        <w:gridCol w:w="817"/>
        <w:gridCol w:w="816"/>
        <w:gridCol w:w="817"/>
        <w:gridCol w:w="816"/>
        <w:gridCol w:w="816"/>
        <w:gridCol w:w="817"/>
        <w:gridCol w:w="816"/>
        <w:gridCol w:w="817"/>
      </w:tblGrid>
      <w:tr w:rsidR="00161512" w:rsidRPr="00997E70" w:rsidTr="007605AB">
        <w:trPr>
          <w:trHeight w:val="3061"/>
        </w:trPr>
        <w:tc>
          <w:tcPr>
            <w:tcW w:w="816" w:type="dxa"/>
            <w:tcBorders>
              <w:top w:val="single" w:sz="4" w:space="0" w:color="auto"/>
              <w:bottom w:val="nil"/>
            </w:tcBorders>
            <w:shd w:val="clear" w:color="auto" w:fill="auto"/>
          </w:tcPr>
          <w:p w:rsidR="00161512" w:rsidRDefault="00161512" w:rsidP="00FD7559">
            <w:pPr>
              <w:kinsoku w:val="0"/>
              <w:snapToGrid w:val="0"/>
              <w:spacing w:line="240" w:lineRule="exact"/>
              <w:rPr>
                <w:rFonts w:ascii="ＭＳ 明朝"/>
                <w:kern w:val="0"/>
                <w:sz w:val="22"/>
                <w:szCs w:val="22"/>
              </w:rPr>
            </w:pPr>
            <w:r>
              <w:rPr>
                <w:rFonts w:ascii="ＭＳ 明朝" w:hint="eastAsia"/>
                <w:kern w:val="0"/>
                <w:sz w:val="22"/>
                <w:szCs w:val="22"/>
              </w:rPr>
              <w:t>広町</w:t>
            </w:r>
            <w:r w:rsidRPr="00416D2D">
              <w:rPr>
                <w:rFonts w:ascii="ＭＳ 明朝" w:hint="eastAsia"/>
                <w:kern w:val="0"/>
                <w:sz w:val="22"/>
                <w:szCs w:val="22"/>
              </w:rPr>
              <w:t>地区地区整備計画</w:t>
            </w:r>
          </w:p>
          <w:p w:rsidR="00161512" w:rsidRPr="00494256" w:rsidRDefault="00161512" w:rsidP="00FD7559">
            <w:pPr>
              <w:kinsoku w:val="0"/>
              <w:snapToGrid w:val="0"/>
              <w:spacing w:line="240" w:lineRule="exact"/>
              <w:rPr>
                <w:rFonts w:ascii="ＭＳ 明朝"/>
                <w:kern w:val="0"/>
                <w:sz w:val="22"/>
                <w:szCs w:val="22"/>
              </w:rPr>
            </w:pPr>
          </w:p>
          <w:p w:rsidR="00161512" w:rsidRDefault="00161512" w:rsidP="00FD7559">
            <w:pPr>
              <w:kinsoku w:val="0"/>
              <w:snapToGrid w:val="0"/>
              <w:spacing w:line="240" w:lineRule="exact"/>
              <w:rPr>
                <w:rFonts w:ascii="ＭＳ 明朝"/>
                <w:kern w:val="0"/>
                <w:sz w:val="22"/>
                <w:szCs w:val="22"/>
              </w:rPr>
            </w:pPr>
          </w:p>
          <w:p w:rsidR="00161512" w:rsidRDefault="00161512" w:rsidP="00FD7559">
            <w:pPr>
              <w:kinsoku w:val="0"/>
              <w:snapToGrid w:val="0"/>
              <w:spacing w:line="240" w:lineRule="exact"/>
              <w:rPr>
                <w:rFonts w:ascii="ＭＳ 明朝"/>
                <w:kern w:val="0"/>
                <w:sz w:val="22"/>
                <w:szCs w:val="22"/>
              </w:rPr>
            </w:pPr>
          </w:p>
          <w:p w:rsidR="00161512" w:rsidRDefault="00161512" w:rsidP="00FD7559">
            <w:pPr>
              <w:kinsoku w:val="0"/>
              <w:snapToGrid w:val="0"/>
              <w:spacing w:line="240" w:lineRule="exact"/>
              <w:rPr>
                <w:rFonts w:ascii="ＭＳ 明朝"/>
                <w:kern w:val="0"/>
                <w:sz w:val="22"/>
                <w:szCs w:val="22"/>
              </w:rPr>
            </w:pPr>
          </w:p>
          <w:p w:rsidR="00161512" w:rsidRDefault="00161512" w:rsidP="00FD7559">
            <w:pPr>
              <w:kinsoku w:val="0"/>
              <w:snapToGrid w:val="0"/>
              <w:spacing w:line="240" w:lineRule="exact"/>
              <w:rPr>
                <w:rFonts w:ascii="ＭＳ 明朝"/>
                <w:kern w:val="0"/>
                <w:sz w:val="22"/>
                <w:szCs w:val="22"/>
              </w:rPr>
            </w:pPr>
          </w:p>
          <w:p w:rsidR="00161512" w:rsidRDefault="00161512" w:rsidP="00FD7559">
            <w:pPr>
              <w:kinsoku w:val="0"/>
              <w:snapToGrid w:val="0"/>
              <w:spacing w:line="240" w:lineRule="exact"/>
              <w:rPr>
                <w:rFonts w:ascii="ＭＳ 明朝"/>
                <w:kern w:val="0"/>
                <w:sz w:val="22"/>
                <w:szCs w:val="22"/>
              </w:rPr>
            </w:pPr>
          </w:p>
          <w:p w:rsidR="00161512" w:rsidRDefault="00161512" w:rsidP="00FD7559">
            <w:pPr>
              <w:kinsoku w:val="0"/>
              <w:snapToGrid w:val="0"/>
              <w:spacing w:line="240" w:lineRule="exact"/>
              <w:rPr>
                <w:rFonts w:ascii="ＭＳ 明朝"/>
                <w:kern w:val="0"/>
                <w:sz w:val="22"/>
                <w:szCs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Default="00161512" w:rsidP="00FD7559">
            <w:pPr>
              <w:kinsoku w:val="0"/>
              <w:snapToGrid w:val="0"/>
              <w:spacing w:line="240" w:lineRule="exact"/>
              <w:rPr>
                <w:sz w:val="22"/>
              </w:rPr>
            </w:pPr>
          </w:p>
          <w:p w:rsidR="00161512" w:rsidRPr="0004550D" w:rsidRDefault="00161512" w:rsidP="00FD7559">
            <w:pPr>
              <w:kinsoku w:val="0"/>
              <w:snapToGrid w:val="0"/>
              <w:spacing w:line="240" w:lineRule="exact"/>
              <w:rPr>
                <w:sz w:val="22"/>
              </w:rPr>
            </w:pPr>
          </w:p>
        </w:tc>
        <w:tc>
          <w:tcPr>
            <w:tcW w:w="816" w:type="dxa"/>
            <w:vMerge w:val="restart"/>
            <w:tcBorders>
              <w:top w:val="single" w:sz="4" w:space="0" w:color="auto"/>
              <w:bottom w:val="nil"/>
            </w:tcBorders>
            <w:shd w:val="clear" w:color="auto" w:fill="auto"/>
          </w:tcPr>
          <w:p w:rsidR="00161512" w:rsidRDefault="00161512" w:rsidP="006D28CB">
            <w:pPr>
              <w:spacing w:line="240" w:lineRule="exact"/>
              <w:rPr>
                <w:sz w:val="22"/>
              </w:rPr>
            </w:pPr>
            <w:r w:rsidRPr="009B7E9B">
              <w:rPr>
                <w:rFonts w:hint="eastAsia"/>
                <w:sz w:val="22"/>
              </w:rPr>
              <w:t>Ａ</w:t>
            </w:r>
            <w:r w:rsidR="00332359">
              <w:rPr>
                <w:rFonts w:ascii="ＭＳ 明朝" w:hint="eastAsia"/>
                <w:kern w:val="0"/>
                <w:sz w:val="22"/>
                <w:szCs w:val="22"/>
              </w:rPr>
              <w:t>－</w:t>
            </w:r>
            <w:r>
              <w:rPr>
                <w:rFonts w:hint="eastAsia"/>
                <w:sz w:val="22"/>
              </w:rPr>
              <w:t>１</w:t>
            </w:r>
            <w:r w:rsidRPr="009B7E9B">
              <w:rPr>
                <w:rFonts w:hint="eastAsia"/>
                <w:sz w:val="22"/>
              </w:rPr>
              <w:t>地区</w:t>
            </w: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Default="00EE2EA4" w:rsidP="006D28CB">
            <w:pPr>
              <w:spacing w:line="240" w:lineRule="exact"/>
              <w:rPr>
                <w:sz w:val="22"/>
              </w:rPr>
            </w:pPr>
          </w:p>
          <w:p w:rsidR="00EE2EA4" w:rsidRPr="009B7E9B" w:rsidRDefault="00EE2EA4" w:rsidP="006D28CB">
            <w:pPr>
              <w:spacing w:line="240" w:lineRule="exact"/>
              <w:rPr>
                <w:sz w:val="22"/>
              </w:rPr>
            </w:pPr>
          </w:p>
        </w:tc>
        <w:tc>
          <w:tcPr>
            <w:tcW w:w="816" w:type="dxa"/>
            <w:vMerge w:val="restart"/>
            <w:tcBorders>
              <w:top w:val="single" w:sz="4" w:space="0" w:color="auto"/>
              <w:bottom w:val="nil"/>
            </w:tcBorders>
            <w:shd w:val="clear" w:color="auto" w:fill="auto"/>
          </w:tcPr>
          <w:p w:rsidR="00161512" w:rsidRDefault="00161512" w:rsidP="00F10310">
            <w:pPr>
              <w:spacing w:line="240" w:lineRule="exact"/>
              <w:jc w:val="both"/>
              <w:rPr>
                <w:kern w:val="0"/>
                <w:sz w:val="22"/>
              </w:rPr>
            </w:pPr>
            <w:r w:rsidRPr="001B7E51">
              <w:rPr>
                <w:rFonts w:hint="eastAsia"/>
                <w:kern w:val="0"/>
                <w:sz w:val="22"/>
              </w:rPr>
              <w:t>風営法第２条第６項から第</w:t>
            </w:r>
            <w:r>
              <w:rPr>
                <w:rFonts w:hint="eastAsia"/>
                <w:kern w:val="0"/>
                <w:sz w:val="22"/>
              </w:rPr>
              <w:t>１０</w:t>
            </w:r>
            <w:r w:rsidRPr="001B7E51">
              <w:rPr>
                <w:rFonts w:hint="eastAsia"/>
                <w:kern w:val="0"/>
                <w:sz w:val="22"/>
              </w:rPr>
              <w:t>項までに規定する営業の用に供する建築物</w:t>
            </w: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Default="00161512" w:rsidP="00F10310">
            <w:pPr>
              <w:spacing w:line="240" w:lineRule="exact"/>
              <w:jc w:val="both"/>
              <w:rPr>
                <w:kern w:val="0"/>
                <w:sz w:val="22"/>
              </w:rPr>
            </w:pPr>
          </w:p>
          <w:p w:rsidR="00161512" w:rsidRPr="00450727" w:rsidRDefault="00161512" w:rsidP="00F10310">
            <w:pPr>
              <w:spacing w:line="240" w:lineRule="exact"/>
              <w:jc w:val="both"/>
              <w:rPr>
                <w:kern w:val="0"/>
                <w:sz w:val="22"/>
              </w:rPr>
            </w:pPr>
          </w:p>
        </w:tc>
        <w:tc>
          <w:tcPr>
            <w:tcW w:w="817" w:type="dxa"/>
            <w:vMerge w:val="restart"/>
            <w:tcBorders>
              <w:top w:val="single" w:sz="4" w:space="0" w:color="auto"/>
              <w:bottom w:val="nil"/>
            </w:tcBorders>
            <w:shd w:val="clear" w:color="auto" w:fill="auto"/>
          </w:tcPr>
          <w:p w:rsidR="00161512" w:rsidRDefault="00161512"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Default="001744FB" w:rsidP="00416D2D">
            <w:pPr>
              <w:spacing w:line="240" w:lineRule="exact"/>
              <w:rPr>
                <w:kern w:val="0"/>
                <w:sz w:val="22"/>
              </w:rPr>
            </w:pPr>
          </w:p>
          <w:p w:rsidR="001744FB" w:rsidRPr="00450727" w:rsidRDefault="001744FB" w:rsidP="00416D2D">
            <w:pPr>
              <w:spacing w:line="240" w:lineRule="exact"/>
              <w:rPr>
                <w:kern w:val="0"/>
                <w:sz w:val="22"/>
              </w:rPr>
            </w:pPr>
          </w:p>
        </w:tc>
        <w:tc>
          <w:tcPr>
            <w:tcW w:w="816" w:type="dxa"/>
            <w:vMerge w:val="restart"/>
            <w:tcBorders>
              <w:top w:val="single" w:sz="4" w:space="0" w:color="auto"/>
              <w:bottom w:val="nil"/>
            </w:tcBorders>
            <w:shd w:val="clear" w:color="auto" w:fill="auto"/>
          </w:tcPr>
          <w:p w:rsidR="00161512" w:rsidRDefault="00161512"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Default="00CD0D8F" w:rsidP="00CA4C58">
            <w:pPr>
              <w:spacing w:line="240" w:lineRule="exact"/>
              <w:rPr>
                <w:sz w:val="22"/>
              </w:rPr>
            </w:pPr>
          </w:p>
          <w:p w:rsidR="00CD0D8F" w:rsidRPr="009B7E9B" w:rsidRDefault="00CD0D8F" w:rsidP="00CA4C58">
            <w:pPr>
              <w:spacing w:line="240" w:lineRule="exact"/>
              <w:rPr>
                <w:sz w:val="22"/>
              </w:rPr>
            </w:pPr>
          </w:p>
        </w:tc>
        <w:tc>
          <w:tcPr>
            <w:tcW w:w="817" w:type="dxa"/>
            <w:vMerge w:val="restart"/>
            <w:tcBorders>
              <w:top w:val="single" w:sz="4" w:space="0" w:color="auto"/>
              <w:bottom w:val="nil"/>
            </w:tcBorders>
            <w:shd w:val="clear" w:color="auto" w:fill="auto"/>
          </w:tcPr>
          <w:p w:rsidR="00161512" w:rsidRDefault="00161512"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Default="00CD0D8F" w:rsidP="00CA4C58">
            <w:pPr>
              <w:spacing w:line="240" w:lineRule="exact"/>
              <w:rPr>
                <w:kern w:val="0"/>
                <w:sz w:val="22"/>
              </w:rPr>
            </w:pPr>
          </w:p>
          <w:p w:rsidR="00CD0D8F" w:rsidRPr="00450727" w:rsidRDefault="00CD0D8F" w:rsidP="00CA4C58">
            <w:pPr>
              <w:spacing w:line="240" w:lineRule="exact"/>
              <w:rPr>
                <w:kern w:val="0"/>
                <w:sz w:val="22"/>
              </w:rPr>
            </w:pPr>
          </w:p>
        </w:tc>
        <w:tc>
          <w:tcPr>
            <w:tcW w:w="816" w:type="dxa"/>
            <w:vMerge w:val="restart"/>
            <w:tcBorders>
              <w:top w:val="single" w:sz="4" w:space="0" w:color="auto"/>
              <w:bottom w:val="nil"/>
            </w:tcBorders>
            <w:shd w:val="clear" w:color="auto" w:fill="auto"/>
          </w:tcPr>
          <w:p w:rsidR="00161512" w:rsidRDefault="00161512"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Default="00CD0D8F" w:rsidP="00416D2D">
            <w:pPr>
              <w:spacing w:line="240" w:lineRule="exact"/>
              <w:jc w:val="both"/>
              <w:rPr>
                <w:sz w:val="22"/>
              </w:rPr>
            </w:pPr>
          </w:p>
          <w:p w:rsidR="00CD0D8F" w:rsidRPr="009B7E9B" w:rsidRDefault="00CD0D8F" w:rsidP="00416D2D">
            <w:pPr>
              <w:spacing w:line="240" w:lineRule="exact"/>
              <w:jc w:val="both"/>
              <w:rPr>
                <w:sz w:val="22"/>
              </w:rPr>
            </w:pPr>
          </w:p>
        </w:tc>
        <w:tc>
          <w:tcPr>
            <w:tcW w:w="816" w:type="dxa"/>
            <w:vMerge w:val="restart"/>
            <w:tcBorders>
              <w:top w:val="single" w:sz="4" w:space="0" w:color="auto"/>
              <w:bottom w:val="nil"/>
            </w:tcBorders>
            <w:shd w:val="clear" w:color="auto" w:fill="auto"/>
          </w:tcPr>
          <w:p w:rsidR="00161512" w:rsidRDefault="00161512" w:rsidP="0034507D">
            <w:pPr>
              <w:spacing w:line="240" w:lineRule="exact"/>
              <w:jc w:val="both"/>
              <w:rPr>
                <w:sz w:val="22"/>
              </w:rPr>
            </w:pPr>
            <w:r>
              <w:rPr>
                <w:rFonts w:hint="eastAsia"/>
                <w:sz w:val="22"/>
              </w:rPr>
              <w:t>５，０００</w:t>
            </w:r>
            <w:r w:rsidRPr="009B7E9B">
              <w:rPr>
                <w:rFonts w:hint="eastAsia"/>
                <w:sz w:val="22"/>
              </w:rPr>
              <w:t>平方メートル</w:t>
            </w:r>
            <w:r>
              <w:rPr>
                <w:rFonts w:hint="eastAsia"/>
                <w:sz w:val="22"/>
              </w:rPr>
              <w:t>。ただし、駅舎、操車場その他鉄道輸送の用に供する建築物</w:t>
            </w:r>
            <w:r w:rsidR="004D5270">
              <w:rPr>
                <w:rFonts w:hint="eastAsia"/>
                <w:sz w:val="22"/>
              </w:rPr>
              <w:t>についいて</w:t>
            </w:r>
            <w:r>
              <w:rPr>
                <w:rFonts w:hint="eastAsia"/>
                <w:sz w:val="22"/>
              </w:rPr>
              <w:t>は、この限りでない。</w:t>
            </w:r>
          </w:p>
          <w:p w:rsidR="00CD0D8F" w:rsidRDefault="00CD0D8F" w:rsidP="0034507D">
            <w:pPr>
              <w:spacing w:line="240" w:lineRule="exact"/>
              <w:jc w:val="both"/>
              <w:rPr>
                <w:sz w:val="22"/>
              </w:rPr>
            </w:pPr>
          </w:p>
          <w:p w:rsidR="00CD0D8F" w:rsidRDefault="00CD0D8F" w:rsidP="0034507D">
            <w:pPr>
              <w:spacing w:line="240" w:lineRule="exact"/>
              <w:jc w:val="both"/>
              <w:rPr>
                <w:sz w:val="22"/>
              </w:rPr>
            </w:pPr>
          </w:p>
          <w:p w:rsidR="00CD0D8F" w:rsidRDefault="00CD0D8F" w:rsidP="0034507D">
            <w:pPr>
              <w:spacing w:line="240" w:lineRule="exact"/>
              <w:jc w:val="both"/>
              <w:rPr>
                <w:sz w:val="22"/>
              </w:rPr>
            </w:pPr>
          </w:p>
          <w:p w:rsidR="00CD0D8F" w:rsidRDefault="00CD0D8F" w:rsidP="0034507D">
            <w:pPr>
              <w:spacing w:line="240" w:lineRule="exact"/>
              <w:jc w:val="both"/>
              <w:rPr>
                <w:sz w:val="22"/>
              </w:rPr>
            </w:pPr>
          </w:p>
          <w:p w:rsidR="00CD0D8F" w:rsidRDefault="00CD0D8F" w:rsidP="0034507D">
            <w:pPr>
              <w:spacing w:line="240" w:lineRule="exact"/>
              <w:jc w:val="both"/>
              <w:rPr>
                <w:sz w:val="22"/>
              </w:rPr>
            </w:pPr>
          </w:p>
          <w:p w:rsidR="00CD0D8F" w:rsidRDefault="00CD0D8F" w:rsidP="0034507D">
            <w:pPr>
              <w:spacing w:line="240" w:lineRule="exact"/>
              <w:jc w:val="both"/>
              <w:rPr>
                <w:sz w:val="22"/>
              </w:rPr>
            </w:pPr>
          </w:p>
          <w:p w:rsidR="00CD0D8F" w:rsidRDefault="00CD0D8F" w:rsidP="0034507D">
            <w:pPr>
              <w:spacing w:line="240" w:lineRule="exact"/>
              <w:jc w:val="both"/>
              <w:rPr>
                <w:sz w:val="22"/>
              </w:rPr>
            </w:pPr>
          </w:p>
          <w:p w:rsidR="00CD0D8F" w:rsidRPr="009B7E9B" w:rsidRDefault="00CD0D8F" w:rsidP="0034507D">
            <w:pPr>
              <w:spacing w:line="240" w:lineRule="exact"/>
              <w:jc w:val="both"/>
              <w:rPr>
                <w:sz w:val="22"/>
              </w:rPr>
            </w:pPr>
          </w:p>
        </w:tc>
        <w:tc>
          <w:tcPr>
            <w:tcW w:w="817" w:type="dxa"/>
            <w:vMerge w:val="restart"/>
            <w:tcBorders>
              <w:top w:val="single" w:sz="4" w:space="0" w:color="auto"/>
              <w:bottom w:val="nil"/>
            </w:tcBorders>
            <w:shd w:val="clear" w:color="auto" w:fill="auto"/>
          </w:tcPr>
          <w:p w:rsidR="00161512" w:rsidRDefault="00161512" w:rsidP="002F4D99">
            <w:pPr>
              <w:spacing w:line="240" w:lineRule="exact"/>
              <w:jc w:val="both"/>
              <w:rPr>
                <w:rFonts w:ascii="ＭＳ 明朝"/>
                <w:kern w:val="22"/>
                <w:sz w:val="22"/>
                <w:szCs w:val="22"/>
              </w:rPr>
            </w:pPr>
            <w:r w:rsidRPr="00CC27FF">
              <w:rPr>
                <w:rFonts w:ascii="ＭＳ 明朝" w:hint="eastAsia"/>
                <w:kern w:val="22"/>
                <w:sz w:val="22"/>
                <w:szCs w:val="22"/>
              </w:rPr>
              <w:t>計画図に示す壁面の位置の</w:t>
            </w:r>
            <w:r>
              <w:rPr>
                <w:rFonts w:ascii="ＭＳ 明朝" w:hint="eastAsia"/>
                <w:kern w:val="22"/>
                <w:sz w:val="22"/>
                <w:szCs w:val="22"/>
              </w:rPr>
              <w:t>数値。ただし、歩行者</w:t>
            </w:r>
            <w:r w:rsidR="00905584">
              <w:rPr>
                <w:rFonts w:ascii="ＭＳ 明朝" w:hint="eastAsia"/>
                <w:kern w:val="22"/>
                <w:sz w:val="22"/>
                <w:szCs w:val="22"/>
              </w:rPr>
              <w:t>の回遊性向上および円滑な交通ネットワークの形成に資する歩行者</w:t>
            </w:r>
            <w:r>
              <w:rPr>
                <w:rFonts w:ascii="ＭＳ 明朝" w:hint="eastAsia"/>
                <w:kern w:val="22"/>
                <w:sz w:val="22"/>
                <w:szCs w:val="22"/>
              </w:rPr>
              <w:t>デッキ</w:t>
            </w:r>
            <w:r w:rsidR="004D5270">
              <w:rPr>
                <w:rFonts w:ascii="ＭＳ 明朝" w:hint="eastAsia"/>
                <w:kern w:val="22"/>
                <w:sz w:val="22"/>
                <w:szCs w:val="22"/>
              </w:rPr>
              <w:t>、階段、エスカレーター、エレベーター等の用途に供するもの、これらに付属する屋根、柱、壁その他これらに類するものならびに</w:t>
            </w:r>
            <w:r>
              <w:rPr>
                <w:rFonts w:ascii="ＭＳ 明朝" w:hint="eastAsia"/>
                <w:kern w:val="22"/>
                <w:sz w:val="22"/>
                <w:szCs w:val="22"/>
              </w:rPr>
              <w:t>歩行</w:t>
            </w:r>
            <w:r>
              <w:rPr>
                <w:rFonts w:ascii="ＭＳ 明朝" w:hint="eastAsia"/>
                <w:kern w:val="22"/>
                <w:sz w:val="22"/>
                <w:szCs w:val="22"/>
              </w:rPr>
              <w:lastRenderedPageBreak/>
              <w:t>者の快適性および安全</w:t>
            </w:r>
            <w:r w:rsidR="004D5270">
              <w:rPr>
                <w:rFonts w:ascii="ＭＳ 明朝" w:hint="eastAsia"/>
                <w:kern w:val="22"/>
                <w:sz w:val="22"/>
                <w:szCs w:val="22"/>
              </w:rPr>
              <w:t>性</w:t>
            </w:r>
            <w:r>
              <w:rPr>
                <w:rFonts w:ascii="ＭＳ 明朝" w:hint="eastAsia"/>
                <w:kern w:val="22"/>
                <w:sz w:val="22"/>
                <w:szCs w:val="22"/>
              </w:rPr>
              <w:t>を高めるための手すり、ひさしそ</w:t>
            </w:r>
          </w:p>
          <w:p w:rsidR="00161512" w:rsidRPr="009B7E9B" w:rsidRDefault="00161512" w:rsidP="002F4D99">
            <w:pPr>
              <w:spacing w:line="240" w:lineRule="exact"/>
              <w:jc w:val="both"/>
              <w:rPr>
                <w:rFonts w:ascii="ＭＳ 明朝"/>
                <w:kern w:val="0"/>
                <w:sz w:val="22"/>
                <w:szCs w:val="22"/>
              </w:rPr>
            </w:pPr>
            <w:r>
              <w:rPr>
                <w:rFonts w:ascii="ＭＳ 明朝" w:hint="eastAsia"/>
                <w:kern w:val="22"/>
                <w:sz w:val="22"/>
                <w:szCs w:val="22"/>
              </w:rPr>
              <w:t>の他これらに類するものについては、この限りでない。</w:t>
            </w:r>
          </w:p>
        </w:tc>
        <w:tc>
          <w:tcPr>
            <w:tcW w:w="816" w:type="dxa"/>
            <w:vMerge w:val="restart"/>
            <w:tcBorders>
              <w:top w:val="single" w:sz="4" w:space="0" w:color="auto"/>
              <w:bottom w:val="nil"/>
            </w:tcBorders>
            <w:shd w:val="clear" w:color="auto" w:fill="auto"/>
          </w:tcPr>
          <w:p w:rsidR="00161512" w:rsidRPr="004C6E93" w:rsidRDefault="00905584" w:rsidP="00764CB0">
            <w:pPr>
              <w:spacing w:line="240" w:lineRule="exact"/>
              <w:jc w:val="both"/>
              <w:rPr>
                <w:rFonts w:ascii="ＭＳ ゴシック" w:hAnsi="ＭＳ ゴシック"/>
                <w:sz w:val="22"/>
              </w:rPr>
            </w:pPr>
            <w:r>
              <w:rPr>
                <w:rFonts w:ascii="ＭＳ ゴシック" w:hAnsi="ＭＳ ゴシック" w:hint="eastAsia"/>
                <w:sz w:val="22"/>
              </w:rPr>
              <w:lastRenderedPageBreak/>
              <w:t>１２２．８</w:t>
            </w:r>
            <w:r w:rsidR="00161512" w:rsidRPr="004C6E93">
              <w:rPr>
                <w:rFonts w:ascii="ＭＳ ゴシック" w:hAnsi="ＭＳ ゴシック" w:hint="eastAsia"/>
                <w:sz w:val="22"/>
              </w:rPr>
              <w:t>メートル（Ｔ</w:t>
            </w:r>
          </w:p>
          <w:p w:rsidR="00161512" w:rsidRDefault="00161512" w:rsidP="00F27AD2">
            <w:pPr>
              <w:widowControl w:val="0"/>
              <w:spacing w:line="240" w:lineRule="exact"/>
              <w:jc w:val="both"/>
              <w:rPr>
                <w:rFonts w:ascii="ＭＳ 明朝"/>
                <w:kern w:val="22"/>
                <w:sz w:val="22"/>
                <w:szCs w:val="22"/>
              </w:rPr>
            </w:pPr>
            <w:r>
              <w:rPr>
                <w:rFonts w:ascii="ＭＳ ゴシック" w:hAnsi="ＭＳ ゴシック" w:hint="eastAsia"/>
                <w:sz w:val="22"/>
              </w:rPr>
              <w:t>．Ｐ．</w:t>
            </w:r>
            <w:r>
              <w:rPr>
                <w:rFonts w:ascii="ＭＳ 明朝" w:hint="eastAsia"/>
                <w:kern w:val="22"/>
                <w:sz w:val="22"/>
                <w:szCs w:val="22"/>
              </w:rPr>
              <w:t>からの高さと</w:t>
            </w:r>
            <w:r w:rsidRPr="00EC0150">
              <w:rPr>
                <w:rFonts w:ascii="ＭＳ 明朝" w:hint="eastAsia"/>
                <w:spacing w:val="-16"/>
                <w:kern w:val="22"/>
                <w:sz w:val="22"/>
                <w:szCs w:val="22"/>
              </w:rPr>
              <w:t>する。）</w:t>
            </w:r>
          </w:p>
          <w:p w:rsidR="00161512" w:rsidRDefault="00161512" w:rsidP="00F27AD2">
            <w:pPr>
              <w:widowControl w:val="0"/>
              <w:spacing w:line="240" w:lineRule="exact"/>
              <w:jc w:val="both"/>
              <w:rPr>
                <w:rFonts w:ascii="ＭＳ 明朝"/>
                <w:kern w:val="22"/>
                <w:sz w:val="22"/>
                <w:szCs w:val="22"/>
              </w:rPr>
            </w:pPr>
          </w:p>
          <w:p w:rsidR="00161512" w:rsidRDefault="00161512"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CD0D8F" w:rsidRDefault="00CD0D8F" w:rsidP="00F27AD2">
            <w:pPr>
              <w:widowControl w:val="0"/>
              <w:spacing w:line="240" w:lineRule="exact"/>
              <w:jc w:val="both"/>
              <w:rPr>
                <w:rFonts w:ascii="ＭＳ 明朝"/>
                <w:kern w:val="22"/>
                <w:sz w:val="22"/>
                <w:szCs w:val="22"/>
              </w:rPr>
            </w:pPr>
          </w:p>
          <w:p w:rsidR="00161512" w:rsidRPr="0042391E" w:rsidRDefault="00161512" w:rsidP="00F27AD2">
            <w:pPr>
              <w:widowControl w:val="0"/>
              <w:spacing w:line="240" w:lineRule="exact"/>
              <w:jc w:val="both"/>
              <w:rPr>
                <w:rFonts w:ascii="ＭＳ 明朝"/>
                <w:kern w:val="22"/>
                <w:sz w:val="22"/>
                <w:szCs w:val="22"/>
              </w:rPr>
            </w:pPr>
          </w:p>
        </w:tc>
        <w:tc>
          <w:tcPr>
            <w:tcW w:w="817" w:type="dxa"/>
            <w:vMerge w:val="restart"/>
            <w:tcBorders>
              <w:top w:val="single" w:sz="4" w:space="0" w:color="auto"/>
              <w:bottom w:val="nil"/>
            </w:tcBorders>
            <w:shd w:val="clear" w:color="auto" w:fill="auto"/>
          </w:tcPr>
          <w:p w:rsidR="00161512" w:rsidRDefault="00161512" w:rsidP="005A08A1">
            <w:pPr>
              <w:spacing w:line="240" w:lineRule="exact"/>
              <w:rPr>
                <w:color w:val="FFFFFF" w:themeColor="background1"/>
                <w:sz w:val="22"/>
              </w:rPr>
            </w:pPr>
            <w:r w:rsidRPr="009B7E9B">
              <w:rPr>
                <w:rFonts w:hint="eastAsia"/>
                <w:color w:val="FFFFFF" w:themeColor="background1"/>
                <w:sz w:val="22"/>
              </w:rPr>
              <w:t>採</w:t>
            </w: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Default="00C13570" w:rsidP="005A08A1">
            <w:pPr>
              <w:spacing w:line="240" w:lineRule="exact"/>
              <w:rPr>
                <w:color w:val="FFFFFF" w:themeColor="background1"/>
                <w:sz w:val="22"/>
              </w:rPr>
            </w:pPr>
          </w:p>
          <w:p w:rsidR="00C13570" w:rsidRPr="009B7E9B" w:rsidRDefault="00C13570" w:rsidP="005A08A1">
            <w:pPr>
              <w:spacing w:line="240" w:lineRule="exact"/>
              <w:rPr>
                <w:sz w:val="22"/>
              </w:rPr>
            </w:pPr>
          </w:p>
        </w:tc>
      </w:tr>
      <w:tr w:rsidR="00161512" w:rsidRPr="00997E70" w:rsidTr="00494256">
        <w:trPr>
          <w:trHeight w:val="3000"/>
        </w:trPr>
        <w:tc>
          <w:tcPr>
            <w:tcW w:w="816" w:type="dxa"/>
            <w:tcBorders>
              <w:top w:val="nil"/>
              <w:bottom w:val="nil"/>
            </w:tcBorders>
            <w:shd w:val="clear" w:color="auto" w:fill="auto"/>
          </w:tcPr>
          <w:p w:rsidR="00161512" w:rsidRDefault="00161512"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p w:rsidR="007605AB" w:rsidRDefault="007605AB" w:rsidP="00FD7559">
            <w:pPr>
              <w:kinsoku w:val="0"/>
              <w:snapToGrid w:val="0"/>
              <w:spacing w:line="240" w:lineRule="exact"/>
              <w:rPr>
                <w:rFonts w:ascii="ＭＳ 明朝"/>
                <w:kern w:val="0"/>
                <w:sz w:val="22"/>
                <w:szCs w:val="22"/>
              </w:rPr>
            </w:pPr>
          </w:p>
        </w:tc>
        <w:tc>
          <w:tcPr>
            <w:tcW w:w="816" w:type="dxa"/>
            <w:vMerge/>
            <w:tcBorders>
              <w:top w:val="nil"/>
              <w:bottom w:val="nil"/>
            </w:tcBorders>
            <w:shd w:val="clear" w:color="auto" w:fill="auto"/>
          </w:tcPr>
          <w:p w:rsidR="00161512" w:rsidRPr="009B7E9B" w:rsidRDefault="00161512" w:rsidP="006D28CB">
            <w:pPr>
              <w:spacing w:line="240" w:lineRule="exact"/>
              <w:rPr>
                <w:sz w:val="22"/>
              </w:rPr>
            </w:pPr>
          </w:p>
        </w:tc>
        <w:tc>
          <w:tcPr>
            <w:tcW w:w="816" w:type="dxa"/>
            <w:vMerge/>
            <w:tcBorders>
              <w:top w:val="nil"/>
              <w:bottom w:val="nil"/>
            </w:tcBorders>
            <w:shd w:val="clear" w:color="auto" w:fill="auto"/>
          </w:tcPr>
          <w:p w:rsidR="00161512" w:rsidRPr="001B7E51" w:rsidRDefault="00161512" w:rsidP="00F10310">
            <w:pPr>
              <w:spacing w:line="240" w:lineRule="exact"/>
              <w:jc w:val="both"/>
              <w:rPr>
                <w:kern w:val="0"/>
                <w:sz w:val="22"/>
              </w:rPr>
            </w:pPr>
          </w:p>
        </w:tc>
        <w:tc>
          <w:tcPr>
            <w:tcW w:w="817" w:type="dxa"/>
            <w:vMerge/>
            <w:tcBorders>
              <w:top w:val="nil"/>
              <w:bottom w:val="nil"/>
            </w:tcBorders>
            <w:shd w:val="clear" w:color="auto" w:fill="auto"/>
          </w:tcPr>
          <w:p w:rsidR="00161512" w:rsidRPr="00450727" w:rsidRDefault="00161512" w:rsidP="00416D2D">
            <w:pPr>
              <w:spacing w:line="240" w:lineRule="exact"/>
              <w:rPr>
                <w:kern w:val="0"/>
                <w:sz w:val="22"/>
              </w:rPr>
            </w:pPr>
          </w:p>
        </w:tc>
        <w:tc>
          <w:tcPr>
            <w:tcW w:w="816" w:type="dxa"/>
            <w:vMerge/>
            <w:tcBorders>
              <w:top w:val="nil"/>
              <w:bottom w:val="nil"/>
            </w:tcBorders>
            <w:shd w:val="clear" w:color="auto" w:fill="auto"/>
          </w:tcPr>
          <w:p w:rsidR="00161512" w:rsidRPr="009B7E9B" w:rsidRDefault="00161512" w:rsidP="00CA4C58">
            <w:pPr>
              <w:spacing w:line="240" w:lineRule="exact"/>
              <w:rPr>
                <w:sz w:val="22"/>
              </w:rPr>
            </w:pPr>
          </w:p>
        </w:tc>
        <w:tc>
          <w:tcPr>
            <w:tcW w:w="817" w:type="dxa"/>
            <w:vMerge/>
            <w:tcBorders>
              <w:top w:val="nil"/>
              <w:bottom w:val="nil"/>
            </w:tcBorders>
            <w:shd w:val="clear" w:color="auto" w:fill="auto"/>
          </w:tcPr>
          <w:p w:rsidR="00161512" w:rsidRPr="00450727" w:rsidRDefault="00161512" w:rsidP="00CA4C58">
            <w:pPr>
              <w:spacing w:line="240" w:lineRule="exact"/>
              <w:rPr>
                <w:kern w:val="0"/>
                <w:sz w:val="22"/>
              </w:rPr>
            </w:pPr>
          </w:p>
        </w:tc>
        <w:tc>
          <w:tcPr>
            <w:tcW w:w="816" w:type="dxa"/>
            <w:vMerge/>
            <w:tcBorders>
              <w:top w:val="nil"/>
              <w:bottom w:val="nil"/>
            </w:tcBorders>
            <w:shd w:val="clear" w:color="auto" w:fill="auto"/>
          </w:tcPr>
          <w:p w:rsidR="00161512" w:rsidRPr="009B7E9B" w:rsidRDefault="00161512" w:rsidP="00416D2D">
            <w:pPr>
              <w:spacing w:line="240" w:lineRule="exact"/>
              <w:jc w:val="both"/>
              <w:rPr>
                <w:sz w:val="22"/>
              </w:rPr>
            </w:pPr>
          </w:p>
        </w:tc>
        <w:tc>
          <w:tcPr>
            <w:tcW w:w="816" w:type="dxa"/>
            <w:vMerge/>
            <w:tcBorders>
              <w:top w:val="nil"/>
              <w:bottom w:val="nil"/>
            </w:tcBorders>
            <w:shd w:val="clear" w:color="auto" w:fill="auto"/>
          </w:tcPr>
          <w:p w:rsidR="00161512" w:rsidRDefault="00161512" w:rsidP="0034507D">
            <w:pPr>
              <w:spacing w:line="240" w:lineRule="exact"/>
              <w:jc w:val="both"/>
              <w:rPr>
                <w:sz w:val="22"/>
              </w:rPr>
            </w:pPr>
          </w:p>
        </w:tc>
        <w:tc>
          <w:tcPr>
            <w:tcW w:w="817" w:type="dxa"/>
            <w:vMerge/>
            <w:tcBorders>
              <w:top w:val="nil"/>
              <w:bottom w:val="nil"/>
            </w:tcBorders>
            <w:shd w:val="clear" w:color="auto" w:fill="auto"/>
          </w:tcPr>
          <w:p w:rsidR="00161512" w:rsidRPr="00CC27FF" w:rsidRDefault="00161512" w:rsidP="002F4D99">
            <w:pPr>
              <w:spacing w:line="240" w:lineRule="exact"/>
              <w:jc w:val="both"/>
              <w:rPr>
                <w:rFonts w:ascii="ＭＳ 明朝"/>
                <w:kern w:val="22"/>
                <w:sz w:val="22"/>
                <w:szCs w:val="22"/>
              </w:rPr>
            </w:pPr>
          </w:p>
        </w:tc>
        <w:tc>
          <w:tcPr>
            <w:tcW w:w="816" w:type="dxa"/>
            <w:vMerge/>
            <w:tcBorders>
              <w:top w:val="nil"/>
              <w:bottom w:val="nil"/>
            </w:tcBorders>
            <w:shd w:val="clear" w:color="auto" w:fill="auto"/>
          </w:tcPr>
          <w:p w:rsidR="00161512" w:rsidRDefault="00161512" w:rsidP="00F27AD2">
            <w:pPr>
              <w:spacing w:line="240" w:lineRule="exact"/>
              <w:rPr>
                <w:rFonts w:ascii="ＭＳ ゴシック" w:hAnsi="ＭＳ ゴシック"/>
                <w:sz w:val="22"/>
              </w:rPr>
            </w:pPr>
          </w:p>
        </w:tc>
        <w:tc>
          <w:tcPr>
            <w:tcW w:w="817" w:type="dxa"/>
            <w:vMerge/>
            <w:tcBorders>
              <w:top w:val="nil"/>
              <w:bottom w:val="nil"/>
            </w:tcBorders>
            <w:shd w:val="clear" w:color="auto" w:fill="auto"/>
          </w:tcPr>
          <w:p w:rsidR="00161512" w:rsidRPr="009B7E9B" w:rsidRDefault="00161512" w:rsidP="005A08A1">
            <w:pPr>
              <w:spacing w:line="240" w:lineRule="exact"/>
              <w:rPr>
                <w:color w:val="FFFFFF" w:themeColor="background1"/>
                <w:sz w:val="22"/>
              </w:rPr>
            </w:pPr>
          </w:p>
        </w:tc>
      </w:tr>
      <w:tr w:rsidR="0004550D" w:rsidRPr="00997E70" w:rsidTr="00494256">
        <w:trPr>
          <w:trHeight w:val="1131"/>
        </w:trPr>
        <w:tc>
          <w:tcPr>
            <w:tcW w:w="816" w:type="dxa"/>
            <w:vMerge w:val="restart"/>
            <w:tcBorders>
              <w:top w:val="nil"/>
              <w:bottom w:val="nil"/>
            </w:tcBorders>
            <w:shd w:val="clear" w:color="auto" w:fill="auto"/>
          </w:tcPr>
          <w:p w:rsidR="0004550D" w:rsidRDefault="0004550D"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p w:rsidR="004D5270" w:rsidRDefault="004D5270" w:rsidP="00FD7559">
            <w:pPr>
              <w:kinsoku w:val="0"/>
              <w:snapToGrid w:val="0"/>
              <w:spacing w:line="240" w:lineRule="exact"/>
              <w:rPr>
                <w:rFonts w:ascii="ＭＳ 明朝"/>
                <w:kern w:val="0"/>
                <w:sz w:val="22"/>
                <w:szCs w:val="22"/>
              </w:rPr>
            </w:pPr>
          </w:p>
        </w:tc>
        <w:tc>
          <w:tcPr>
            <w:tcW w:w="816" w:type="dxa"/>
            <w:tcBorders>
              <w:top w:val="nil"/>
              <w:bottom w:val="single" w:sz="4" w:space="0" w:color="auto"/>
            </w:tcBorders>
            <w:shd w:val="clear" w:color="auto" w:fill="auto"/>
          </w:tcPr>
          <w:p w:rsidR="0004550D" w:rsidRDefault="0004550D" w:rsidP="00CE53A7">
            <w:pPr>
              <w:spacing w:line="240" w:lineRule="exact"/>
              <w:rPr>
                <w:sz w:val="22"/>
              </w:rPr>
            </w:pPr>
          </w:p>
        </w:tc>
        <w:tc>
          <w:tcPr>
            <w:tcW w:w="816" w:type="dxa"/>
            <w:tcBorders>
              <w:top w:val="nil"/>
              <w:bottom w:val="single" w:sz="4" w:space="0" w:color="auto"/>
            </w:tcBorders>
            <w:shd w:val="clear" w:color="auto" w:fill="auto"/>
          </w:tcPr>
          <w:p w:rsidR="0004550D" w:rsidRPr="002365F4" w:rsidRDefault="0004550D" w:rsidP="00A45194">
            <w:pPr>
              <w:spacing w:line="240" w:lineRule="exact"/>
              <w:rPr>
                <w:sz w:val="22"/>
              </w:rPr>
            </w:pPr>
          </w:p>
        </w:tc>
        <w:tc>
          <w:tcPr>
            <w:tcW w:w="817" w:type="dxa"/>
            <w:tcBorders>
              <w:top w:val="nil"/>
              <w:bottom w:val="single" w:sz="4" w:space="0" w:color="auto"/>
            </w:tcBorders>
            <w:shd w:val="clear" w:color="auto" w:fill="auto"/>
          </w:tcPr>
          <w:p w:rsidR="0004550D" w:rsidRPr="002365F4" w:rsidRDefault="0004550D" w:rsidP="00CA4C58">
            <w:pPr>
              <w:spacing w:line="240" w:lineRule="exact"/>
              <w:rPr>
                <w:sz w:val="22"/>
              </w:rPr>
            </w:pPr>
          </w:p>
        </w:tc>
        <w:tc>
          <w:tcPr>
            <w:tcW w:w="816" w:type="dxa"/>
            <w:tcBorders>
              <w:top w:val="nil"/>
              <w:bottom w:val="single" w:sz="4" w:space="0" w:color="auto"/>
            </w:tcBorders>
            <w:shd w:val="clear" w:color="auto" w:fill="auto"/>
          </w:tcPr>
          <w:p w:rsidR="0004550D" w:rsidRPr="00997E70" w:rsidRDefault="0004550D" w:rsidP="00CA4C58">
            <w:pPr>
              <w:spacing w:line="240" w:lineRule="exact"/>
              <w:rPr>
                <w:sz w:val="22"/>
              </w:rPr>
            </w:pPr>
          </w:p>
        </w:tc>
        <w:tc>
          <w:tcPr>
            <w:tcW w:w="817" w:type="dxa"/>
            <w:tcBorders>
              <w:top w:val="nil"/>
              <w:bottom w:val="single" w:sz="4" w:space="0" w:color="auto"/>
            </w:tcBorders>
            <w:shd w:val="clear" w:color="auto" w:fill="auto"/>
          </w:tcPr>
          <w:p w:rsidR="0004550D" w:rsidRPr="00997E70" w:rsidRDefault="0004550D" w:rsidP="00CA4C58">
            <w:pPr>
              <w:spacing w:line="240" w:lineRule="exact"/>
              <w:rPr>
                <w:sz w:val="22"/>
              </w:rPr>
            </w:pPr>
          </w:p>
        </w:tc>
        <w:tc>
          <w:tcPr>
            <w:tcW w:w="816" w:type="dxa"/>
            <w:tcBorders>
              <w:top w:val="nil"/>
              <w:bottom w:val="single" w:sz="4" w:space="0" w:color="auto"/>
            </w:tcBorders>
            <w:shd w:val="clear" w:color="auto" w:fill="auto"/>
          </w:tcPr>
          <w:p w:rsidR="0004550D" w:rsidRPr="006D28CB" w:rsidRDefault="0004550D" w:rsidP="00CA4C58">
            <w:pPr>
              <w:spacing w:line="240" w:lineRule="exact"/>
              <w:rPr>
                <w:spacing w:val="-20"/>
                <w:sz w:val="22"/>
              </w:rPr>
            </w:pPr>
          </w:p>
        </w:tc>
        <w:tc>
          <w:tcPr>
            <w:tcW w:w="816" w:type="dxa"/>
            <w:tcBorders>
              <w:top w:val="nil"/>
              <w:bottom w:val="single" w:sz="4" w:space="0" w:color="auto"/>
            </w:tcBorders>
            <w:shd w:val="clear" w:color="auto" w:fill="auto"/>
          </w:tcPr>
          <w:p w:rsidR="0004550D" w:rsidRPr="00997E70" w:rsidRDefault="0004550D" w:rsidP="0034507D">
            <w:pPr>
              <w:spacing w:line="240" w:lineRule="exact"/>
              <w:jc w:val="both"/>
              <w:rPr>
                <w:sz w:val="22"/>
              </w:rPr>
            </w:pPr>
          </w:p>
        </w:tc>
        <w:tc>
          <w:tcPr>
            <w:tcW w:w="817" w:type="dxa"/>
            <w:vMerge/>
            <w:tcBorders>
              <w:top w:val="nil"/>
              <w:bottom w:val="single" w:sz="4" w:space="0" w:color="auto"/>
            </w:tcBorders>
            <w:shd w:val="clear" w:color="auto" w:fill="auto"/>
          </w:tcPr>
          <w:p w:rsidR="0004550D" w:rsidRDefault="0004550D" w:rsidP="0077455F">
            <w:pPr>
              <w:spacing w:line="240" w:lineRule="exact"/>
              <w:jc w:val="both"/>
              <w:rPr>
                <w:rFonts w:ascii="ＭＳ 明朝"/>
                <w:kern w:val="0"/>
                <w:sz w:val="22"/>
                <w:szCs w:val="22"/>
              </w:rPr>
            </w:pPr>
          </w:p>
        </w:tc>
        <w:tc>
          <w:tcPr>
            <w:tcW w:w="816" w:type="dxa"/>
            <w:tcBorders>
              <w:top w:val="nil"/>
              <w:bottom w:val="single" w:sz="4" w:space="0" w:color="auto"/>
            </w:tcBorders>
            <w:shd w:val="clear" w:color="auto" w:fill="auto"/>
          </w:tcPr>
          <w:p w:rsidR="0004550D" w:rsidRPr="00997E70" w:rsidRDefault="0004550D" w:rsidP="0042391E">
            <w:pPr>
              <w:spacing w:line="240" w:lineRule="exact"/>
              <w:rPr>
                <w:sz w:val="22"/>
              </w:rPr>
            </w:pPr>
          </w:p>
        </w:tc>
        <w:tc>
          <w:tcPr>
            <w:tcW w:w="817" w:type="dxa"/>
            <w:tcBorders>
              <w:top w:val="nil"/>
              <w:bottom w:val="single" w:sz="4" w:space="0" w:color="auto"/>
            </w:tcBorders>
            <w:shd w:val="clear" w:color="auto" w:fill="auto"/>
          </w:tcPr>
          <w:p w:rsidR="0004550D" w:rsidRDefault="0004550D" w:rsidP="00F37E4E">
            <w:pPr>
              <w:spacing w:line="240" w:lineRule="exact"/>
              <w:rPr>
                <w:sz w:val="22"/>
              </w:rPr>
            </w:pPr>
          </w:p>
        </w:tc>
      </w:tr>
      <w:tr w:rsidR="0004550D" w:rsidRPr="00997E70" w:rsidTr="00764CB0">
        <w:trPr>
          <w:trHeight w:val="907"/>
        </w:trPr>
        <w:tc>
          <w:tcPr>
            <w:tcW w:w="816" w:type="dxa"/>
            <w:vMerge/>
            <w:tcBorders>
              <w:top w:val="nil"/>
              <w:bottom w:val="nil"/>
            </w:tcBorders>
            <w:shd w:val="clear" w:color="auto" w:fill="auto"/>
          </w:tcPr>
          <w:p w:rsidR="0004550D" w:rsidRPr="00997E70" w:rsidRDefault="0004550D" w:rsidP="00440807">
            <w:pPr>
              <w:kinsoku w:val="0"/>
              <w:snapToGrid w:val="0"/>
              <w:spacing w:line="240" w:lineRule="exact"/>
              <w:rPr>
                <w:rFonts w:ascii="ＭＳ 明朝"/>
                <w:kern w:val="0"/>
                <w:sz w:val="22"/>
                <w:szCs w:val="22"/>
              </w:rPr>
            </w:pPr>
          </w:p>
        </w:tc>
        <w:tc>
          <w:tcPr>
            <w:tcW w:w="816" w:type="dxa"/>
            <w:tcBorders>
              <w:top w:val="nil"/>
              <w:bottom w:val="nil"/>
            </w:tcBorders>
            <w:shd w:val="clear" w:color="auto" w:fill="auto"/>
          </w:tcPr>
          <w:p w:rsidR="0004550D" w:rsidRDefault="0004550D" w:rsidP="00440807">
            <w:pPr>
              <w:kinsoku w:val="0"/>
              <w:spacing w:line="240" w:lineRule="exact"/>
              <w:rPr>
                <w:rFonts w:ascii="ＭＳ 明朝"/>
                <w:kern w:val="0"/>
                <w:sz w:val="22"/>
                <w:szCs w:val="22"/>
              </w:rPr>
            </w:pPr>
            <w:r>
              <w:rPr>
                <w:rFonts w:ascii="ＭＳ 明朝" w:hint="eastAsia"/>
                <w:kern w:val="0"/>
                <w:sz w:val="22"/>
                <w:szCs w:val="22"/>
              </w:rPr>
              <w:t>Ａ－２地区</w:t>
            </w: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Default="004D5270" w:rsidP="00440807">
            <w:pPr>
              <w:kinsoku w:val="0"/>
              <w:spacing w:line="240" w:lineRule="exact"/>
              <w:rPr>
                <w:rFonts w:ascii="ＭＳ 明朝"/>
                <w:kern w:val="0"/>
                <w:sz w:val="22"/>
                <w:szCs w:val="22"/>
              </w:rPr>
            </w:pPr>
          </w:p>
          <w:p w:rsidR="004D5270" w:rsidRPr="00997E70" w:rsidRDefault="004D5270" w:rsidP="00440807">
            <w:pPr>
              <w:kinsoku w:val="0"/>
              <w:spacing w:line="240" w:lineRule="exact"/>
              <w:rPr>
                <w:rFonts w:ascii="ＭＳ 明朝"/>
                <w:kern w:val="0"/>
                <w:sz w:val="22"/>
                <w:szCs w:val="22"/>
              </w:rPr>
            </w:pPr>
          </w:p>
        </w:tc>
        <w:tc>
          <w:tcPr>
            <w:tcW w:w="816" w:type="dxa"/>
            <w:tcBorders>
              <w:top w:val="nil"/>
              <w:bottom w:val="nil"/>
            </w:tcBorders>
            <w:shd w:val="clear" w:color="auto" w:fill="auto"/>
          </w:tcPr>
          <w:p w:rsidR="0004550D" w:rsidRDefault="0004550D" w:rsidP="00440807">
            <w:pPr>
              <w:spacing w:line="240" w:lineRule="exact"/>
              <w:jc w:val="both"/>
              <w:rPr>
                <w:kern w:val="0"/>
                <w:sz w:val="22"/>
              </w:rPr>
            </w:pPr>
            <w:r w:rsidRPr="001B7E51">
              <w:rPr>
                <w:rFonts w:hint="eastAsia"/>
                <w:kern w:val="0"/>
                <w:sz w:val="22"/>
              </w:rPr>
              <w:t>風営法第２条第６項から第</w:t>
            </w:r>
            <w:r>
              <w:rPr>
                <w:rFonts w:hint="eastAsia"/>
                <w:kern w:val="0"/>
                <w:sz w:val="22"/>
              </w:rPr>
              <w:t>１０</w:t>
            </w:r>
            <w:r w:rsidRPr="001B7E51">
              <w:rPr>
                <w:rFonts w:hint="eastAsia"/>
                <w:kern w:val="0"/>
                <w:sz w:val="22"/>
              </w:rPr>
              <w:t>項までに規定する営業の用に供する建築物</w:t>
            </w: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Default="004D5270" w:rsidP="00440807">
            <w:pPr>
              <w:spacing w:line="240" w:lineRule="exact"/>
              <w:jc w:val="both"/>
              <w:rPr>
                <w:kern w:val="0"/>
                <w:sz w:val="22"/>
              </w:rPr>
            </w:pPr>
          </w:p>
          <w:p w:rsidR="004D5270" w:rsidRPr="00450727" w:rsidRDefault="004D5270" w:rsidP="00440807">
            <w:pPr>
              <w:spacing w:line="240" w:lineRule="exact"/>
              <w:jc w:val="both"/>
              <w:rPr>
                <w:kern w:val="0"/>
                <w:sz w:val="22"/>
              </w:rPr>
            </w:pPr>
          </w:p>
        </w:tc>
        <w:tc>
          <w:tcPr>
            <w:tcW w:w="817" w:type="dxa"/>
            <w:tcBorders>
              <w:top w:val="nil"/>
              <w:bottom w:val="nil"/>
            </w:tcBorders>
            <w:shd w:val="clear" w:color="auto" w:fill="auto"/>
          </w:tcPr>
          <w:p w:rsidR="0004550D" w:rsidRDefault="0004550D" w:rsidP="00836310">
            <w:pPr>
              <w:spacing w:line="240" w:lineRule="exact"/>
              <w:rPr>
                <w:kern w:val="0"/>
                <w:sz w:val="22"/>
              </w:rPr>
            </w:pPr>
            <w:r>
              <w:rPr>
                <w:rFonts w:hint="eastAsia"/>
                <w:kern w:val="0"/>
                <w:sz w:val="22"/>
              </w:rPr>
              <w:t>１０分の１０</w:t>
            </w: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Default="004D5270" w:rsidP="00836310">
            <w:pPr>
              <w:spacing w:line="240" w:lineRule="exact"/>
              <w:rPr>
                <w:kern w:val="0"/>
                <w:sz w:val="22"/>
              </w:rPr>
            </w:pPr>
          </w:p>
          <w:p w:rsidR="004D5270" w:rsidRPr="00450727" w:rsidRDefault="004D5270" w:rsidP="00836310">
            <w:pPr>
              <w:spacing w:line="240" w:lineRule="exact"/>
              <w:rPr>
                <w:kern w:val="0"/>
                <w:sz w:val="22"/>
              </w:rPr>
            </w:pPr>
          </w:p>
        </w:tc>
        <w:tc>
          <w:tcPr>
            <w:tcW w:w="816" w:type="dxa"/>
            <w:tcBorders>
              <w:top w:val="nil"/>
              <w:bottom w:val="nil"/>
            </w:tcBorders>
            <w:shd w:val="clear" w:color="auto" w:fill="auto"/>
          </w:tcPr>
          <w:p w:rsidR="0004550D" w:rsidRDefault="0004550D"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Pr="009B7E9B" w:rsidRDefault="004D5270" w:rsidP="00440807">
            <w:pPr>
              <w:spacing w:line="240" w:lineRule="exact"/>
              <w:rPr>
                <w:sz w:val="22"/>
              </w:rPr>
            </w:pPr>
          </w:p>
        </w:tc>
        <w:tc>
          <w:tcPr>
            <w:tcW w:w="817" w:type="dxa"/>
            <w:tcBorders>
              <w:top w:val="nil"/>
              <w:bottom w:val="nil"/>
            </w:tcBorders>
            <w:shd w:val="clear" w:color="auto" w:fill="auto"/>
          </w:tcPr>
          <w:p w:rsidR="0004550D" w:rsidRDefault="0004550D"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Default="004D5270" w:rsidP="00440807">
            <w:pPr>
              <w:spacing w:line="240" w:lineRule="exact"/>
              <w:rPr>
                <w:kern w:val="0"/>
                <w:sz w:val="22"/>
              </w:rPr>
            </w:pPr>
          </w:p>
          <w:p w:rsidR="004D5270" w:rsidRPr="00450727" w:rsidRDefault="004D5270" w:rsidP="00440807">
            <w:pPr>
              <w:spacing w:line="240" w:lineRule="exact"/>
              <w:rPr>
                <w:kern w:val="0"/>
                <w:sz w:val="22"/>
              </w:rPr>
            </w:pPr>
          </w:p>
        </w:tc>
        <w:tc>
          <w:tcPr>
            <w:tcW w:w="816" w:type="dxa"/>
            <w:tcBorders>
              <w:top w:val="nil"/>
              <w:bottom w:val="nil"/>
            </w:tcBorders>
            <w:shd w:val="clear" w:color="auto" w:fill="auto"/>
          </w:tcPr>
          <w:p w:rsidR="0004550D" w:rsidRDefault="0004550D"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Pr="009B7E9B" w:rsidRDefault="004D5270" w:rsidP="003412FB">
            <w:pPr>
              <w:spacing w:line="240" w:lineRule="exact"/>
              <w:jc w:val="both"/>
              <w:rPr>
                <w:sz w:val="22"/>
              </w:rPr>
            </w:pPr>
          </w:p>
        </w:tc>
        <w:tc>
          <w:tcPr>
            <w:tcW w:w="816" w:type="dxa"/>
            <w:tcBorders>
              <w:top w:val="nil"/>
              <w:bottom w:val="nil"/>
            </w:tcBorders>
            <w:shd w:val="clear" w:color="auto" w:fill="auto"/>
          </w:tcPr>
          <w:p w:rsidR="0004550D" w:rsidRDefault="0004550D" w:rsidP="003412FB">
            <w:pPr>
              <w:spacing w:line="240" w:lineRule="exact"/>
              <w:jc w:val="both"/>
              <w:rPr>
                <w:sz w:val="22"/>
              </w:rPr>
            </w:pPr>
            <w:r>
              <w:rPr>
                <w:rFonts w:hint="eastAsia"/>
                <w:sz w:val="22"/>
              </w:rPr>
              <w:t>５</w:t>
            </w:r>
            <w:r w:rsidRPr="009B7E9B">
              <w:rPr>
                <w:rFonts w:hint="eastAsia"/>
                <w:sz w:val="22"/>
              </w:rPr>
              <w:t>，０００平方メートル</w:t>
            </w: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Default="004D5270" w:rsidP="003412FB">
            <w:pPr>
              <w:spacing w:line="240" w:lineRule="exact"/>
              <w:jc w:val="both"/>
              <w:rPr>
                <w:sz w:val="22"/>
              </w:rPr>
            </w:pPr>
          </w:p>
          <w:p w:rsidR="004D5270" w:rsidRPr="009B7E9B" w:rsidRDefault="004D5270" w:rsidP="003412FB">
            <w:pPr>
              <w:spacing w:line="240" w:lineRule="exact"/>
              <w:jc w:val="both"/>
              <w:rPr>
                <w:sz w:val="22"/>
              </w:rPr>
            </w:pPr>
          </w:p>
        </w:tc>
        <w:tc>
          <w:tcPr>
            <w:tcW w:w="817" w:type="dxa"/>
            <w:tcBorders>
              <w:top w:val="nil"/>
              <w:bottom w:val="nil"/>
            </w:tcBorders>
            <w:shd w:val="clear" w:color="auto" w:fill="auto"/>
          </w:tcPr>
          <w:p w:rsidR="0004550D" w:rsidRDefault="0004550D" w:rsidP="002F4D99">
            <w:pPr>
              <w:kinsoku w:val="0"/>
              <w:spacing w:line="240" w:lineRule="exact"/>
              <w:jc w:val="both"/>
              <w:rPr>
                <w:rFonts w:ascii="ＭＳ 明朝"/>
                <w:kern w:val="0"/>
                <w:sz w:val="22"/>
                <w:szCs w:val="22"/>
              </w:rPr>
            </w:pPr>
            <w:r>
              <w:rPr>
                <w:rFonts w:ascii="ＭＳ 明朝" w:hint="eastAsia"/>
                <w:kern w:val="0"/>
                <w:sz w:val="22"/>
                <w:szCs w:val="22"/>
              </w:rPr>
              <w:t>計画図</w:t>
            </w:r>
            <w:r w:rsidRPr="001B7E51">
              <w:rPr>
                <w:rFonts w:ascii="ＭＳ 明朝" w:hint="eastAsia"/>
                <w:kern w:val="0"/>
                <w:sz w:val="22"/>
                <w:szCs w:val="22"/>
              </w:rPr>
              <w:t>に示す壁面の位置の数値。た</w:t>
            </w:r>
            <w:r>
              <w:rPr>
                <w:rFonts w:ascii="ＭＳ 明朝" w:hint="eastAsia"/>
                <w:kern w:val="0"/>
                <w:sz w:val="22"/>
                <w:szCs w:val="22"/>
              </w:rPr>
              <w:t xml:space="preserve">　</w:t>
            </w:r>
            <w:r w:rsidRPr="001B7E51">
              <w:rPr>
                <w:rFonts w:ascii="ＭＳ 明朝" w:hint="eastAsia"/>
                <w:kern w:val="0"/>
                <w:sz w:val="22"/>
                <w:szCs w:val="22"/>
              </w:rPr>
              <w:t>だ</w:t>
            </w:r>
          </w:p>
          <w:p w:rsidR="0004550D" w:rsidRPr="00997E70" w:rsidRDefault="0004550D" w:rsidP="002F4D99">
            <w:pPr>
              <w:kinsoku w:val="0"/>
              <w:spacing w:line="240" w:lineRule="exact"/>
              <w:jc w:val="both"/>
              <w:rPr>
                <w:rFonts w:ascii="ＭＳ 明朝"/>
                <w:kern w:val="0"/>
                <w:sz w:val="22"/>
                <w:szCs w:val="22"/>
              </w:rPr>
            </w:pPr>
            <w:r>
              <w:rPr>
                <w:rFonts w:ascii="ＭＳ 明朝" w:hint="eastAsia"/>
                <w:kern w:val="0"/>
                <w:sz w:val="22"/>
                <w:szCs w:val="22"/>
              </w:rPr>
              <w:t>し、歩行者の回遊性向上および円滑な交通ネットワークの形成に資する歩行者デッキ、階段、エスカレーター、エ</w:t>
            </w:r>
            <w:r w:rsidR="004D5270">
              <w:rPr>
                <w:rFonts w:ascii="ＭＳ 明朝" w:hint="eastAsia"/>
                <w:kern w:val="22"/>
                <w:sz w:val="22"/>
                <w:szCs w:val="22"/>
              </w:rPr>
              <w:t>レベーター等の用途に供するもの、これらに付属する屋根、柱、壁その他これらに類するものならびに歩行</w:t>
            </w:r>
            <w:r w:rsidR="004D5270">
              <w:rPr>
                <w:rFonts w:ascii="ＭＳ 明朝" w:hint="eastAsia"/>
                <w:kern w:val="0"/>
                <w:sz w:val="22"/>
                <w:szCs w:val="22"/>
              </w:rPr>
              <w:t>者の快</w:t>
            </w:r>
            <w:r w:rsidR="004D5270">
              <w:rPr>
                <w:rFonts w:ascii="ＭＳ 明朝" w:hint="eastAsia"/>
                <w:kern w:val="22"/>
                <w:sz w:val="22"/>
                <w:szCs w:val="22"/>
              </w:rPr>
              <w:t>適性および安全性を</w:t>
            </w:r>
          </w:p>
        </w:tc>
        <w:tc>
          <w:tcPr>
            <w:tcW w:w="816" w:type="dxa"/>
            <w:tcBorders>
              <w:top w:val="nil"/>
              <w:bottom w:val="nil"/>
            </w:tcBorders>
            <w:shd w:val="clear" w:color="auto" w:fill="auto"/>
          </w:tcPr>
          <w:p w:rsidR="0004550D" w:rsidRPr="00D31680" w:rsidRDefault="00764CB0" w:rsidP="00764CB0">
            <w:pPr>
              <w:spacing w:line="240" w:lineRule="exact"/>
              <w:jc w:val="both"/>
              <w:rPr>
                <w:rFonts w:ascii="ＭＳ ゴシック" w:hAnsi="ＭＳ ゴシック"/>
                <w:sz w:val="22"/>
              </w:rPr>
            </w:pPr>
            <w:r>
              <w:rPr>
                <w:rFonts w:hint="eastAsia"/>
                <w:sz w:val="22"/>
              </w:rPr>
              <w:t>２７．３</w:t>
            </w:r>
            <w:r w:rsidR="0004550D" w:rsidRPr="00D31680">
              <w:rPr>
                <w:rFonts w:ascii="ＭＳ ゴシック" w:hAnsi="ＭＳ ゴシック" w:hint="eastAsia"/>
                <w:sz w:val="22"/>
              </w:rPr>
              <w:t>メートル（Ｔ</w:t>
            </w:r>
          </w:p>
          <w:p w:rsidR="0004550D" w:rsidRDefault="0004550D" w:rsidP="00F27AD2">
            <w:pPr>
              <w:spacing w:line="240" w:lineRule="exact"/>
              <w:rPr>
                <w:rFonts w:ascii="ＭＳ 明朝"/>
                <w:kern w:val="22"/>
                <w:sz w:val="22"/>
                <w:szCs w:val="22"/>
              </w:rPr>
            </w:pPr>
            <w:r w:rsidRPr="00D31680">
              <w:rPr>
                <w:rFonts w:ascii="ＭＳ ゴシック" w:hAnsi="ＭＳ ゴシック" w:hint="eastAsia"/>
                <w:sz w:val="22"/>
              </w:rPr>
              <w:t>．Ｐ．</w:t>
            </w:r>
            <w:r w:rsidRPr="00D31680">
              <w:rPr>
                <w:rFonts w:hint="eastAsia"/>
                <w:sz w:val="22"/>
              </w:rPr>
              <w:t>からの高さ</w:t>
            </w:r>
            <w:r>
              <w:rPr>
                <w:rFonts w:ascii="ＭＳ 明朝" w:hint="eastAsia"/>
                <w:kern w:val="22"/>
                <w:sz w:val="22"/>
                <w:szCs w:val="22"/>
              </w:rPr>
              <w:t>と</w:t>
            </w:r>
            <w:r w:rsidRPr="00EC0150">
              <w:rPr>
                <w:rFonts w:ascii="ＭＳ 明朝" w:hint="eastAsia"/>
                <w:spacing w:val="-16"/>
                <w:kern w:val="22"/>
                <w:sz w:val="22"/>
                <w:szCs w:val="22"/>
              </w:rPr>
              <w:t>する。）</w:t>
            </w: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Default="004D5270" w:rsidP="00F27AD2">
            <w:pPr>
              <w:spacing w:line="240" w:lineRule="exact"/>
              <w:rPr>
                <w:rFonts w:ascii="ＭＳ 明朝"/>
                <w:kern w:val="22"/>
                <w:sz w:val="22"/>
                <w:szCs w:val="22"/>
              </w:rPr>
            </w:pPr>
          </w:p>
          <w:p w:rsidR="004D5270" w:rsidRPr="00D31680" w:rsidRDefault="004D5270" w:rsidP="00F27AD2">
            <w:pPr>
              <w:spacing w:line="240" w:lineRule="exact"/>
              <w:rPr>
                <w:sz w:val="22"/>
              </w:rPr>
            </w:pPr>
          </w:p>
        </w:tc>
        <w:tc>
          <w:tcPr>
            <w:tcW w:w="817" w:type="dxa"/>
            <w:tcBorders>
              <w:top w:val="nil"/>
              <w:bottom w:val="nil"/>
            </w:tcBorders>
            <w:shd w:val="clear" w:color="auto" w:fill="auto"/>
          </w:tcPr>
          <w:p w:rsidR="0004550D" w:rsidRDefault="0004550D"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Default="004D5270" w:rsidP="00440807">
            <w:pPr>
              <w:spacing w:line="240" w:lineRule="exact"/>
              <w:rPr>
                <w:sz w:val="22"/>
              </w:rPr>
            </w:pPr>
          </w:p>
          <w:p w:rsidR="004D5270" w:rsidRPr="00997E70" w:rsidRDefault="004D5270" w:rsidP="00440807">
            <w:pPr>
              <w:spacing w:line="240" w:lineRule="exact"/>
              <w:rPr>
                <w:sz w:val="22"/>
              </w:rPr>
            </w:pPr>
          </w:p>
        </w:tc>
      </w:tr>
      <w:tr w:rsidR="00C72B9B" w:rsidRPr="00997E70" w:rsidTr="00494256">
        <w:trPr>
          <w:trHeight w:val="3402"/>
        </w:trPr>
        <w:tc>
          <w:tcPr>
            <w:tcW w:w="816" w:type="dxa"/>
            <w:tcBorders>
              <w:top w:val="nil"/>
              <w:bottom w:val="nil"/>
            </w:tcBorders>
            <w:shd w:val="clear" w:color="auto" w:fill="auto"/>
          </w:tcPr>
          <w:p w:rsidR="00C72B9B" w:rsidRPr="00997E70" w:rsidRDefault="00C72B9B" w:rsidP="00440807">
            <w:pPr>
              <w:kinsoku w:val="0"/>
              <w:snapToGrid w:val="0"/>
              <w:spacing w:line="240" w:lineRule="exact"/>
              <w:rPr>
                <w:rFonts w:ascii="ＭＳ 明朝"/>
                <w:kern w:val="0"/>
                <w:sz w:val="22"/>
                <w:szCs w:val="22"/>
              </w:rPr>
            </w:pPr>
          </w:p>
        </w:tc>
        <w:tc>
          <w:tcPr>
            <w:tcW w:w="816" w:type="dxa"/>
            <w:tcBorders>
              <w:top w:val="nil"/>
              <w:bottom w:val="single" w:sz="4" w:space="0" w:color="auto"/>
            </w:tcBorders>
            <w:shd w:val="clear" w:color="auto" w:fill="auto"/>
          </w:tcPr>
          <w:p w:rsidR="00C72B9B" w:rsidRDefault="00C72B9B" w:rsidP="00440807">
            <w:pPr>
              <w:kinsoku w:val="0"/>
              <w:spacing w:line="240" w:lineRule="exact"/>
              <w:rPr>
                <w:rFonts w:ascii="ＭＳ 明朝"/>
                <w:kern w:val="0"/>
                <w:sz w:val="22"/>
                <w:szCs w:val="22"/>
              </w:rPr>
            </w:pPr>
          </w:p>
        </w:tc>
        <w:tc>
          <w:tcPr>
            <w:tcW w:w="816" w:type="dxa"/>
            <w:tcBorders>
              <w:top w:val="nil"/>
              <w:bottom w:val="single" w:sz="4" w:space="0" w:color="auto"/>
            </w:tcBorders>
            <w:shd w:val="clear" w:color="auto" w:fill="auto"/>
          </w:tcPr>
          <w:p w:rsidR="00C72B9B" w:rsidRPr="001B7E51" w:rsidRDefault="00C72B9B" w:rsidP="00440807">
            <w:pPr>
              <w:spacing w:line="240" w:lineRule="exact"/>
              <w:jc w:val="both"/>
              <w:rPr>
                <w:kern w:val="0"/>
                <w:sz w:val="22"/>
              </w:rPr>
            </w:pPr>
          </w:p>
        </w:tc>
        <w:tc>
          <w:tcPr>
            <w:tcW w:w="817" w:type="dxa"/>
            <w:tcBorders>
              <w:top w:val="nil"/>
              <w:bottom w:val="single" w:sz="4" w:space="0" w:color="auto"/>
            </w:tcBorders>
            <w:shd w:val="clear" w:color="auto" w:fill="auto"/>
          </w:tcPr>
          <w:p w:rsidR="00C72B9B" w:rsidRDefault="00C72B9B" w:rsidP="00836310">
            <w:pPr>
              <w:spacing w:line="240" w:lineRule="exact"/>
              <w:rPr>
                <w:kern w:val="0"/>
                <w:sz w:val="22"/>
              </w:rPr>
            </w:pPr>
          </w:p>
        </w:tc>
        <w:tc>
          <w:tcPr>
            <w:tcW w:w="816" w:type="dxa"/>
            <w:tcBorders>
              <w:top w:val="nil"/>
              <w:bottom w:val="single" w:sz="4" w:space="0" w:color="auto"/>
            </w:tcBorders>
            <w:shd w:val="clear" w:color="auto" w:fill="auto"/>
          </w:tcPr>
          <w:p w:rsidR="00C72B9B" w:rsidRPr="009B7E9B" w:rsidRDefault="00C72B9B" w:rsidP="00440807">
            <w:pPr>
              <w:spacing w:line="240" w:lineRule="exact"/>
              <w:rPr>
                <w:sz w:val="22"/>
              </w:rPr>
            </w:pPr>
          </w:p>
        </w:tc>
        <w:tc>
          <w:tcPr>
            <w:tcW w:w="817" w:type="dxa"/>
            <w:tcBorders>
              <w:top w:val="nil"/>
              <w:bottom w:val="single" w:sz="4" w:space="0" w:color="auto"/>
            </w:tcBorders>
            <w:shd w:val="clear" w:color="auto" w:fill="auto"/>
          </w:tcPr>
          <w:p w:rsidR="00C72B9B" w:rsidRPr="00450727" w:rsidRDefault="00C72B9B" w:rsidP="00440807">
            <w:pPr>
              <w:spacing w:line="240" w:lineRule="exact"/>
              <w:rPr>
                <w:kern w:val="0"/>
                <w:sz w:val="22"/>
              </w:rPr>
            </w:pPr>
          </w:p>
        </w:tc>
        <w:tc>
          <w:tcPr>
            <w:tcW w:w="816" w:type="dxa"/>
            <w:tcBorders>
              <w:top w:val="nil"/>
              <w:bottom w:val="single" w:sz="4" w:space="0" w:color="auto"/>
            </w:tcBorders>
            <w:shd w:val="clear" w:color="auto" w:fill="auto"/>
          </w:tcPr>
          <w:p w:rsidR="00C72B9B" w:rsidRPr="009B7E9B" w:rsidRDefault="00C72B9B" w:rsidP="003412FB">
            <w:pPr>
              <w:spacing w:line="240" w:lineRule="exact"/>
              <w:jc w:val="both"/>
              <w:rPr>
                <w:sz w:val="22"/>
              </w:rPr>
            </w:pPr>
          </w:p>
        </w:tc>
        <w:tc>
          <w:tcPr>
            <w:tcW w:w="816" w:type="dxa"/>
            <w:tcBorders>
              <w:top w:val="nil"/>
              <w:bottom w:val="single" w:sz="4" w:space="0" w:color="auto"/>
            </w:tcBorders>
            <w:shd w:val="clear" w:color="auto" w:fill="auto"/>
          </w:tcPr>
          <w:p w:rsidR="00C72B9B" w:rsidRDefault="00C72B9B" w:rsidP="003412FB">
            <w:pPr>
              <w:spacing w:line="240" w:lineRule="exact"/>
              <w:jc w:val="both"/>
              <w:rPr>
                <w:sz w:val="22"/>
              </w:rPr>
            </w:pPr>
          </w:p>
        </w:tc>
        <w:tc>
          <w:tcPr>
            <w:tcW w:w="817" w:type="dxa"/>
            <w:tcBorders>
              <w:top w:val="nil"/>
              <w:bottom w:val="single" w:sz="4" w:space="0" w:color="auto"/>
            </w:tcBorders>
            <w:shd w:val="clear" w:color="auto" w:fill="auto"/>
          </w:tcPr>
          <w:p w:rsidR="00C72B9B" w:rsidRPr="006F71DE" w:rsidRDefault="00C72B9B" w:rsidP="006F71DE">
            <w:pPr>
              <w:spacing w:line="240" w:lineRule="exact"/>
              <w:jc w:val="both"/>
              <w:rPr>
                <w:rFonts w:ascii="ＭＳ 明朝"/>
                <w:kern w:val="22"/>
                <w:sz w:val="22"/>
                <w:szCs w:val="22"/>
              </w:rPr>
            </w:pPr>
            <w:r>
              <w:rPr>
                <w:rFonts w:ascii="ＭＳ 明朝" w:hint="eastAsia"/>
                <w:kern w:val="22"/>
                <w:sz w:val="22"/>
                <w:szCs w:val="22"/>
              </w:rPr>
              <w:t>高めるための手すり、ひさしその他これらに類するものについては、この限り</w:t>
            </w:r>
            <w:r w:rsidRPr="00C72B9B">
              <w:rPr>
                <w:rFonts w:ascii="ＭＳ 明朝" w:hint="eastAsia"/>
                <w:kern w:val="22"/>
                <w:sz w:val="22"/>
                <w:szCs w:val="22"/>
              </w:rPr>
              <w:t>でない。</w:t>
            </w:r>
          </w:p>
        </w:tc>
        <w:tc>
          <w:tcPr>
            <w:tcW w:w="816" w:type="dxa"/>
            <w:tcBorders>
              <w:top w:val="nil"/>
              <w:bottom w:val="single" w:sz="4" w:space="0" w:color="auto"/>
            </w:tcBorders>
            <w:shd w:val="clear" w:color="auto" w:fill="auto"/>
          </w:tcPr>
          <w:p w:rsidR="00C72B9B" w:rsidRDefault="00C72B9B" w:rsidP="00F27AD2">
            <w:pPr>
              <w:spacing w:line="240" w:lineRule="exact"/>
              <w:rPr>
                <w:spacing w:val="-16"/>
                <w:sz w:val="22"/>
              </w:rPr>
            </w:pPr>
          </w:p>
        </w:tc>
        <w:tc>
          <w:tcPr>
            <w:tcW w:w="817" w:type="dxa"/>
            <w:tcBorders>
              <w:top w:val="nil"/>
              <w:bottom w:val="single" w:sz="4" w:space="0" w:color="auto"/>
            </w:tcBorders>
            <w:shd w:val="clear" w:color="auto" w:fill="auto"/>
          </w:tcPr>
          <w:p w:rsidR="00C72B9B" w:rsidRPr="00997E70" w:rsidRDefault="00C72B9B" w:rsidP="00440807">
            <w:pPr>
              <w:spacing w:line="240" w:lineRule="exact"/>
              <w:rPr>
                <w:sz w:val="22"/>
              </w:rPr>
            </w:pPr>
          </w:p>
        </w:tc>
      </w:tr>
      <w:tr w:rsidR="00C76142" w:rsidRPr="00997E70" w:rsidTr="00494256">
        <w:trPr>
          <w:trHeight w:val="302"/>
        </w:trPr>
        <w:tc>
          <w:tcPr>
            <w:tcW w:w="816" w:type="dxa"/>
            <w:tcBorders>
              <w:top w:val="nil"/>
              <w:bottom w:val="nil"/>
            </w:tcBorders>
            <w:shd w:val="clear" w:color="auto" w:fill="auto"/>
          </w:tcPr>
          <w:p w:rsidR="00C76142" w:rsidRPr="00997E70" w:rsidRDefault="00C76142" w:rsidP="00440807">
            <w:pPr>
              <w:kinsoku w:val="0"/>
              <w:snapToGrid w:val="0"/>
              <w:spacing w:line="240" w:lineRule="exact"/>
              <w:rPr>
                <w:rFonts w:ascii="ＭＳ 明朝"/>
                <w:kern w:val="0"/>
                <w:sz w:val="22"/>
                <w:szCs w:val="22"/>
              </w:rPr>
            </w:pPr>
          </w:p>
        </w:tc>
        <w:tc>
          <w:tcPr>
            <w:tcW w:w="816" w:type="dxa"/>
            <w:tcBorders>
              <w:top w:val="single" w:sz="4" w:space="0" w:color="auto"/>
              <w:bottom w:val="single" w:sz="4" w:space="0" w:color="auto"/>
            </w:tcBorders>
            <w:shd w:val="clear" w:color="auto" w:fill="auto"/>
          </w:tcPr>
          <w:p w:rsidR="00C76142" w:rsidRDefault="00C76142" w:rsidP="00440807">
            <w:pPr>
              <w:kinsoku w:val="0"/>
              <w:spacing w:line="240" w:lineRule="exact"/>
              <w:rPr>
                <w:rFonts w:ascii="ＭＳ 明朝"/>
                <w:kern w:val="0"/>
                <w:sz w:val="22"/>
                <w:szCs w:val="22"/>
              </w:rPr>
            </w:pPr>
            <w:r>
              <w:rPr>
                <w:rFonts w:ascii="ＭＳ 明朝" w:hint="eastAsia"/>
                <w:kern w:val="0"/>
                <w:sz w:val="22"/>
                <w:szCs w:val="22"/>
              </w:rPr>
              <w:t>Ｂ－１地区</w:t>
            </w:r>
          </w:p>
        </w:tc>
        <w:tc>
          <w:tcPr>
            <w:tcW w:w="816" w:type="dxa"/>
            <w:tcBorders>
              <w:top w:val="single" w:sz="4" w:space="0" w:color="auto"/>
              <w:bottom w:val="single" w:sz="4" w:space="0" w:color="auto"/>
            </w:tcBorders>
            <w:shd w:val="clear" w:color="auto" w:fill="auto"/>
          </w:tcPr>
          <w:p w:rsidR="00C76142" w:rsidRPr="001B7E51" w:rsidRDefault="00C76142" w:rsidP="00440807">
            <w:pPr>
              <w:spacing w:line="240" w:lineRule="exact"/>
              <w:jc w:val="both"/>
              <w:rPr>
                <w:kern w:val="0"/>
                <w:sz w:val="22"/>
              </w:rPr>
            </w:pPr>
            <w:r>
              <w:rPr>
                <w:rFonts w:hint="eastAsia"/>
                <w:kern w:val="0"/>
                <w:sz w:val="22"/>
              </w:rPr>
              <w:t>風</w:t>
            </w:r>
            <w:r w:rsidRPr="00C76142">
              <w:rPr>
                <w:rFonts w:hint="eastAsia"/>
                <w:kern w:val="0"/>
                <w:sz w:val="22"/>
              </w:rPr>
              <w:t>営法第２条第６項から第</w:t>
            </w:r>
            <w:r>
              <w:rPr>
                <w:rFonts w:hint="eastAsia"/>
                <w:kern w:val="0"/>
                <w:sz w:val="22"/>
              </w:rPr>
              <w:t>１０</w:t>
            </w:r>
            <w:r w:rsidRPr="00C76142">
              <w:rPr>
                <w:rFonts w:hint="eastAsia"/>
                <w:kern w:val="0"/>
                <w:sz w:val="22"/>
              </w:rPr>
              <w:t>項までに規定する営業の用に供する建築物</w:t>
            </w:r>
          </w:p>
        </w:tc>
        <w:tc>
          <w:tcPr>
            <w:tcW w:w="817" w:type="dxa"/>
            <w:tcBorders>
              <w:top w:val="single" w:sz="4" w:space="0" w:color="auto"/>
              <w:bottom w:val="single" w:sz="4" w:space="0" w:color="auto"/>
            </w:tcBorders>
            <w:shd w:val="clear" w:color="auto" w:fill="auto"/>
          </w:tcPr>
          <w:p w:rsidR="00C76142" w:rsidRDefault="00C76142" w:rsidP="00836310">
            <w:pPr>
              <w:spacing w:line="240" w:lineRule="exact"/>
              <w:rPr>
                <w:kern w:val="0"/>
                <w:sz w:val="22"/>
              </w:rPr>
            </w:pPr>
          </w:p>
        </w:tc>
        <w:tc>
          <w:tcPr>
            <w:tcW w:w="816" w:type="dxa"/>
            <w:tcBorders>
              <w:top w:val="single" w:sz="4" w:space="0" w:color="auto"/>
              <w:bottom w:val="single" w:sz="4" w:space="0" w:color="auto"/>
            </w:tcBorders>
            <w:shd w:val="clear" w:color="auto" w:fill="auto"/>
          </w:tcPr>
          <w:p w:rsidR="00C76142" w:rsidRPr="009B7E9B" w:rsidRDefault="00C76142" w:rsidP="00440807">
            <w:pPr>
              <w:spacing w:line="240" w:lineRule="exact"/>
              <w:rPr>
                <w:sz w:val="22"/>
              </w:rPr>
            </w:pPr>
          </w:p>
        </w:tc>
        <w:tc>
          <w:tcPr>
            <w:tcW w:w="817" w:type="dxa"/>
            <w:tcBorders>
              <w:top w:val="single" w:sz="4" w:space="0" w:color="auto"/>
              <w:bottom w:val="single" w:sz="4" w:space="0" w:color="auto"/>
            </w:tcBorders>
            <w:shd w:val="clear" w:color="auto" w:fill="auto"/>
          </w:tcPr>
          <w:p w:rsidR="00C76142" w:rsidRPr="00450727" w:rsidRDefault="00C76142" w:rsidP="00440807">
            <w:pPr>
              <w:spacing w:line="240" w:lineRule="exact"/>
              <w:rPr>
                <w:kern w:val="0"/>
                <w:sz w:val="22"/>
              </w:rPr>
            </w:pPr>
          </w:p>
        </w:tc>
        <w:tc>
          <w:tcPr>
            <w:tcW w:w="816" w:type="dxa"/>
            <w:tcBorders>
              <w:top w:val="single" w:sz="4" w:space="0" w:color="auto"/>
              <w:bottom w:val="single" w:sz="4" w:space="0" w:color="auto"/>
            </w:tcBorders>
            <w:shd w:val="clear" w:color="auto" w:fill="auto"/>
          </w:tcPr>
          <w:p w:rsidR="00C76142" w:rsidRPr="009B7E9B" w:rsidRDefault="00C76142" w:rsidP="003412FB">
            <w:pPr>
              <w:spacing w:line="240" w:lineRule="exact"/>
              <w:jc w:val="both"/>
              <w:rPr>
                <w:sz w:val="22"/>
              </w:rPr>
            </w:pPr>
          </w:p>
        </w:tc>
        <w:tc>
          <w:tcPr>
            <w:tcW w:w="816" w:type="dxa"/>
            <w:tcBorders>
              <w:top w:val="single" w:sz="4" w:space="0" w:color="auto"/>
              <w:bottom w:val="single" w:sz="4" w:space="0" w:color="auto"/>
            </w:tcBorders>
            <w:shd w:val="clear" w:color="auto" w:fill="auto"/>
          </w:tcPr>
          <w:p w:rsidR="00C76142" w:rsidRDefault="00C76142" w:rsidP="003412FB">
            <w:pPr>
              <w:spacing w:line="240" w:lineRule="exact"/>
              <w:jc w:val="both"/>
              <w:rPr>
                <w:sz w:val="22"/>
              </w:rPr>
            </w:pPr>
          </w:p>
        </w:tc>
        <w:tc>
          <w:tcPr>
            <w:tcW w:w="817" w:type="dxa"/>
            <w:tcBorders>
              <w:top w:val="single" w:sz="4" w:space="0" w:color="auto"/>
              <w:bottom w:val="single" w:sz="4" w:space="0" w:color="auto"/>
            </w:tcBorders>
            <w:shd w:val="clear" w:color="auto" w:fill="auto"/>
          </w:tcPr>
          <w:p w:rsidR="00C76142" w:rsidRDefault="00C76142" w:rsidP="00440807">
            <w:pPr>
              <w:kinsoku w:val="0"/>
              <w:spacing w:line="240" w:lineRule="exact"/>
              <w:jc w:val="both"/>
              <w:rPr>
                <w:rFonts w:ascii="ＭＳ 明朝"/>
                <w:kern w:val="0"/>
                <w:sz w:val="22"/>
                <w:szCs w:val="22"/>
              </w:rPr>
            </w:pPr>
          </w:p>
        </w:tc>
        <w:tc>
          <w:tcPr>
            <w:tcW w:w="816" w:type="dxa"/>
            <w:tcBorders>
              <w:top w:val="single" w:sz="4" w:space="0" w:color="auto"/>
              <w:bottom w:val="single" w:sz="4" w:space="0" w:color="auto"/>
            </w:tcBorders>
            <w:shd w:val="clear" w:color="auto" w:fill="auto"/>
          </w:tcPr>
          <w:p w:rsidR="00C76142" w:rsidRDefault="00C76142" w:rsidP="0016360F">
            <w:pPr>
              <w:spacing w:line="240" w:lineRule="exact"/>
              <w:ind w:left="174" w:hangingChars="100" w:hanging="174"/>
              <w:rPr>
                <w:spacing w:val="-16"/>
                <w:sz w:val="22"/>
              </w:rPr>
            </w:pPr>
          </w:p>
        </w:tc>
        <w:tc>
          <w:tcPr>
            <w:tcW w:w="817" w:type="dxa"/>
            <w:tcBorders>
              <w:top w:val="single" w:sz="4" w:space="0" w:color="auto"/>
              <w:bottom w:val="single" w:sz="4" w:space="0" w:color="auto"/>
            </w:tcBorders>
            <w:shd w:val="clear" w:color="auto" w:fill="auto"/>
          </w:tcPr>
          <w:p w:rsidR="00C76142" w:rsidRPr="00997E70" w:rsidRDefault="00C76142" w:rsidP="00440807">
            <w:pPr>
              <w:spacing w:line="240" w:lineRule="exact"/>
              <w:rPr>
                <w:sz w:val="22"/>
              </w:rPr>
            </w:pPr>
          </w:p>
        </w:tc>
      </w:tr>
      <w:tr w:rsidR="00161512" w:rsidRPr="00997E70" w:rsidTr="00494256">
        <w:trPr>
          <w:trHeight w:val="1560"/>
        </w:trPr>
        <w:tc>
          <w:tcPr>
            <w:tcW w:w="816" w:type="dxa"/>
            <w:tcBorders>
              <w:top w:val="nil"/>
              <w:bottom w:val="nil"/>
            </w:tcBorders>
            <w:shd w:val="clear" w:color="auto" w:fill="auto"/>
          </w:tcPr>
          <w:p w:rsidR="00161512" w:rsidRPr="00997E70" w:rsidRDefault="00161512" w:rsidP="00440807">
            <w:pPr>
              <w:kinsoku w:val="0"/>
              <w:snapToGrid w:val="0"/>
              <w:spacing w:line="240" w:lineRule="exact"/>
              <w:rPr>
                <w:rFonts w:ascii="ＭＳ 明朝"/>
                <w:kern w:val="0"/>
                <w:sz w:val="22"/>
                <w:szCs w:val="22"/>
              </w:rPr>
            </w:pPr>
          </w:p>
        </w:tc>
        <w:tc>
          <w:tcPr>
            <w:tcW w:w="816" w:type="dxa"/>
            <w:tcBorders>
              <w:top w:val="single" w:sz="4" w:space="0" w:color="auto"/>
              <w:bottom w:val="nil"/>
            </w:tcBorders>
            <w:shd w:val="clear" w:color="auto" w:fill="auto"/>
          </w:tcPr>
          <w:p w:rsidR="00161512" w:rsidRDefault="00161512" w:rsidP="00440807">
            <w:pPr>
              <w:kinsoku w:val="0"/>
              <w:spacing w:line="240" w:lineRule="exact"/>
              <w:rPr>
                <w:rFonts w:ascii="ＭＳ 明朝"/>
                <w:kern w:val="0"/>
                <w:sz w:val="22"/>
                <w:szCs w:val="22"/>
              </w:rPr>
            </w:pPr>
            <w:r>
              <w:rPr>
                <w:rFonts w:ascii="ＭＳ 明朝" w:hint="eastAsia"/>
                <w:kern w:val="0"/>
                <w:sz w:val="22"/>
                <w:szCs w:val="22"/>
              </w:rPr>
              <w:t>Ｂ－２地区</w:t>
            </w:r>
          </w:p>
          <w:p w:rsidR="00161512" w:rsidRDefault="00161512" w:rsidP="00440807">
            <w:pPr>
              <w:kinsoku w:val="0"/>
              <w:spacing w:line="240" w:lineRule="exact"/>
              <w:rPr>
                <w:rFonts w:ascii="ＭＳ 明朝"/>
                <w:kern w:val="0"/>
                <w:sz w:val="22"/>
                <w:szCs w:val="22"/>
              </w:rPr>
            </w:pPr>
          </w:p>
          <w:p w:rsidR="00161512" w:rsidRDefault="00161512" w:rsidP="00440807">
            <w:pPr>
              <w:kinsoku w:val="0"/>
              <w:spacing w:line="240" w:lineRule="exact"/>
              <w:rPr>
                <w:rFonts w:ascii="ＭＳ 明朝"/>
                <w:kern w:val="0"/>
                <w:sz w:val="22"/>
                <w:szCs w:val="22"/>
              </w:rPr>
            </w:pPr>
          </w:p>
          <w:p w:rsidR="00161512" w:rsidRDefault="00161512" w:rsidP="00440807">
            <w:pPr>
              <w:kinsoku w:val="0"/>
              <w:spacing w:line="240" w:lineRule="exact"/>
              <w:rPr>
                <w:rFonts w:ascii="ＭＳ 明朝"/>
                <w:kern w:val="0"/>
                <w:sz w:val="22"/>
                <w:szCs w:val="22"/>
              </w:rPr>
            </w:pPr>
          </w:p>
          <w:p w:rsidR="00161512" w:rsidRDefault="00161512" w:rsidP="00440807">
            <w:pPr>
              <w:kinsoku w:val="0"/>
              <w:spacing w:line="240" w:lineRule="exact"/>
              <w:rPr>
                <w:rFonts w:ascii="ＭＳ 明朝"/>
                <w:kern w:val="0"/>
                <w:sz w:val="22"/>
                <w:szCs w:val="22"/>
              </w:rPr>
            </w:pPr>
          </w:p>
          <w:p w:rsidR="00161512" w:rsidRDefault="00161512" w:rsidP="00440807">
            <w:pPr>
              <w:kinsoku w:val="0"/>
              <w:spacing w:line="240" w:lineRule="exact"/>
              <w:rPr>
                <w:rFonts w:ascii="ＭＳ 明朝"/>
                <w:kern w:val="0"/>
                <w:sz w:val="22"/>
                <w:szCs w:val="22"/>
              </w:rPr>
            </w:pPr>
          </w:p>
          <w:p w:rsidR="00161512" w:rsidRDefault="00161512" w:rsidP="00440807">
            <w:pPr>
              <w:kinsoku w:val="0"/>
              <w:spacing w:line="240" w:lineRule="exact"/>
              <w:rPr>
                <w:rFonts w:ascii="ＭＳ 明朝"/>
                <w:kern w:val="0"/>
                <w:sz w:val="22"/>
                <w:szCs w:val="22"/>
              </w:rPr>
            </w:pPr>
          </w:p>
          <w:p w:rsidR="00161512" w:rsidRDefault="00161512" w:rsidP="00440807">
            <w:pPr>
              <w:kinsoku w:val="0"/>
              <w:spacing w:line="240" w:lineRule="exact"/>
              <w:rPr>
                <w:rFonts w:ascii="ＭＳ 明朝"/>
                <w:kern w:val="0"/>
                <w:sz w:val="22"/>
                <w:szCs w:val="22"/>
              </w:rPr>
            </w:pPr>
          </w:p>
          <w:p w:rsidR="00161512" w:rsidRDefault="00161512" w:rsidP="00440807">
            <w:pPr>
              <w:kinsoku w:val="0"/>
              <w:spacing w:line="240" w:lineRule="exact"/>
              <w:rPr>
                <w:rFonts w:ascii="ＭＳ 明朝"/>
                <w:kern w:val="0"/>
                <w:sz w:val="22"/>
                <w:szCs w:val="22"/>
              </w:rPr>
            </w:pPr>
          </w:p>
          <w:p w:rsidR="00161512" w:rsidRDefault="00161512" w:rsidP="00440807">
            <w:pPr>
              <w:kinsoku w:val="0"/>
              <w:spacing w:line="240" w:lineRule="exact"/>
              <w:rPr>
                <w:rFonts w:ascii="ＭＳ 明朝"/>
                <w:kern w:val="0"/>
                <w:sz w:val="22"/>
                <w:szCs w:val="22"/>
              </w:rPr>
            </w:pPr>
          </w:p>
        </w:tc>
        <w:tc>
          <w:tcPr>
            <w:tcW w:w="816" w:type="dxa"/>
            <w:tcBorders>
              <w:top w:val="single" w:sz="4" w:space="0" w:color="auto"/>
              <w:bottom w:val="nil"/>
            </w:tcBorders>
            <w:shd w:val="clear" w:color="auto" w:fill="auto"/>
          </w:tcPr>
          <w:p w:rsidR="00161512" w:rsidRPr="00C76142" w:rsidRDefault="00161512" w:rsidP="00440807">
            <w:pPr>
              <w:spacing w:line="240" w:lineRule="exact"/>
              <w:jc w:val="both"/>
              <w:rPr>
                <w:kern w:val="0"/>
                <w:sz w:val="22"/>
              </w:rPr>
            </w:pPr>
            <w:r>
              <w:rPr>
                <w:rFonts w:hint="eastAsia"/>
                <w:kern w:val="0"/>
                <w:sz w:val="22"/>
              </w:rPr>
              <w:t>風</w:t>
            </w:r>
            <w:r w:rsidRPr="00C76142">
              <w:rPr>
                <w:rFonts w:hint="eastAsia"/>
                <w:kern w:val="0"/>
                <w:sz w:val="22"/>
              </w:rPr>
              <w:t>営法第２条第６項から第</w:t>
            </w:r>
            <w:r>
              <w:rPr>
                <w:rFonts w:hint="eastAsia"/>
                <w:kern w:val="0"/>
                <w:sz w:val="22"/>
              </w:rPr>
              <w:t>１０</w:t>
            </w:r>
            <w:r w:rsidRPr="00C76142">
              <w:rPr>
                <w:rFonts w:hint="eastAsia"/>
                <w:kern w:val="0"/>
                <w:sz w:val="22"/>
              </w:rPr>
              <w:t>項までに規定する営業の用に</w:t>
            </w:r>
          </w:p>
          <w:p w:rsidR="00161512" w:rsidRPr="00C76142" w:rsidRDefault="00161512" w:rsidP="00440807">
            <w:pPr>
              <w:spacing w:line="240" w:lineRule="exact"/>
              <w:jc w:val="both"/>
              <w:rPr>
                <w:kern w:val="0"/>
                <w:sz w:val="22"/>
              </w:rPr>
            </w:pPr>
            <w:r>
              <w:rPr>
                <w:rFonts w:hint="eastAsia"/>
                <w:kern w:val="0"/>
                <w:sz w:val="22"/>
              </w:rPr>
              <w:t>供する建築物</w:t>
            </w:r>
          </w:p>
        </w:tc>
        <w:tc>
          <w:tcPr>
            <w:tcW w:w="817" w:type="dxa"/>
            <w:tcBorders>
              <w:top w:val="single" w:sz="4" w:space="0" w:color="auto"/>
              <w:bottom w:val="nil"/>
            </w:tcBorders>
            <w:shd w:val="clear" w:color="auto" w:fill="auto"/>
          </w:tcPr>
          <w:p w:rsidR="00161512" w:rsidRDefault="00161512" w:rsidP="00836310">
            <w:pPr>
              <w:spacing w:line="240" w:lineRule="exact"/>
              <w:rPr>
                <w:kern w:val="0"/>
                <w:sz w:val="22"/>
              </w:rPr>
            </w:pPr>
          </w:p>
        </w:tc>
        <w:tc>
          <w:tcPr>
            <w:tcW w:w="816" w:type="dxa"/>
            <w:tcBorders>
              <w:top w:val="single" w:sz="4" w:space="0" w:color="auto"/>
              <w:bottom w:val="nil"/>
            </w:tcBorders>
            <w:shd w:val="clear" w:color="auto" w:fill="auto"/>
          </w:tcPr>
          <w:p w:rsidR="00161512" w:rsidRPr="009B7E9B" w:rsidRDefault="00161512" w:rsidP="00440807">
            <w:pPr>
              <w:spacing w:line="240" w:lineRule="exact"/>
              <w:rPr>
                <w:sz w:val="22"/>
              </w:rPr>
            </w:pPr>
          </w:p>
        </w:tc>
        <w:tc>
          <w:tcPr>
            <w:tcW w:w="817" w:type="dxa"/>
            <w:tcBorders>
              <w:top w:val="single" w:sz="4" w:space="0" w:color="auto"/>
              <w:bottom w:val="nil"/>
            </w:tcBorders>
            <w:shd w:val="clear" w:color="auto" w:fill="auto"/>
          </w:tcPr>
          <w:p w:rsidR="00161512" w:rsidRPr="00450727" w:rsidRDefault="00161512" w:rsidP="00440807">
            <w:pPr>
              <w:spacing w:line="240" w:lineRule="exact"/>
              <w:rPr>
                <w:kern w:val="0"/>
                <w:sz w:val="22"/>
              </w:rPr>
            </w:pPr>
          </w:p>
        </w:tc>
        <w:tc>
          <w:tcPr>
            <w:tcW w:w="816" w:type="dxa"/>
            <w:tcBorders>
              <w:top w:val="single" w:sz="4" w:space="0" w:color="auto"/>
              <w:bottom w:val="nil"/>
            </w:tcBorders>
            <w:shd w:val="clear" w:color="auto" w:fill="auto"/>
          </w:tcPr>
          <w:p w:rsidR="00161512" w:rsidRPr="009B7E9B" w:rsidRDefault="00161512" w:rsidP="003412FB">
            <w:pPr>
              <w:spacing w:line="240" w:lineRule="exact"/>
              <w:jc w:val="both"/>
              <w:rPr>
                <w:sz w:val="22"/>
              </w:rPr>
            </w:pPr>
          </w:p>
        </w:tc>
        <w:tc>
          <w:tcPr>
            <w:tcW w:w="816" w:type="dxa"/>
            <w:tcBorders>
              <w:top w:val="single" w:sz="4" w:space="0" w:color="auto"/>
              <w:bottom w:val="nil"/>
            </w:tcBorders>
            <w:shd w:val="clear" w:color="auto" w:fill="auto"/>
          </w:tcPr>
          <w:p w:rsidR="00161512" w:rsidRDefault="00161512" w:rsidP="003412FB">
            <w:pPr>
              <w:spacing w:line="240" w:lineRule="exact"/>
              <w:jc w:val="both"/>
              <w:rPr>
                <w:sz w:val="22"/>
              </w:rPr>
            </w:pPr>
          </w:p>
        </w:tc>
        <w:tc>
          <w:tcPr>
            <w:tcW w:w="817" w:type="dxa"/>
            <w:tcBorders>
              <w:top w:val="single" w:sz="4" w:space="0" w:color="auto"/>
              <w:bottom w:val="nil"/>
            </w:tcBorders>
            <w:shd w:val="clear" w:color="auto" w:fill="auto"/>
          </w:tcPr>
          <w:p w:rsidR="00161512" w:rsidRDefault="00161512" w:rsidP="00440807">
            <w:pPr>
              <w:kinsoku w:val="0"/>
              <w:spacing w:line="240" w:lineRule="exact"/>
              <w:jc w:val="both"/>
              <w:rPr>
                <w:rFonts w:ascii="ＭＳ 明朝"/>
                <w:kern w:val="0"/>
                <w:sz w:val="22"/>
                <w:szCs w:val="22"/>
              </w:rPr>
            </w:pPr>
          </w:p>
        </w:tc>
        <w:tc>
          <w:tcPr>
            <w:tcW w:w="816" w:type="dxa"/>
            <w:tcBorders>
              <w:top w:val="single" w:sz="4" w:space="0" w:color="auto"/>
              <w:bottom w:val="nil"/>
            </w:tcBorders>
            <w:shd w:val="clear" w:color="auto" w:fill="auto"/>
          </w:tcPr>
          <w:p w:rsidR="00161512" w:rsidRDefault="00161512" w:rsidP="0016360F">
            <w:pPr>
              <w:spacing w:line="240" w:lineRule="exact"/>
              <w:ind w:left="174" w:hangingChars="100" w:hanging="174"/>
              <w:rPr>
                <w:spacing w:val="-16"/>
                <w:sz w:val="22"/>
              </w:rPr>
            </w:pPr>
          </w:p>
        </w:tc>
        <w:tc>
          <w:tcPr>
            <w:tcW w:w="817" w:type="dxa"/>
            <w:tcBorders>
              <w:top w:val="single" w:sz="4" w:space="0" w:color="auto"/>
              <w:bottom w:val="nil"/>
            </w:tcBorders>
            <w:shd w:val="clear" w:color="auto" w:fill="auto"/>
          </w:tcPr>
          <w:p w:rsidR="00161512" w:rsidRPr="00997E70" w:rsidRDefault="00161512" w:rsidP="00440807">
            <w:pPr>
              <w:spacing w:line="240" w:lineRule="exact"/>
              <w:rPr>
                <w:sz w:val="22"/>
              </w:rPr>
            </w:pPr>
          </w:p>
        </w:tc>
      </w:tr>
      <w:tr w:rsidR="00161512" w:rsidRPr="00997E70" w:rsidTr="00494256">
        <w:trPr>
          <w:trHeight w:val="1560"/>
        </w:trPr>
        <w:tc>
          <w:tcPr>
            <w:tcW w:w="816" w:type="dxa"/>
            <w:tcBorders>
              <w:top w:val="nil"/>
              <w:bottom w:val="single" w:sz="4" w:space="0" w:color="auto"/>
            </w:tcBorders>
            <w:shd w:val="clear" w:color="auto" w:fill="auto"/>
          </w:tcPr>
          <w:p w:rsidR="00161512" w:rsidRPr="00997E70" w:rsidRDefault="00161512" w:rsidP="00440807">
            <w:pPr>
              <w:kinsoku w:val="0"/>
              <w:snapToGrid w:val="0"/>
              <w:spacing w:line="240" w:lineRule="exact"/>
              <w:rPr>
                <w:rFonts w:ascii="ＭＳ 明朝"/>
                <w:kern w:val="0"/>
                <w:sz w:val="22"/>
                <w:szCs w:val="22"/>
              </w:rPr>
            </w:pPr>
          </w:p>
        </w:tc>
        <w:tc>
          <w:tcPr>
            <w:tcW w:w="816" w:type="dxa"/>
            <w:tcBorders>
              <w:top w:val="single" w:sz="4" w:space="0" w:color="auto"/>
              <w:bottom w:val="single" w:sz="4" w:space="0" w:color="auto"/>
            </w:tcBorders>
            <w:shd w:val="clear" w:color="auto" w:fill="auto"/>
          </w:tcPr>
          <w:p w:rsidR="00161512" w:rsidRDefault="00161512" w:rsidP="00440807">
            <w:pPr>
              <w:kinsoku w:val="0"/>
              <w:spacing w:line="240" w:lineRule="exact"/>
              <w:rPr>
                <w:rFonts w:ascii="ＭＳ 明朝"/>
                <w:kern w:val="0"/>
                <w:sz w:val="22"/>
                <w:szCs w:val="22"/>
              </w:rPr>
            </w:pPr>
            <w:r>
              <w:rPr>
                <w:rFonts w:ascii="ＭＳ 明朝" w:hint="eastAsia"/>
                <w:kern w:val="0"/>
                <w:sz w:val="22"/>
                <w:szCs w:val="22"/>
              </w:rPr>
              <w:t>Ｃ地区</w:t>
            </w:r>
          </w:p>
        </w:tc>
        <w:tc>
          <w:tcPr>
            <w:tcW w:w="816" w:type="dxa"/>
            <w:tcBorders>
              <w:top w:val="single" w:sz="4" w:space="0" w:color="auto"/>
              <w:bottom w:val="single" w:sz="4" w:space="0" w:color="auto"/>
            </w:tcBorders>
            <w:shd w:val="clear" w:color="auto" w:fill="auto"/>
          </w:tcPr>
          <w:p w:rsidR="00161512" w:rsidRDefault="00161512" w:rsidP="00440807">
            <w:pPr>
              <w:spacing w:line="240" w:lineRule="exact"/>
              <w:jc w:val="both"/>
              <w:rPr>
                <w:kern w:val="0"/>
                <w:sz w:val="22"/>
              </w:rPr>
            </w:pPr>
            <w:r>
              <w:rPr>
                <w:rFonts w:hint="eastAsia"/>
                <w:kern w:val="0"/>
                <w:sz w:val="22"/>
              </w:rPr>
              <w:t>風</w:t>
            </w:r>
            <w:r w:rsidRPr="00C76142">
              <w:rPr>
                <w:rFonts w:hint="eastAsia"/>
                <w:kern w:val="0"/>
                <w:sz w:val="22"/>
              </w:rPr>
              <w:t>営法第２条第６項から第</w:t>
            </w:r>
            <w:r>
              <w:rPr>
                <w:rFonts w:hint="eastAsia"/>
                <w:kern w:val="0"/>
                <w:sz w:val="22"/>
              </w:rPr>
              <w:t>１０</w:t>
            </w:r>
            <w:r w:rsidRPr="00C76142">
              <w:rPr>
                <w:rFonts w:hint="eastAsia"/>
                <w:kern w:val="0"/>
                <w:sz w:val="22"/>
              </w:rPr>
              <w:t>項までに規定する営業の用に供する建築物</w:t>
            </w:r>
          </w:p>
        </w:tc>
        <w:tc>
          <w:tcPr>
            <w:tcW w:w="817" w:type="dxa"/>
            <w:tcBorders>
              <w:top w:val="single" w:sz="4" w:space="0" w:color="auto"/>
              <w:bottom w:val="single" w:sz="4" w:space="0" w:color="auto"/>
            </w:tcBorders>
            <w:shd w:val="clear" w:color="auto" w:fill="auto"/>
          </w:tcPr>
          <w:p w:rsidR="00161512" w:rsidRDefault="00161512" w:rsidP="00836310">
            <w:pPr>
              <w:spacing w:line="240" w:lineRule="exact"/>
              <w:rPr>
                <w:kern w:val="0"/>
                <w:sz w:val="22"/>
              </w:rPr>
            </w:pPr>
          </w:p>
        </w:tc>
        <w:tc>
          <w:tcPr>
            <w:tcW w:w="816" w:type="dxa"/>
            <w:tcBorders>
              <w:top w:val="single" w:sz="4" w:space="0" w:color="auto"/>
              <w:bottom w:val="single" w:sz="4" w:space="0" w:color="auto"/>
            </w:tcBorders>
            <w:shd w:val="clear" w:color="auto" w:fill="auto"/>
          </w:tcPr>
          <w:p w:rsidR="00161512" w:rsidRPr="009B7E9B" w:rsidRDefault="00161512" w:rsidP="00440807">
            <w:pPr>
              <w:spacing w:line="240" w:lineRule="exact"/>
              <w:rPr>
                <w:sz w:val="22"/>
              </w:rPr>
            </w:pPr>
          </w:p>
        </w:tc>
        <w:tc>
          <w:tcPr>
            <w:tcW w:w="817" w:type="dxa"/>
            <w:tcBorders>
              <w:top w:val="single" w:sz="4" w:space="0" w:color="auto"/>
              <w:bottom w:val="single" w:sz="4" w:space="0" w:color="auto"/>
            </w:tcBorders>
            <w:shd w:val="clear" w:color="auto" w:fill="auto"/>
          </w:tcPr>
          <w:p w:rsidR="00161512" w:rsidRPr="00450727" w:rsidRDefault="00161512" w:rsidP="00440807">
            <w:pPr>
              <w:spacing w:line="240" w:lineRule="exact"/>
              <w:rPr>
                <w:kern w:val="0"/>
                <w:sz w:val="22"/>
              </w:rPr>
            </w:pPr>
          </w:p>
        </w:tc>
        <w:tc>
          <w:tcPr>
            <w:tcW w:w="816" w:type="dxa"/>
            <w:tcBorders>
              <w:top w:val="single" w:sz="4" w:space="0" w:color="auto"/>
              <w:bottom w:val="single" w:sz="4" w:space="0" w:color="auto"/>
            </w:tcBorders>
            <w:shd w:val="clear" w:color="auto" w:fill="auto"/>
          </w:tcPr>
          <w:p w:rsidR="00161512" w:rsidRPr="009B7E9B" w:rsidRDefault="00161512" w:rsidP="003412FB">
            <w:pPr>
              <w:spacing w:line="240" w:lineRule="exact"/>
              <w:jc w:val="both"/>
              <w:rPr>
                <w:sz w:val="22"/>
              </w:rPr>
            </w:pPr>
          </w:p>
        </w:tc>
        <w:tc>
          <w:tcPr>
            <w:tcW w:w="816" w:type="dxa"/>
            <w:tcBorders>
              <w:top w:val="single" w:sz="4" w:space="0" w:color="auto"/>
              <w:bottom w:val="single" w:sz="4" w:space="0" w:color="auto"/>
            </w:tcBorders>
            <w:shd w:val="clear" w:color="auto" w:fill="auto"/>
          </w:tcPr>
          <w:p w:rsidR="00161512" w:rsidRDefault="00161512" w:rsidP="003412FB">
            <w:pPr>
              <w:spacing w:line="240" w:lineRule="exact"/>
              <w:jc w:val="both"/>
              <w:rPr>
                <w:sz w:val="22"/>
              </w:rPr>
            </w:pPr>
          </w:p>
        </w:tc>
        <w:tc>
          <w:tcPr>
            <w:tcW w:w="817" w:type="dxa"/>
            <w:tcBorders>
              <w:top w:val="single" w:sz="4" w:space="0" w:color="auto"/>
              <w:bottom w:val="single" w:sz="4" w:space="0" w:color="auto"/>
            </w:tcBorders>
            <w:shd w:val="clear" w:color="auto" w:fill="auto"/>
          </w:tcPr>
          <w:p w:rsidR="00161512" w:rsidRDefault="00161512" w:rsidP="00440807">
            <w:pPr>
              <w:kinsoku w:val="0"/>
              <w:spacing w:line="240" w:lineRule="exact"/>
              <w:jc w:val="both"/>
              <w:rPr>
                <w:rFonts w:ascii="ＭＳ 明朝"/>
                <w:kern w:val="0"/>
                <w:sz w:val="22"/>
                <w:szCs w:val="22"/>
              </w:rPr>
            </w:pPr>
          </w:p>
        </w:tc>
        <w:tc>
          <w:tcPr>
            <w:tcW w:w="816" w:type="dxa"/>
            <w:tcBorders>
              <w:top w:val="single" w:sz="4" w:space="0" w:color="auto"/>
              <w:bottom w:val="single" w:sz="4" w:space="0" w:color="auto"/>
            </w:tcBorders>
            <w:shd w:val="clear" w:color="auto" w:fill="auto"/>
          </w:tcPr>
          <w:p w:rsidR="00161512" w:rsidRDefault="00161512" w:rsidP="0016360F">
            <w:pPr>
              <w:spacing w:line="240" w:lineRule="exact"/>
              <w:ind w:left="174" w:hangingChars="100" w:hanging="174"/>
              <w:rPr>
                <w:spacing w:val="-16"/>
                <w:sz w:val="22"/>
              </w:rPr>
            </w:pPr>
          </w:p>
        </w:tc>
        <w:tc>
          <w:tcPr>
            <w:tcW w:w="817" w:type="dxa"/>
            <w:tcBorders>
              <w:top w:val="single" w:sz="4" w:space="0" w:color="auto"/>
              <w:bottom w:val="single" w:sz="4" w:space="0" w:color="auto"/>
            </w:tcBorders>
            <w:shd w:val="clear" w:color="auto" w:fill="auto"/>
          </w:tcPr>
          <w:p w:rsidR="00161512" w:rsidRPr="00997E70" w:rsidRDefault="00161512" w:rsidP="00440807">
            <w:pPr>
              <w:spacing w:line="240" w:lineRule="exact"/>
              <w:rPr>
                <w:sz w:val="22"/>
              </w:rPr>
            </w:pPr>
          </w:p>
        </w:tc>
      </w:tr>
    </w:tbl>
    <w:p w:rsidR="003D6499" w:rsidRPr="0078253F" w:rsidRDefault="003D6499" w:rsidP="00CB0376">
      <w:pPr>
        <w:snapToGrid w:val="0"/>
        <w:spacing w:line="60" w:lineRule="auto"/>
        <w:ind w:left="1171" w:hangingChars="200" w:hanging="1171"/>
        <w:rPr>
          <w:rFonts w:ascii="ＭＳ ゴシック" w:hAnsi="ＭＳ ゴシック"/>
          <w:kern w:val="0"/>
          <w:sz w:val="60"/>
          <w:szCs w:val="60"/>
        </w:rPr>
      </w:pPr>
    </w:p>
    <w:p w:rsidR="005F0021" w:rsidRPr="00997E70" w:rsidRDefault="005F0021">
      <w:r w:rsidRPr="00997E70">
        <w:rPr>
          <w:rFonts w:hint="eastAsia"/>
        </w:rPr>
        <w:t xml:space="preserve">　　　付　則</w:t>
      </w:r>
    </w:p>
    <w:p w:rsidR="002F25D3" w:rsidRPr="00997E70" w:rsidRDefault="002F25D3">
      <w:r w:rsidRPr="00997E70">
        <w:rPr>
          <w:rFonts w:hint="eastAsia"/>
        </w:rPr>
        <w:t xml:space="preserve">　この条例は、公布の日から施行する。</w:t>
      </w:r>
    </w:p>
    <w:p w:rsidR="002F25D3" w:rsidRPr="00DD496B" w:rsidRDefault="002F25D3" w:rsidP="00180BB1">
      <w:pPr>
        <w:ind w:left="531" w:hangingChars="200" w:hanging="531"/>
        <w:jc w:val="both"/>
      </w:pPr>
      <w:r w:rsidRPr="00997E70">
        <w:rPr>
          <w:rFonts w:hint="eastAsia"/>
        </w:rPr>
        <w:t xml:space="preserve">　</w:t>
      </w:r>
      <w:r w:rsidR="009739E2" w:rsidRPr="00180BB1">
        <w:rPr>
          <w:rFonts w:hint="eastAsia"/>
        </w:rPr>
        <w:t>（説</w:t>
      </w:r>
      <w:r w:rsidR="001F1A5D" w:rsidRPr="00180BB1">
        <w:rPr>
          <w:rFonts w:hint="eastAsia"/>
        </w:rPr>
        <w:t>明）</w:t>
      </w:r>
      <w:r w:rsidR="004775A7" w:rsidRPr="00180BB1">
        <w:rPr>
          <w:rFonts w:hint="eastAsia"/>
          <w:spacing w:val="-6"/>
        </w:rPr>
        <w:t>広町</w:t>
      </w:r>
      <w:r w:rsidR="00A04EAB" w:rsidRPr="00180BB1">
        <w:rPr>
          <w:rFonts w:hint="eastAsia"/>
          <w:spacing w:val="-6"/>
        </w:rPr>
        <w:t>地区地区整備計画</w:t>
      </w:r>
      <w:r w:rsidR="00D838D9" w:rsidRPr="00180BB1">
        <w:rPr>
          <w:rFonts w:hint="eastAsia"/>
          <w:spacing w:val="-6"/>
        </w:rPr>
        <w:t>の</w:t>
      </w:r>
      <w:r w:rsidR="001D6265" w:rsidRPr="00180BB1">
        <w:rPr>
          <w:rFonts w:hint="eastAsia"/>
          <w:spacing w:val="-6"/>
        </w:rPr>
        <w:t>区域となった地区について、</w:t>
      </w:r>
      <w:r w:rsidR="009739E2" w:rsidRPr="00180BB1">
        <w:rPr>
          <w:rFonts w:hint="eastAsia"/>
          <w:spacing w:val="-6"/>
        </w:rPr>
        <w:t>建築物</w:t>
      </w:r>
      <w:r w:rsidR="00216959" w:rsidRPr="00180BB1">
        <w:rPr>
          <w:rFonts w:hint="eastAsia"/>
          <w:spacing w:val="-6"/>
        </w:rPr>
        <w:t>の</w:t>
      </w:r>
      <w:r w:rsidR="00361840" w:rsidRPr="00180BB1">
        <w:rPr>
          <w:rFonts w:hint="eastAsia"/>
          <w:spacing w:val="-6"/>
        </w:rPr>
        <w:t>用途、</w:t>
      </w:r>
      <w:r w:rsidR="00361840">
        <w:rPr>
          <w:rFonts w:hint="eastAsia"/>
        </w:rPr>
        <w:t>敷地</w:t>
      </w:r>
      <w:r w:rsidR="00216959" w:rsidRPr="00997E70">
        <w:rPr>
          <w:rFonts w:hint="eastAsia"/>
        </w:rPr>
        <w:t>等</w:t>
      </w:r>
      <w:r w:rsidR="009739E2" w:rsidRPr="00997E70">
        <w:rPr>
          <w:rFonts w:hint="eastAsia"/>
        </w:rPr>
        <w:t>に</w:t>
      </w:r>
      <w:r w:rsidR="00216959" w:rsidRPr="00997E70">
        <w:rPr>
          <w:rFonts w:hint="eastAsia"/>
        </w:rPr>
        <w:t>関する</w:t>
      </w:r>
      <w:r w:rsidR="009739E2" w:rsidRPr="00997E70">
        <w:rPr>
          <w:rFonts w:hint="eastAsia"/>
        </w:rPr>
        <w:t>制限を定める</w:t>
      </w:r>
      <w:r w:rsidR="00051CF8">
        <w:rPr>
          <w:rFonts w:hint="eastAsia"/>
        </w:rPr>
        <w:t>ほか、規定を整備する</w:t>
      </w:r>
      <w:r w:rsidR="009739E2" w:rsidRPr="00997E70">
        <w:rPr>
          <w:rFonts w:hint="eastAsia"/>
        </w:rPr>
        <w:t>必要がある</w:t>
      </w:r>
      <w:r w:rsidR="003828F7" w:rsidRPr="00997E70">
        <w:rPr>
          <w:rFonts w:hint="eastAsia"/>
        </w:rPr>
        <w:t>。</w:t>
      </w:r>
    </w:p>
    <w:sectPr w:rsidR="002F25D3" w:rsidRPr="00DD496B" w:rsidSect="0054331F">
      <w:headerReference w:type="even" r:id="rId7"/>
      <w:headerReference w:type="default" r:id="rId8"/>
      <w:footerReference w:type="even" r:id="rId9"/>
      <w:footerReference w:type="default" r:id="rId10"/>
      <w:headerReference w:type="first" r:id="rId11"/>
      <w:footerReference w:type="first" r:id="rId12"/>
      <w:pgSz w:w="11907" w:h="16840" w:code="9"/>
      <w:pgMar w:top="1418" w:right="1304" w:bottom="1590"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7F" w:rsidRDefault="001C5E7F" w:rsidP="001C5E7F">
      <w:r>
        <w:separator/>
      </w:r>
    </w:p>
  </w:endnote>
  <w:endnote w:type="continuationSeparator" w:id="0">
    <w:p w:rsidR="001C5E7F" w:rsidRDefault="001C5E7F" w:rsidP="001C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CC" w:rsidRDefault="00B967C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CC" w:rsidRDefault="00B967C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CC" w:rsidRDefault="00B967C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7F" w:rsidRDefault="001C5E7F" w:rsidP="001C5E7F">
      <w:r>
        <w:separator/>
      </w:r>
    </w:p>
  </w:footnote>
  <w:footnote w:type="continuationSeparator" w:id="0">
    <w:p w:rsidR="001C5E7F" w:rsidRDefault="001C5E7F" w:rsidP="001C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CC" w:rsidRDefault="00B967CC">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CC" w:rsidRDefault="00B967CC">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CC" w:rsidRDefault="00B967C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4"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6"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4"/>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BCH4XDxgzQKJ3i5H31fNheqB+H/nYOu8ElZZElsdMfSF20qXusrXmErCcW26wGkPw0TSOxnqm1FnbSYFWjpHQ==" w:salt="71ieZJNeVYQeKR9dRsAeVg=="/>
  <w:defaultTabStop w:val="840"/>
  <w:drawingGridHorizontalSpacing w:val="133"/>
  <w:drawingGridVerticalSpacing w:val="318"/>
  <w:displayHorizontalDrawingGridEvery w:val="0"/>
  <w:displayVerticalDrawingGridEvery w:val="2"/>
  <w:characterSpacingControl w:val="doNotCompress"/>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54"/>
    <w:rsid w:val="00003724"/>
    <w:rsid w:val="0001602C"/>
    <w:rsid w:val="0001631C"/>
    <w:rsid w:val="000173CA"/>
    <w:rsid w:val="00026F06"/>
    <w:rsid w:val="00030F14"/>
    <w:rsid w:val="00040F5E"/>
    <w:rsid w:val="0004550D"/>
    <w:rsid w:val="0004729F"/>
    <w:rsid w:val="0005019E"/>
    <w:rsid w:val="00051CF8"/>
    <w:rsid w:val="00062597"/>
    <w:rsid w:val="000644EB"/>
    <w:rsid w:val="00071F8D"/>
    <w:rsid w:val="00073000"/>
    <w:rsid w:val="000754F4"/>
    <w:rsid w:val="000755E4"/>
    <w:rsid w:val="00076E5C"/>
    <w:rsid w:val="000804CA"/>
    <w:rsid w:val="000914AB"/>
    <w:rsid w:val="000930B0"/>
    <w:rsid w:val="000A2938"/>
    <w:rsid w:val="000B07C8"/>
    <w:rsid w:val="000B53B6"/>
    <w:rsid w:val="000C19F4"/>
    <w:rsid w:val="000D4A9F"/>
    <w:rsid w:val="000E68C6"/>
    <w:rsid w:val="00104119"/>
    <w:rsid w:val="001222A9"/>
    <w:rsid w:val="00131603"/>
    <w:rsid w:val="001325CD"/>
    <w:rsid w:val="00135630"/>
    <w:rsid w:val="00143656"/>
    <w:rsid w:val="00154792"/>
    <w:rsid w:val="00156F6A"/>
    <w:rsid w:val="00161512"/>
    <w:rsid w:val="0016360F"/>
    <w:rsid w:val="00163CD4"/>
    <w:rsid w:val="001744FB"/>
    <w:rsid w:val="00180BB1"/>
    <w:rsid w:val="001854FD"/>
    <w:rsid w:val="00192113"/>
    <w:rsid w:val="00195DDB"/>
    <w:rsid w:val="001B09A8"/>
    <w:rsid w:val="001B3C1E"/>
    <w:rsid w:val="001B7E51"/>
    <w:rsid w:val="001C00CD"/>
    <w:rsid w:val="001C5083"/>
    <w:rsid w:val="001C5E7F"/>
    <w:rsid w:val="001D1516"/>
    <w:rsid w:val="001D6265"/>
    <w:rsid w:val="001F187D"/>
    <w:rsid w:val="001F1A5D"/>
    <w:rsid w:val="001F30E5"/>
    <w:rsid w:val="001F5DAD"/>
    <w:rsid w:val="00205D4C"/>
    <w:rsid w:val="00210B02"/>
    <w:rsid w:val="0021542F"/>
    <w:rsid w:val="00215CE4"/>
    <w:rsid w:val="00216959"/>
    <w:rsid w:val="00220C9D"/>
    <w:rsid w:val="00224366"/>
    <w:rsid w:val="00225B6F"/>
    <w:rsid w:val="002365F4"/>
    <w:rsid w:val="0024041C"/>
    <w:rsid w:val="002430A2"/>
    <w:rsid w:val="0025157C"/>
    <w:rsid w:val="0025407F"/>
    <w:rsid w:val="00254C92"/>
    <w:rsid w:val="0026268B"/>
    <w:rsid w:val="002636D2"/>
    <w:rsid w:val="00264647"/>
    <w:rsid w:val="00264741"/>
    <w:rsid w:val="00270FBE"/>
    <w:rsid w:val="00275172"/>
    <w:rsid w:val="00281C94"/>
    <w:rsid w:val="00282349"/>
    <w:rsid w:val="002858BF"/>
    <w:rsid w:val="00291660"/>
    <w:rsid w:val="002951AA"/>
    <w:rsid w:val="00297DA1"/>
    <w:rsid w:val="002A3047"/>
    <w:rsid w:val="002A4582"/>
    <w:rsid w:val="002B0FF1"/>
    <w:rsid w:val="002B24E3"/>
    <w:rsid w:val="002B4F4C"/>
    <w:rsid w:val="002B761F"/>
    <w:rsid w:val="002C3575"/>
    <w:rsid w:val="002D50CB"/>
    <w:rsid w:val="002D5E22"/>
    <w:rsid w:val="002D6750"/>
    <w:rsid w:val="002F25D3"/>
    <w:rsid w:val="002F4D99"/>
    <w:rsid w:val="002F5136"/>
    <w:rsid w:val="00324DD3"/>
    <w:rsid w:val="00332359"/>
    <w:rsid w:val="003412FB"/>
    <w:rsid w:val="0034507D"/>
    <w:rsid w:val="00361840"/>
    <w:rsid w:val="00365A13"/>
    <w:rsid w:val="003828F7"/>
    <w:rsid w:val="00382FA3"/>
    <w:rsid w:val="00386E19"/>
    <w:rsid w:val="003C3C6E"/>
    <w:rsid w:val="003D502A"/>
    <w:rsid w:val="003D6499"/>
    <w:rsid w:val="003E2C9E"/>
    <w:rsid w:val="003E2E5C"/>
    <w:rsid w:val="003F27F3"/>
    <w:rsid w:val="003F2A0C"/>
    <w:rsid w:val="003F2F41"/>
    <w:rsid w:val="003F3C4B"/>
    <w:rsid w:val="00402854"/>
    <w:rsid w:val="0040615B"/>
    <w:rsid w:val="004114BF"/>
    <w:rsid w:val="00416D2D"/>
    <w:rsid w:val="00420142"/>
    <w:rsid w:val="0042391E"/>
    <w:rsid w:val="00430698"/>
    <w:rsid w:val="00440807"/>
    <w:rsid w:val="004468A7"/>
    <w:rsid w:val="00450727"/>
    <w:rsid w:val="00454438"/>
    <w:rsid w:val="004636B2"/>
    <w:rsid w:val="004676D3"/>
    <w:rsid w:val="00471C43"/>
    <w:rsid w:val="004775A7"/>
    <w:rsid w:val="00492FB6"/>
    <w:rsid w:val="00494256"/>
    <w:rsid w:val="00497108"/>
    <w:rsid w:val="0049759E"/>
    <w:rsid w:val="004B0B16"/>
    <w:rsid w:val="004B172C"/>
    <w:rsid w:val="004B2D4D"/>
    <w:rsid w:val="004B5846"/>
    <w:rsid w:val="004C53AD"/>
    <w:rsid w:val="004C6E93"/>
    <w:rsid w:val="004C6FA0"/>
    <w:rsid w:val="004D5270"/>
    <w:rsid w:val="004D7B82"/>
    <w:rsid w:val="004E0358"/>
    <w:rsid w:val="004E1BC6"/>
    <w:rsid w:val="004E285C"/>
    <w:rsid w:val="004F36FD"/>
    <w:rsid w:val="004F62BE"/>
    <w:rsid w:val="00512D58"/>
    <w:rsid w:val="00515669"/>
    <w:rsid w:val="00520404"/>
    <w:rsid w:val="00520D9B"/>
    <w:rsid w:val="0052357E"/>
    <w:rsid w:val="00537EBB"/>
    <w:rsid w:val="0054010F"/>
    <w:rsid w:val="0054225F"/>
    <w:rsid w:val="0054331F"/>
    <w:rsid w:val="00571EB4"/>
    <w:rsid w:val="00573A92"/>
    <w:rsid w:val="00584DC8"/>
    <w:rsid w:val="0059391F"/>
    <w:rsid w:val="00593AC0"/>
    <w:rsid w:val="00595E9A"/>
    <w:rsid w:val="00596406"/>
    <w:rsid w:val="005A08A1"/>
    <w:rsid w:val="005A2B29"/>
    <w:rsid w:val="005B0EA4"/>
    <w:rsid w:val="005C1AEB"/>
    <w:rsid w:val="005C6AF0"/>
    <w:rsid w:val="005D3EEA"/>
    <w:rsid w:val="005D4AF8"/>
    <w:rsid w:val="005E34FE"/>
    <w:rsid w:val="005F0021"/>
    <w:rsid w:val="006000F8"/>
    <w:rsid w:val="0060341E"/>
    <w:rsid w:val="00603C73"/>
    <w:rsid w:val="00615DED"/>
    <w:rsid w:val="00624BA9"/>
    <w:rsid w:val="00643562"/>
    <w:rsid w:val="006469A0"/>
    <w:rsid w:val="0067411E"/>
    <w:rsid w:val="00697973"/>
    <w:rsid w:val="006A3B5C"/>
    <w:rsid w:val="006D28CB"/>
    <w:rsid w:val="006D4A7F"/>
    <w:rsid w:val="006D716C"/>
    <w:rsid w:val="006D7CCA"/>
    <w:rsid w:val="006F6FAF"/>
    <w:rsid w:val="006F71DE"/>
    <w:rsid w:val="00701786"/>
    <w:rsid w:val="007104BC"/>
    <w:rsid w:val="00720DB5"/>
    <w:rsid w:val="00734BDB"/>
    <w:rsid w:val="00741BD0"/>
    <w:rsid w:val="007461C5"/>
    <w:rsid w:val="00754233"/>
    <w:rsid w:val="007605AB"/>
    <w:rsid w:val="00763A24"/>
    <w:rsid w:val="00764CB0"/>
    <w:rsid w:val="00764ED2"/>
    <w:rsid w:val="00766218"/>
    <w:rsid w:val="007723F0"/>
    <w:rsid w:val="0077455F"/>
    <w:rsid w:val="0078253F"/>
    <w:rsid w:val="00790F3F"/>
    <w:rsid w:val="007955C1"/>
    <w:rsid w:val="00795FF8"/>
    <w:rsid w:val="00797DC2"/>
    <w:rsid w:val="007A3537"/>
    <w:rsid w:val="007A68C8"/>
    <w:rsid w:val="007B04B4"/>
    <w:rsid w:val="007B3601"/>
    <w:rsid w:val="007C3129"/>
    <w:rsid w:val="007D092C"/>
    <w:rsid w:val="007D2AE6"/>
    <w:rsid w:val="007D3B2A"/>
    <w:rsid w:val="007E60AA"/>
    <w:rsid w:val="00817C84"/>
    <w:rsid w:val="008203A2"/>
    <w:rsid w:val="0082313F"/>
    <w:rsid w:val="00823A49"/>
    <w:rsid w:val="008256A6"/>
    <w:rsid w:val="008309C5"/>
    <w:rsid w:val="00832BC8"/>
    <w:rsid w:val="00836093"/>
    <w:rsid w:val="00836310"/>
    <w:rsid w:val="00842119"/>
    <w:rsid w:val="00842581"/>
    <w:rsid w:val="00870F98"/>
    <w:rsid w:val="00890921"/>
    <w:rsid w:val="008A33B6"/>
    <w:rsid w:val="008B096E"/>
    <w:rsid w:val="008C5B5E"/>
    <w:rsid w:val="008D19ED"/>
    <w:rsid w:val="008D42F2"/>
    <w:rsid w:val="008D7289"/>
    <w:rsid w:val="008F227F"/>
    <w:rsid w:val="00905584"/>
    <w:rsid w:val="009139E2"/>
    <w:rsid w:val="00914BBE"/>
    <w:rsid w:val="00920928"/>
    <w:rsid w:val="00925CC6"/>
    <w:rsid w:val="00936333"/>
    <w:rsid w:val="00944B67"/>
    <w:rsid w:val="00970B19"/>
    <w:rsid w:val="009739E2"/>
    <w:rsid w:val="00974712"/>
    <w:rsid w:val="00980A50"/>
    <w:rsid w:val="009846ED"/>
    <w:rsid w:val="009906BD"/>
    <w:rsid w:val="00993F95"/>
    <w:rsid w:val="00997E70"/>
    <w:rsid w:val="009A29D7"/>
    <w:rsid w:val="009A7F18"/>
    <w:rsid w:val="009B7E9B"/>
    <w:rsid w:val="009C369B"/>
    <w:rsid w:val="009C7808"/>
    <w:rsid w:val="009D163A"/>
    <w:rsid w:val="009E09DA"/>
    <w:rsid w:val="009F50C3"/>
    <w:rsid w:val="00A03013"/>
    <w:rsid w:val="00A04489"/>
    <w:rsid w:val="00A04EAB"/>
    <w:rsid w:val="00A068AC"/>
    <w:rsid w:val="00A107C7"/>
    <w:rsid w:val="00A21730"/>
    <w:rsid w:val="00A278D4"/>
    <w:rsid w:val="00A31A3A"/>
    <w:rsid w:val="00A3437E"/>
    <w:rsid w:val="00A3569F"/>
    <w:rsid w:val="00A36342"/>
    <w:rsid w:val="00A37A66"/>
    <w:rsid w:val="00A40CF1"/>
    <w:rsid w:val="00A46F64"/>
    <w:rsid w:val="00A5517A"/>
    <w:rsid w:val="00A563FA"/>
    <w:rsid w:val="00A564A7"/>
    <w:rsid w:val="00A56A62"/>
    <w:rsid w:val="00A74B42"/>
    <w:rsid w:val="00A75894"/>
    <w:rsid w:val="00A906BC"/>
    <w:rsid w:val="00A93153"/>
    <w:rsid w:val="00AA564D"/>
    <w:rsid w:val="00AA5EE0"/>
    <w:rsid w:val="00AA66AD"/>
    <w:rsid w:val="00AB2344"/>
    <w:rsid w:val="00AB5298"/>
    <w:rsid w:val="00AB5771"/>
    <w:rsid w:val="00AD2605"/>
    <w:rsid w:val="00AD3689"/>
    <w:rsid w:val="00AE0CC6"/>
    <w:rsid w:val="00AE0DEF"/>
    <w:rsid w:val="00AE4364"/>
    <w:rsid w:val="00AF46F0"/>
    <w:rsid w:val="00AF4F56"/>
    <w:rsid w:val="00B0716B"/>
    <w:rsid w:val="00B07625"/>
    <w:rsid w:val="00B100C8"/>
    <w:rsid w:val="00B12AC8"/>
    <w:rsid w:val="00B220D5"/>
    <w:rsid w:val="00B26AC2"/>
    <w:rsid w:val="00B33982"/>
    <w:rsid w:val="00B36F30"/>
    <w:rsid w:val="00B37988"/>
    <w:rsid w:val="00B40DF0"/>
    <w:rsid w:val="00B45996"/>
    <w:rsid w:val="00B52B7E"/>
    <w:rsid w:val="00B54374"/>
    <w:rsid w:val="00B654D5"/>
    <w:rsid w:val="00B65DEB"/>
    <w:rsid w:val="00B73BC2"/>
    <w:rsid w:val="00B74DFD"/>
    <w:rsid w:val="00B75774"/>
    <w:rsid w:val="00B76519"/>
    <w:rsid w:val="00B8111E"/>
    <w:rsid w:val="00B84EBD"/>
    <w:rsid w:val="00B85406"/>
    <w:rsid w:val="00B90050"/>
    <w:rsid w:val="00B967CC"/>
    <w:rsid w:val="00BA15DC"/>
    <w:rsid w:val="00BA31DE"/>
    <w:rsid w:val="00BB3B8C"/>
    <w:rsid w:val="00BC113C"/>
    <w:rsid w:val="00BE72EB"/>
    <w:rsid w:val="00BF5B4C"/>
    <w:rsid w:val="00C01299"/>
    <w:rsid w:val="00C07C7A"/>
    <w:rsid w:val="00C13570"/>
    <w:rsid w:val="00C34726"/>
    <w:rsid w:val="00C37C4F"/>
    <w:rsid w:val="00C4444E"/>
    <w:rsid w:val="00C47857"/>
    <w:rsid w:val="00C620ED"/>
    <w:rsid w:val="00C63368"/>
    <w:rsid w:val="00C6572F"/>
    <w:rsid w:val="00C66027"/>
    <w:rsid w:val="00C72B9B"/>
    <w:rsid w:val="00C73D2B"/>
    <w:rsid w:val="00C76142"/>
    <w:rsid w:val="00C85A8E"/>
    <w:rsid w:val="00C902E2"/>
    <w:rsid w:val="00C95E10"/>
    <w:rsid w:val="00CB0376"/>
    <w:rsid w:val="00CB3583"/>
    <w:rsid w:val="00CB5A87"/>
    <w:rsid w:val="00CC27FF"/>
    <w:rsid w:val="00CD0D8F"/>
    <w:rsid w:val="00CD28D3"/>
    <w:rsid w:val="00CE3386"/>
    <w:rsid w:val="00CE7EAD"/>
    <w:rsid w:val="00CF13BC"/>
    <w:rsid w:val="00D10E5A"/>
    <w:rsid w:val="00D31680"/>
    <w:rsid w:val="00D3352C"/>
    <w:rsid w:val="00D56CBF"/>
    <w:rsid w:val="00D57DDF"/>
    <w:rsid w:val="00D602A1"/>
    <w:rsid w:val="00D77933"/>
    <w:rsid w:val="00D838D9"/>
    <w:rsid w:val="00D85FDF"/>
    <w:rsid w:val="00D87AED"/>
    <w:rsid w:val="00D97219"/>
    <w:rsid w:val="00DA2E2D"/>
    <w:rsid w:val="00DB0CA1"/>
    <w:rsid w:val="00DB77FC"/>
    <w:rsid w:val="00DD2177"/>
    <w:rsid w:val="00DD496B"/>
    <w:rsid w:val="00DE5D1A"/>
    <w:rsid w:val="00DF0620"/>
    <w:rsid w:val="00DF593C"/>
    <w:rsid w:val="00DF59F1"/>
    <w:rsid w:val="00DF5D6D"/>
    <w:rsid w:val="00DF6A8D"/>
    <w:rsid w:val="00E009FC"/>
    <w:rsid w:val="00E00A54"/>
    <w:rsid w:val="00E03B80"/>
    <w:rsid w:val="00E1266C"/>
    <w:rsid w:val="00E20D68"/>
    <w:rsid w:val="00E217C2"/>
    <w:rsid w:val="00E32004"/>
    <w:rsid w:val="00E461E6"/>
    <w:rsid w:val="00E81CB1"/>
    <w:rsid w:val="00E90017"/>
    <w:rsid w:val="00E91549"/>
    <w:rsid w:val="00E93CD2"/>
    <w:rsid w:val="00EA09C5"/>
    <w:rsid w:val="00EA352C"/>
    <w:rsid w:val="00EA4921"/>
    <w:rsid w:val="00EB33CD"/>
    <w:rsid w:val="00EC0150"/>
    <w:rsid w:val="00EC2BCD"/>
    <w:rsid w:val="00EC6F82"/>
    <w:rsid w:val="00EE0901"/>
    <w:rsid w:val="00EE1690"/>
    <w:rsid w:val="00EE2EA4"/>
    <w:rsid w:val="00EF19F6"/>
    <w:rsid w:val="00EF486D"/>
    <w:rsid w:val="00EF5966"/>
    <w:rsid w:val="00EF7EE4"/>
    <w:rsid w:val="00F07541"/>
    <w:rsid w:val="00F10310"/>
    <w:rsid w:val="00F23126"/>
    <w:rsid w:val="00F241A4"/>
    <w:rsid w:val="00F27AD2"/>
    <w:rsid w:val="00F30DD1"/>
    <w:rsid w:val="00F37E4E"/>
    <w:rsid w:val="00F403FE"/>
    <w:rsid w:val="00F5096B"/>
    <w:rsid w:val="00F546F6"/>
    <w:rsid w:val="00F55C0A"/>
    <w:rsid w:val="00F60C87"/>
    <w:rsid w:val="00F70A5C"/>
    <w:rsid w:val="00F757AB"/>
    <w:rsid w:val="00F91F79"/>
    <w:rsid w:val="00F963B8"/>
    <w:rsid w:val="00FB41EC"/>
    <w:rsid w:val="00FB4649"/>
    <w:rsid w:val="00FD3069"/>
    <w:rsid w:val="00FD564B"/>
    <w:rsid w:val="00FD7559"/>
    <w:rsid w:val="00FE62F0"/>
    <w:rsid w:val="00FF1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style>
  <w:style w:type="paragraph" w:styleId="a6">
    <w:name w:val="Body Text Indent"/>
    <w:basedOn w:val="a"/>
    <w:pPr>
      <w:ind w:left="266" w:hangingChars="100" w:hanging="266"/>
    </w:pPr>
  </w:style>
  <w:style w:type="paragraph" w:styleId="2">
    <w:name w:val="Body Text 2"/>
    <w:basedOn w:val="a"/>
    <w:pPr>
      <w:spacing w:line="240" w:lineRule="exact"/>
    </w:pPr>
    <w:rPr>
      <w:rFonts w:ascii="ＭＳ ゴシック" w:hAnsi="ＭＳ ゴシック"/>
      <w:sz w:val="20"/>
    </w:rPr>
  </w:style>
  <w:style w:type="paragraph" w:styleId="20">
    <w:name w:val="Body Text Indent 2"/>
    <w:basedOn w:val="a"/>
    <w:pPr>
      <w:ind w:leftChars="100" w:left="532" w:hangingChars="100" w:hanging="266"/>
    </w:pPr>
  </w:style>
  <w:style w:type="paragraph" w:styleId="3">
    <w:name w:val="Body Text Indent 3"/>
    <w:basedOn w:val="a"/>
    <w:pPr>
      <w:ind w:leftChars="200" w:left="797" w:hangingChars="100" w:hanging="266"/>
    </w:pPr>
  </w:style>
  <w:style w:type="character" w:styleId="a7">
    <w:name w:val="Hyperlink"/>
    <w:basedOn w:val="a0"/>
    <w:rPr>
      <w:color w:val="0000FF"/>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cs="ＭＳ Ｐゴシック"/>
      <w:color w:val="000000"/>
      <w:kern w:val="0"/>
      <w:sz w:val="24"/>
    </w:rPr>
  </w:style>
  <w:style w:type="character" w:styleId="a8">
    <w:name w:val="FollowedHyperlink"/>
    <w:basedOn w:val="a0"/>
    <w:rPr>
      <w:color w:val="800080"/>
      <w:u w:val="single"/>
    </w:rPr>
  </w:style>
  <w:style w:type="paragraph" w:styleId="a9">
    <w:name w:val="Balloon Text"/>
    <w:basedOn w:val="a"/>
    <w:semiHidden/>
    <w:rsid w:val="00B37988"/>
    <w:rPr>
      <w:rFonts w:ascii="Arial" w:hAnsi="Arial"/>
      <w:sz w:val="18"/>
      <w:szCs w:val="18"/>
    </w:rPr>
  </w:style>
  <w:style w:type="character" w:styleId="aa">
    <w:name w:val="annotation reference"/>
    <w:basedOn w:val="a0"/>
    <w:uiPriority w:val="99"/>
    <w:semiHidden/>
    <w:rsid w:val="00F23126"/>
    <w:rPr>
      <w:sz w:val="18"/>
      <w:szCs w:val="18"/>
    </w:rPr>
  </w:style>
  <w:style w:type="paragraph" w:styleId="ab">
    <w:name w:val="annotation text"/>
    <w:basedOn w:val="a"/>
    <w:semiHidden/>
    <w:rsid w:val="00F23126"/>
  </w:style>
  <w:style w:type="paragraph" w:styleId="ac">
    <w:name w:val="annotation subject"/>
    <w:basedOn w:val="ab"/>
    <w:next w:val="ab"/>
    <w:semiHidden/>
    <w:rsid w:val="00F23126"/>
    <w:rPr>
      <w:b/>
      <w:bCs/>
    </w:rPr>
  </w:style>
  <w:style w:type="table" w:styleId="ad">
    <w:name w:val="Table Grid"/>
    <w:basedOn w:val="a1"/>
    <w:rsid w:val="005D3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1C5E7F"/>
    <w:pPr>
      <w:tabs>
        <w:tab w:val="center" w:pos="4252"/>
        <w:tab w:val="right" w:pos="8504"/>
      </w:tabs>
      <w:snapToGrid w:val="0"/>
    </w:pPr>
  </w:style>
  <w:style w:type="character" w:customStyle="1" w:styleId="af">
    <w:name w:val="ヘッダー (文字)"/>
    <w:basedOn w:val="a0"/>
    <w:link w:val="ae"/>
    <w:rsid w:val="001C5E7F"/>
    <w:rPr>
      <w:rFonts w:eastAsia="ＭＳ ゴシック"/>
      <w:kern w:val="2"/>
      <w:sz w:val="28"/>
      <w:szCs w:val="24"/>
    </w:rPr>
  </w:style>
  <w:style w:type="paragraph" w:styleId="af0">
    <w:name w:val="footer"/>
    <w:basedOn w:val="a"/>
    <w:link w:val="af1"/>
    <w:uiPriority w:val="99"/>
    <w:rsid w:val="001C5E7F"/>
    <w:pPr>
      <w:tabs>
        <w:tab w:val="center" w:pos="4252"/>
        <w:tab w:val="right" w:pos="8504"/>
      </w:tabs>
      <w:snapToGrid w:val="0"/>
    </w:pPr>
  </w:style>
  <w:style w:type="character" w:customStyle="1" w:styleId="af1">
    <w:name w:val="フッター (文字)"/>
    <w:basedOn w:val="a0"/>
    <w:link w:val="af0"/>
    <w:uiPriority w:val="99"/>
    <w:rsid w:val="001C5E7F"/>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604</Characters>
  <Application>Microsoft Office Word</Application>
  <DocSecurity>8</DocSecurity>
  <Lines>5</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2022-02-07T05:51:00Z</dcterms:created>
  <dcterms:modified xsi:type="dcterms:W3CDTF">2022-02-07T05:52:00Z</dcterms:modified>
</cp:coreProperties>
</file>