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8A3CF6" w:rsidRDefault="00C33038" w:rsidP="00DB2948">
      <w:bookmarkStart w:id="0" w:name="_GoBack"/>
      <w:bookmarkEnd w:id="0"/>
      <w:r w:rsidRPr="008A3CF6">
        <w:rPr>
          <w:rFonts w:hint="eastAsia"/>
        </w:rPr>
        <w:t xml:space="preserve">　第</w:t>
      </w:r>
      <w:r w:rsidR="001C516A">
        <w:rPr>
          <w:rFonts w:hint="eastAsia"/>
        </w:rPr>
        <w:t>４２</w:t>
      </w:r>
      <w:r w:rsidR="00040213" w:rsidRPr="008A3CF6">
        <w:rPr>
          <w:rFonts w:hint="eastAsia"/>
        </w:rPr>
        <w:t>号議案</w:t>
      </w:r>
    </w:p>
    <w:p w:rsidR="00040213" w:rsidRPr="008A3CF6" w:rsidRDefault="00040213" w:rsidP="00AD11D2">
      <w:pPr>
        <w:ind w:left="531" w:hangingChars="200" w:hanging="531"/>
      </w:pPr>
      <w:r w:rsidRPr="008A3CF6">
        <w:rPr>
          <w:rFonts w:hint="eastAsia"/>
        </w:rPr>
        <w:t xml:space="preserve">　　</w:t>
      </w:r>
      <w:r w:rsidR="00AD11D2" w:rsidRPr="007A546A">
        <w:rPr>
          <w:rFonts w:ascii="ＭＳ ゴシック" w:hAnsi="ＭＳ ゴシック" w:hint="eastAsia"/>
        </w:rPr>
        <w:t>品川区公衆浴場の設置場所の配置および衛生措置等の基準に関する条例</w:t>
      </w:r>
      <w:r w:rsidRPr="008A3CF6">
        <w:rPr>
          <w:rFonts w:hint="eastAsia"/>
        </w:rPr>
        <w:t>の一部を改正する条例</w:t>
      </w:r>
    </w:p>
    <w:p w:rsidR="00040213" w:rsidRPr="008A3CF6" w:rsidRDefault="00040213" w:rsidP="00DB2948">
      <w:r w:rsidRPr="008A3CF6">
        <w:rPr>
          <w:rFonts w:hint="eastAsia"/>
        </w:rPr>
        <w:t xml:space="preserve">　上記の議案を提出する。</w:t>
      </w:r>
    </w:p>
    <w:p w:rsidR="00040213" w:rsidRPr="008A3CF6" w:rsidRDefault="001C516A" w:rsidP="00DB2948">
      <w:r>
        <w:rPr>
          <w:rFonts w:hint="eastAsia"/>
        </w:rPr>
        <w:t xml:space="preserve">　　令和３</w:t>
      </w:r>
      <w:r w:rsidR="009F4E79">
        <w:rPr>
          <w:rFonts w:hint="eastAsia"/>
        </w:rPr>
        <w:t>年</w:t>
      </w:r>
      <w:r>
        <w:rPr>
          <w:rFonts w:hint="eastAsia"/>
        </w:rPr>
        <w:t>６</w:t>
      </w:r>
      <w:r w:rsidR="009F4E79">
        <w:rPr>
          <w:rFonts w:hint="eastAsia"/>
        </w:rPr>
        <w:t>月</w:t>
      </w:r>
      <w:r>
        <w:rPr>
          <w:rFonts w:hint="eastAsia"/>
        </w:rPr>
        <w:t>２３</w:t>
      </w:r>
      <w:r w:rsidR="00040213" w:rsidRPr="008A3CF6">
        <w:rPr>
          <w:rFonts w:hint="eastAsia"/>
        </w:rPr>
        <w:t>日</w:t>
      </w:r>
    </w:p>
    <w:p w:rsidR="00040213" w:rsidRPr="008A3CF6" w:rsidRDefault="00040213" w:rsidP="00DB2948">
      <w:r w:rsidRPr="008A3CF6">
        <w:rPr>
          <w:rFonts w:hint="eastAsia"/>
        </w:rPr>
        <w:t xml:space="preserve">　　　　　　　　　　　　　　　　　　　品川区長　　濱　　野　　　健</w:t>
      </w:r>
    </w:p>
    <w:p w:rsidR="00040213" w:rsidRPr="008A3CF6" w:rsidRDefault="00040213" w:rsidP="00DB2948">
      <w:pPr>
        <w:ind w:left="797" w:hangingChars="300" w:hanging="797"/>
      </w:pPr>
      <w:r w:rsidRPr="008A3CF6">
        <w:rPr>
          <w:rFonts w:hint="eastAsia"/>
        </w:rPr>
        <w:t xml:space="preserve">　　　</w:t>
      </w:r>
      <w:r w:rsidR="00AD11D2" w:rsidRPr="007A546A">
        <w:rPr>
          <w:rFonts w:ascii="ＭＳ ゴシック" w:hAnsi="ＭＳ ゴシック" w:hint="eastAsia"/>
        </w:rPr>
        <w:t>品川区公衆浴場の設置場所の配置および衛生措置等の基準に関する条例</w:t>
      </w:r>
      <w:r w:rsidRPr="008A3CF6">
        <w:rPr>
          <w:rFonts w:hint="eastAsia"/>
        </w:rPr>
        <w:t>の一部を改正する条例</w:t>
      </w:r>
    </w:p>
    <w:p w:rsidR="001B500C" w:rsidRDefault="00040213" w:rsidP="00DB2948">
      <w:pPr>
        <w:pStyle w:val="a5"/>
        <w:jc w:val="both"/>
      </w:pPr>
      <w:r w:rsidRPr="008A3CF6">
        <w:rPr>
          <w:rFonts w:hint="eastAsia"/>
        </w:rPr>
        <w:t xml:space="preserve">　</w:t>
      </w:r>
      <w:r w:rsidR="00AD11D2" w:rsidRPr="007A546A">
        <w:rPr>
          <w:rFonts w:ascii="ＭＳ ゴシック" w:hAnsi="ＭＳ ゴシック" w:hint="eastAsia"/>
        </w:rPr>
        <w:t>品川区公衆浴場の設置場所の配置および衛生措置等の基準に関する条例</w:t>
      </w:r>
      <w:r w:rsidR="00EA093E">
        <w:rPr>
          <w:noProof/>
          <w:sz w:val="20"/>
        </w:rPr>
        <mc:AlternateContent>
          <mc:Choice Requires="wps">
            <w:drawing>
              <wp:anchor distT="0" distB="0" distL="114300" distR="114300" simplePos="0" relativeHeight="251657728" behindDoc="0" locked="0" layoutInCell="1" allowOverlap="1" wp14:anchorId="0F7B6623" wp14:editId="0C0A182C">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63" w:rsidRDefault="00164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6623"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164663" w:rsidRDefault="00164663"/>
                  </w:txbxContent>
                </v:textbox>
              </v:shape>
            </w:pict>
          </mc:Fallback>
        </mc:AlternateContent>
      </w:r>
      <w:r w:rsidR="00AD11D2">
        <w:rPr>
          <w:rFonts w:hint="eastAsia"/>
        </w:rPr>
        <w:t>（平成２４</w:t>
      </w:r>
      <w:r w:rsidRPr="008A3CF6">
        <w:rPr>
          <w:rFonts w:hint="eastAsia"/>
        </w:rPr>
        <w:t>年品川区条例第</w:t>
      </w:r>
      <w:r w:rsidR="00AD11D2">
        <w:rPr>
          <w:rFonts w:hint="eastAsia"/>
        </w:rPr>
        <w:t>２５</w:t>
      </w:r>
      <w:r w:rsidRPr="008A3CF6">
        <w:rPr>
          <w:rFonts w:hint="eastAsia"/>
        </w:rPr>
        <w:t>号）の一部を次のように改正する。</w:t>
      </w:r>
    </w:p>
    <w:p w:rsidR="009C5027" w:rsidRDefault="00CC1291" w:rsidP="00DB2948">
      <w:pPr>
        <w:pStyle w:val="a5"/>
        <w:jc w:val="both"/>
      </w:pPr>
      <w:r>
        <w:rPr>
          <w:rFonts w:hint="eastAsia"/>
        </w:rPr>
        <w:t xml:space="preserve">　第４条第１項第９</w:t>
      </w:r>
      <w:r w:rsidR="009C5027">
        <w:rPr>
          <w:rFonts w:hint="eastAsia"/>
        </w:rPr>
        <w:t>号中「</w:t>
      </w:r>
      <w:r w:rsidR="009E5DA4" w:rsidRPr="009E5DA4">
        <w:rPr>
          <w:rFonts w:hint="eastAsia"/>
        </w:rPr>
        <w:t>温泉法（昭和</w:t>
      </w:r>
      <w:r w:rsidR="009E5DA4">
        <w:rPr>
          <w:rFonts w:hint="eastAsia"/>
        </w:rPr>
        <w:t>２３</w:t>
      </w:r>
      <w:r w:rsidR="009E5DA4" w:rsidRPr="009E5DA4">
        <w:rPr>
          <w:rFonts w:hint="eastAsia"/>
        </w:rPr>
        <w:t>年法律第</w:t>
      </w:r>
      <w:r w:rsidR="009E5DA4">
        <w:rPr>
          <w:rFonts w:hint="eastAsia"/>
        </w:rPr>
        <w:t>１２５</w:t>
      </w:r>
      <w:r w:rsidR="009E5DA4" w:rsidRPr="009E5DA4">
        <w:rPr>
          <w:rFonts w:hint="eastAsia"/>
        </w:rPr>
        <w:t>号）第２条第１項に規定する温泉を貯留する貯湯槽（以下「貯湯槽」という。）</w:t>
      </w:r>
      <w:r w:rsidR="00AC78DE">
        <w:rPr>
          <w:rFonts w:hint="eastAsia"/>
        </w:rPr>
        <w:t>」を</w:t>
      </w:r>
      <w:r w:rsidR="009C5027">
        <w:rPr>
          <w:rFonts w:hint="eastAsia"/>
        </w:rPr>
        <w:t>「</w:t>
      </w:r>
      <w:r w:rsidR="009E5DA4" w:rsidRPr="009E5DA4">
        <w:rPr>
          <w:rFonts w:hint="eastAsia"/>
        </w:rPr>
        <w:t>貯湯槽</w:t>
      </w:r>
      <w:r w:rsidR="009C5027">
        <w:rPr>
          <w:rFonts w:hint="eastAsia"/>
        </w:rPr>
        <w:t>」</w:t>
      </w:r>
      <w:r w:rsidR="00AC78DE">
        <w:rPr>
          <w:rFonts w:hint="eastAsia"/>
        </w:rPr>
        <w:t>に改め</w:t>
      </w:r>
      <w:r w:rsidR="009C5027">
        <w:rPr>
          <w:rFonts w:hint="eastAsia"/>
        </w:rPr>
        <w:t>、同号</w:t>
      </w:r>
      <w:r w:rsidR="009E5DA4">
        <w:rPr>
          <w:rFonts w:hint="eastAsia"/>
        </w:rPr>
        <w:t>ア中「行う」を「</w:t>
      </w:r>
      <w:r w:rsidR="009E5DA4" w:rsidRPr="009E5DA4">
        <w:rPr>
          <w:rFonts w:hint="eastAsia"/>
        </w:rPr>
        <w:t>行い、ぬめり等の汚れを除去する</w:t>
      </w:r>
      <w:r w:rsidR="009E5DA4">
        <w:rPr>
          <w:rFonts w:hint="eastAsia"/>
        </w:rPr>
        <w:t>」</w:t>
      </w:r>
      <w:r w:rsidR="009C5027">
        <w:rPr>
          <w:rFonts w:hint="eastAsia"/>
        </w:rPr>
        <w:t>に</w:t>
      </w:r>
      <w:r w:rsidR="009E5DA4">
        <w:rPr>
          <w:rFonts w:hint="eastAsia"/>
        </w:rPr>
        <w:t>改め、</w:t>
      </w:r>
      <w:r w:rsidR="00CC3C6E">
        <w:rPr>
          <w:rFonts w:hint="eastAsia"/>
        </w:rPr>
        <w:t>同</w:t>
      </w:r>
      <w:r w:rsidR="00D56A9F">
        <w:rPr>
          <w:rFonts w:hint="eastAsia"/>
        </w:rPr>
        <w:t>項</w:t>
      </w:r>
      <w:r w:rsidR="00CC3C6E">
        <w:rPr>
          <w:rFonts w:hint="eastAsia"/>
        </w:rPr>
        <w:t>第１０号エ</w:t>
      </w:r>
      <w:r w:rsidR="00561E62">
        <w:rPr>
          <w:rFonts w:hAnsi="ＭＳ ゴシック" w:hint="eastAsia"/>
          <w:bCs/>
          <w:kern w:val="0"/>
        </w:rPr>
        <w:t>ただし書</w:t>
      </w:r>
      <w:r w:rsidR="00CC3C6E">
        <w:rPr>
          <w:rFonts w:hint="eastAsia"/>
        </w:rPr>
        <w:t>中「</w:t>
      </w:r>
      <w:r w:rsidR="00CC3C6E" w:rsidRPr="00CC3C6E">
        <w:rPr>
          <w:rFonts w:hint="eastAsia"/>
        </w:rPr>
        <w:t>塩素系薬剤による消毒とその他の方法による消毒とを併用する等</w:t>
      </w:r>
      <w:r w:rsidR="00CC3C6E">
        <w:rPr>
          <w:rFonts w:hint="eastAsia"/>
        </w:rPr>
        <w:t>」を「</w:t>
      </w:r>
      <w:r w:rsidR="00CC3C6E" w:rsidRPr="00CC3C6E">
        <w:rPr>
          <w:rFonts w:hint="eastAsia"/>
        </w:rPr>
        <w:t>規則で定めるところにより消毒を行い</w:t>
      </w:r>
      <w:r w:rsidR="00CC3C6E">
        <w:rPr>
          <w:rFonts w:hint="eastAsia"/>
        </w:rPr>
        <w:t>」に改め、</w:t>
      </w:r>
      <w:r w:rsidR="00E3343F">
        <w:rPr>
          <w:rFonts w:hint="eastAsia"/>
        </w:rPr>
        <w:t>同項中第４１号を第４２号とし、同項第４０号中「場合」を「とき」に改め、同号を同項第４１号とし、同項中</w:t>
      </w:r>
      <w:r w:rsidR="002501AE">
        <w:rPr>
          <w:rFonts w:hint="eastAsia"/>
        </w:rPr>
        <w:t>第３９号を第４０号とし、</w:t>
      </w:r>
      <w:r w:rsidR="00E3343F">
        <w:rPr>
          <w:rFonts w:hint="eastAsia"/>
        </w:rPr>
        <w:t>第３６号</w:t>
      </w:r>
      <w:r w:rsidR="002501AE">
        <w:rPr>
          <w:rFonts w:hint="eastAsia"/>
        </w:rPr>
        <w:t>から第３８</w:t>
      </w:r>
      <w:r w:rsidR="00525AF5">
        <w:rPr>
          <w:rFonts w:hint="eastAsia"/>
        </w:rPr>
        <w:t>号までを１号ずつ繰り下げ、</w:t>
      </w:r>
      <w:r w:rsidR="00A80BFC">
        <w:rPr>
          <w:rFonts w:hint="eastAsia"/>
        </w:rPr>
        <w:t>同項</w:t>
      </w:r>
      <w:r w:rsidR="00525AF5">
        <w:rPr>
          <w:rFonts w:hint="eastAsia"/>
        </w:rPr>
        <w:t>第３５号に次のように加え、同号を同項第３６号とする。</w:t>
      </w:r>
    </w:p>
    <w:p w:rsidR="009E5DA4" w:rsidRDefault="009E5DA4" w:rsidP="00E3343F">
      <w:pPr>
        <w:pStyle w:val="a5"/>
        <w:ind w:left="797" w:hangingChars="300" w:hanging="797"/>
        <w:jc w:val="both"/>
      </w:pPr>
      <w:r>
        <w:rPr>
          <w:rFonts w:hint="eastAsia"/>
        </w:rPr>
        <w:t xml:space="preserve">　</w:t>
      </w:r>
      <w:r w:rsidR="00E3343F">
        <w:rPr>
          <w:rFonts w:hint="eastAsia"/>
        </w:rPr>
        <w:t xml:space="preserve">　キ　</w:t>
      </w:r>
      <w:r w:rsidR="00E3343F" w:rsidRPr="00E3343F">
        <w:rPr>
          <w:rFonts w:hint="eastAsia"/>
        </w:rPr>
        <w:t>気泡発生装置、ジェット噴射装置その他の微小な水粒を発生させる設備を設けるときは、点検、清掃および排水を行うことができる構造であること。</w:t>
      </w:r>
    </w:p>
    <w:p w:rsidR="00E3343F" w:rsidRDefault="00E3343F" w:rsidP="00262FA2">
      <w:pPr>
        <w:pStyle w:val="a5"/>
        <w:ind w:firstLineChars="100" w:firstLine="266"/>
        <w:jc w:val="both"/>
      </w:pPr>
      <w:r>
        <w:rPr>
          <w:rFonts w:hint="eastAsia"/>
        </w:rPr>
        <w:lastRenderedPageBreak/>
        <w:t>第４条第１項中</w:t>
      </w:r>
      <w:r w:rsidR="00262FA2">
        <w:rPr>
          <w:rFonts w:hint="eastAsia"/>
        </w:rPr>
        <w:t>第３４号を第３５号とし、第１６号から第３３</w:t>
      </w:r>
      <w:r>
        <w:rPr>
          <w:rFonts w:hint="eastAsia"/>
        </w:rPr>
        <w:t>号までを１号ずつ繰り下げ、同項第１５号中「１０歳」を「７歳」に改め、同号を同項第１６号とし、同項中第１４号を第１５号とし、第１３号を第１４号とし、</w:t>
      </w:r>
      <w:r w:rsidR="00A0296E">
        <w:rPr>
          <w:rFonts w:hint="eastAsia"/>
        </w:rPr>
        <w:t>同項第１２号中「手拭い」を「タオル」に改め、</w:t>
      </w:r>
      <w:r w:rsidR="00262FA2">
        <w:rPr>
          <w:rFonts w:hint="eastAsia"/>
        </w:rPr>
        <w:t>同号ただし書中</w:t>
      </w:r>
      <w:r w:rsidR="00A0296E">
        <w:rPr>
          <w:rFonts w:hint="eastAsia"/>
        </w:rPr>
        <w:t>「もの」の次に「（かみそりを除く。）」を加え、同号を同項第１３号とし、同項第１１号中「前２号」を「前３号」に改め、同号を同項第１２号とし、同項第１０号の次に次の１号を加える。</w:t>
      </w:r>
    </w:p>
    <w:p w:rsidR="00A0296E" w:rsidRPr="00A0296E" w:rsidRDefault="00A0296E" w:rsidP="00A0296E">
      <w:pPr>
        <w:pStyle w:val="a5"/>
        <w:ind w:left="531" w:hangingChars="200" w:hanging="531"/>
        <w:jc w:val="both"/>
        <w:rPr>
          <w:rFonts w:ascii="ＭＳ ゴシック" w:hAnsi="ＭＳ ゴシック"/>
        </w:rPr>
      </w:pPr>
      <w:r>
        <w:rPr>
          <w:rFonts w:hint="eastAsia"/>
        </w:rPr>
        <w:t xml:space="preserve">　</w:t>
      </w:r>
      <w:r w:rsidRPr="00191D40">
        <w:rPr>
          <w:rFonts w:ascii="ＭＳ ゴシック" w:hAnsi="ＭＳ ゴシック" w:cs="ＭＳ 明朝" w:hint="eastAsia"/>
        </w:rPr>
        <w:t>⑾</w:t>
      </w:r>
      <w:r>
        <w:rPr>
          <w:rFonts w:ascii="ＭＳ 明朝" w:eastAsia="ＭＳ 明朝" w:hAnsi="ＭＳ 明朝" w:cs="ＭＳ 明朝" w:hint="eastAsia"/>
        </w:rPr>
        <w:t xml:space="preserve">　</w:t>
      </w:r>
      <w:r w:rsidRPr="00A0296E">
        <w:rPr>
          <w:rFonts w:ascii="ＭＳ ゴシック" w:hAnsi="ＭＳ ゴシック" w:cs="ＭＳ 明朝" w:hint="eastAsia"/>
        </w:rPr>
        <w:t>調節槽を使用するときは、調節槽内部の汚れ等の状況について随時点検し、規則で定めるところにより、定期的に清掃および消毒を行い、ぬめり等の汚れを除去すること。</w:t>
      </w:r>
    </w:p>
    <w:p w:rsidR="009C5027" w:rsidRDefault="00765297" w:rsidP="00765297">
      <w:pPr>
        <w:pStyle w:val="a5"/>
        <w:jc w:val="both"/>
      </w:pPr>
      <w:r>
        <w:rPr>
          <w:rFonts w:hint="eastAsia"/>
        </w:rPr>
        <w:t xml:space="preserve">　第４条</w:t>
      </w:r>
      <w:r w:rsidR="00A0296E">
        <w:rPr>
          <w:rFonts w:hint="eastAsia"/>
        </w:rPr>
        <w:t>第２項第１号チ</w:t>
      </w:r>
      <w:r w:rsidR="009C5027">
        <w:rPr>
          <w:rFonts w:hint="eastAsia"/>
        </w:rPr>
        <w:t>中「</w:t>
      </w:r>
      <w:r w:rsidR="00441425" w:rsidRPr="00441425">
        <w:rPr>
          <w:rFonts w:hint="eastAsia"/>
        </w:rPr>
        <w:t>第</w:t>
      </w:r>
      <w:r w:rsidR="00441425">
        <w:rPr>
          <w:rFonts w:hint="eastAsia"/>
        </w:rPr>
        <w:t>１５</w:t>
      </w:r>
      <w:r w:rsidR="00441425" w:rsidRPr="00441425">
        <w:rPr>
          <w:rFonts w:hint="eastAsia"/>
        </w:rPr>
        <w:t>号</w:t>
      </w:r>
      <w:r w:rsidR="009C5027">
        <w:rPr>
          <w:rFonts w:hint="eastAsia"/>
        </w:rPr>
        <w:t>」を「</w:t>
      </w:r>
      <w:r w:rsidR="00441425" w:rsidRPr="00441425">
        <w:rPr>
          <w:rFonts w:hint="eastAsia"/>
        </w:rPr>
        <w:t>第</w:t>
      </w:r>
      <w:r w:rsidR="00441425">
        <w:rPr>
          <w:rFonts w:hint="eastAsia"/>
        </w:rPr>
        <w:t>１６</w:t>
      </w:r>
      <w:r w:rsidR="00441425" w:rsidRPr="00441425">
        <w:rPr>
          <w:rFonts w:hint="eastAsia"/>
        </w:rPr>
        <w:t>号</w:t>
      </w:r>
      <w:r w:rsidR="00441425">
        <w:rPr>
          <w:rFonts w:hint="eastAsia"/>
        </w:rPr>
        <w:t>」に改め、同項第２号カ中「</w:t>
      </w:r>
      <w:r w:rsidR="00441425" w:rsidRPr="00441425">
        <w:rPr>
          <w:rFonts w:hint="eastAsia"/>
        </w:rPr>
        <w:t>第</w:t>
      </w:r>
      <w:r w:rsidR="00441425">
        <w:rPr>
          <w:rFonts w:hint="eastAsia"/>
        </w:rPr>
        <w:t>１６</w:t>
      </w:r>
      <w:r w:rsidR="00441425" w:rsidRPr="00441425">
        <w:rPr>
          <w:rFonts w:hint="eastAsia"/>
        </w:rPr>
        <w:t>号まで、第</w:t>
      </w:r>
      <w:r w:rsidR="00441425">
        <w:rPr>
          <w:rFonts w:hint="eastAsia"/>
        </w:rPr>
        <w:t>１８</w:t>
      </w:r>
      <w:r w:rsidR="00441425" w:rsidRPr="00441425">
        <w:rPr>
          <w:rFonts w:hint="eastAsia"/>
        </w:rPr>
        <w:t>号、第</w:t>
      </w:r>
      <w:r w:rsidR="00441425">
        <w:rPr>
          <w:rFonts w:hint="eastAsia"/>
        </w:rPr>
        <w:t>２０</w:t>
      </w:r>
      <w:r w:rsidR="00441425" w:rsidRPr="00441425">
        <w:rPr>
          <w:rFonts w:hint="eastAsia"/>
        </w:rPr>
        <w:t>号、第</w:t>
      </w:r>
      <w:r w:rsidR="00441425">
        <w:rPr>
          <w:rFonts w:hint="eastAsia"/>
        </w:rPr>
        <w:t>２１</w:t>
      </w:r>
      <w:r w:rsidR="00441425" w:rsidRPr="00441425">
        <w:rPr>
          <w:rFonts w:hint="eastAsia"/>
        </w:rPr>
        <w:t>号、第</w:t>
      </w:r>
      <w:r w:rsidR="00441425">
        <w:rPr>
          <w:rFonts w:hint="eastAsia"/>
        </w:rPr>
        <w:t>２４</w:t>
      </w:r>
      <w:r w:rsidR="00441425" w:rsidRPr="00441425">
        <w:rPr>
          <w:rFonts w:hint="eastAsia"/>
        </w:rPr>
        <w:t>号、第</w:t>
      </w:r>
      <w:r w:rsidR="00441425">
        <w:rPr>
          <w:rFonts w:hint="eastAsia"/>
        </w:rPr>
        <w:t>２５</w:t>
      </w:r>
      <w:r w:rsidR="00441425" w:rsidRPr="00441425">
        <w:rPr>
          <w:rFonts w:hint="eastAsia"/>
        </w:rPr>
        <w:t>号、第</w:t>
      </w:r>
      <w:r w:rsidR="00441425">
        <w:rPr>
          <w:rFonts w:hint="eastAsia"/>
        </w:rPr>
        <w:t>２７</w:t>
      </w:r>
      <w:r w:rsidR="00441425" w:rsidRPr="00441425">
        <w:rPr>
          <w:rFonts w:hint="eastAsia"/>
        </w:rPr>
        <w:t>号、第</w:t>
      </w:r>
      <w:r w:rsidR="00441425">
        <w:rPr>
          <w:rFonts w:hint="eastAsia"/>
        </w:rPr>
        <w:t>２９</w:t>
      </w:r>
      <w:r w:rsidR="00441425" w:rsidRPr="00441425">
        <w:rPr>
          <w:rFonts w:hint="eastAsia"/>
        </w:rPr>
        <w:t>号および第</w:t>
      </w:r>
      <w:r w:rsidR="00441425">
        <w:rPr>
          <w:rFonts w:hint="eastAsia"/>
        </w:rPr>
        <w:t>３１</w:t>
      </w:r>
      <w:r w:rsidR="00441425" w:rsidRPr="00441425">
        <w:rPr>
          <w:rFonts w:hint="eastAsia"/>
        </w:rPr>
        <w:t>号から第</w:t>
      </w:r>
      <w:r w:rsidR="00441425">
        <w:rPr>
          <w:rFonts w:hint="eastAsia"/>
        </w:rPr>
        <w:t>４１</w:t>
      </w:r>
      <w:r w:rsidR="00441425" w:rsidRPr="00441425">
        <w:rPr>
          <w:rFonts w:hint="eastAsia"/>
        </w:rPr>
        <w:t>号</w:t>
      </w:r>
      <w:r w:rsidR="00441425">
        <w:rPr>
          <w:rFonts w:hint="eastAsia"/>
        </w:rPr>
        <w:t>」を「</w:t>
      </w:r>
      <w:r w:rsidR="00441425" w:rsidRPr="00441425">
        <w:rPr>
          <w:rFonts w:hint="eastAsia"/>
        </w:rPr>
        <w:t>第</w:t>
      </w:r>
      <w:r w:rsidR="00441425">
        <w:rPr>
          <w:rFonts w:hint="eastAsia"/>
        </w:rPr>
        <w:t>１７</w:t>
      </w:r>
      <w:r w:rsidR="00441425" w:rsidRPr="00441425">
        <w:rPr>
          <w:rFonts w:hint="eastAsia"/>
        </w:rPr>
        <w:t>号まで、第</w:t>
      </w:r>
      <w:r w:rsidR="00441425">
        <w:rPr>
          <w:rFonts w:hint="eastAsia"/>
        </w:rPr>
        <w:t>１９</w:t>
      </w:r>
      <w:r w:rsidR="00441425" w:rsidRPr="00441425">
        <w:rPr>
          <w:rFonts w:hint="eastAsia"/>
        </w:rPr>
        <w:t>号、第</w:t>
      </w:r>
      <w:r w:rsidR="00441425">
        <w:rPr>
          <w:rFonts w:hint="eastAsia"/>
        </w:rPr>
        <w:t>２１</w:t>
      </w:r>
      <w:r w:rsidR="00441425" w:rsidRPr="00441425">
        <w:rPr>
          <w:rFonts w:hint="eastAsia"/>
        </w:rPr>
        <w:t>号、第</w:t>
      </w:r>
      <w:r w:rsidR="00441425">
        <w:rPr>
          <w:rFonts w:hint="eastAsia"/>
        </w:rPr>
        <w:t>２２</w:t>
      </w:r>
      <w:r w:rsidR="00441425" w:rsidRPr="00441425">
        <w:rPr>
          <w:rFonts w:hint="eastAsia"/>
        </w:rPr>
        <w:t>号、第</w:t>
      </w:r>
      <w:r w:rsidR="00441425">
        <w:rPr>
          <w:rFonts w:hint="eastAsia"/>
        </w:rPr>
        <w:t>２５</w:t>
      </w:r>
      <w:r w:rsidR="00441425" w:rsidRPr="00441425">
        <w:rPr>
          <w:rFonts w:hint="eastAsia"/>
        </w:rPr>
        <w:t>号、第</w:t>
      </w:r>
      <w:r w:rsidR="00441425">
        <w:rPr>
          <w:rFonts w:hint="eastAsia"/>
        </w:rPr>
        <w:t>２６</w:t>
      </w:r>
      <w:r w:rsidR="00441425" w:rsidRPr="00441425">
        <w:rPr>
          <w:rFonts w:hint="eastAsia"/>
        </w:rPr>
        <w:t>号、第</w:t>
      </w:r>
      <w:r w:rsidR="00441425">
        <w:rPr>
          <w:rFonts w:hint="eastAsia"/>
        </w:rPr>
        <w:t>２８</w:t>
      </w:r>
      <w:r w:rsidR="00441425" w:rsidRPr="00441425">
        <w:rPr>
          <w:rFonts w:hint="eastAsia"/>
        </w:rPr>
        <w:t>号、第</w:t>
      </w:r>
      <w:r w:rsidR="00441425">
        <w:rPr>
          <w:rFonts w:hint="eastAsia"/>
        </w:rPr>
        <w:t>３０</w:t>
      </w:r>
      <w:r w:rsidR="00441425" w:rsidRPr="00441425">
        <w:rPr>
          <w:rFonts w:hint="eastAsia"/>
        </w:rPr>
        <w:t>号および第</w:t>
      </w:r>
      <w:r w:rsidR="00441425">
        <w:rPr>
          <w:rFonts w:hint="eastAsia"/>
        </w:rPr>
        <w:t>３２</w:t>
      </w:r>
      <w:r w:rsidR="00441425" w:rsidRPr="00441425">
        <w:rPr>
          <w:rFonts w:hint="eastAsia"/>
        </w:rPr>
        <w:t>号から第</w:t>
      </w:r>
      <w:r w:rsidR="00441425">
        <w:rPr>
          <w:rFonts w:hint="eastAsia"/>
        </w:rPr>
        <w:t>４２</w:t>
      </w:r>
      <w:r w:rsidR="00441425" w:rsidRPr="00441425">
        <w:rPr>
          <w:rFonts w:hint="eastAsia"/>
        </w:rPr>
        <w:t>号</w:t>
      </w:r>
      <w:r w:rsidR="00441425">
        <w:rPr>
          <w:rFonts w:hint="eastAsia"/>
        </w:rPr>
        <w:t>」に改める。</w:t>
      </w:r>
    </w:p>
    <w:p w:rsidR="00441425" w:rsidRDefault="00441425" w:rsidP="00765297">
      <w:pPr>
        <w:pStyle w:val="a5"/>
        <w:jc w:val="both"/>
      </w:pPr>
      <w:r>
        <w:rPr>
          <w:rFonts w:hint="eastAsia"/>
        </w:rPr>
        <w:t xml:space="preserve">　第５条第１項中「</w:t>
      </w:r>
      <w:r w:rsidRPr="00441425">
        <w:rPr>
          <w:rFonts w:hint="eastAsia"/>
        </w:rPr>
        <w:t>前条第１項第</w:t>
      </w:r>
      <w:r>
        <w:rPr>
          <w:rFonts w:hint="eastAsia"/>
        </w:rPr>
        <w:t>１９</w:t>
      </w:r>
      <w:r w:rsidRPr="00441425">
        <w:rPr>
          <w:rFonts w:hint="eastAsia"/>
        </w:rPr>
        <w:t>号、第</w:t>
      </w:r>
      <w:r>
        <w:rPr>
          <w:rFonts w:hint="eastAsia"/>
        </w:rPr>
        <w:t>２６</w:t>
      </w:r>
      <w:r w:rsidRPr="00441425">
        <w:rPr>
          <w:rFonts w:hint="eastAsia"/>
        </w:rPr>
        <w:t>号、第</w:t>
      </w:r>
      <w:r>
        <w:rPr>
          <w:rFonts w:hint="eastAsia"/>
        </w:rPr>
        <w:t>２８</w:t>
      </w:r>
      <w:r w:rsidRPr="00441425">
        <w:rPr>
          <w:rFonts w:hint="eastAsia"/>
        </w:rPr>
        <w:t>号および第</w:t>
      </w:r>
      <w:r>
        <w:rPr>
          <w:rFonts w:hint="eastAsia"/>
        </w:rPr>
        <w:t>３０</w:t>
      </w:r>
      <w:r w:rsidRPr="00441425">
        <w:rPr>
          <w:rFonts w:hint="eastAsia"/>
        </w:rPr>
        <w:t>号</w:t>
      </w:r>
      <w:r>
        <w:rPr>
          <w:rFonts w:hint="eastAsia"/>
        </w:rPr>
        <w:t>」を「</w:t>
      </w:r>
      <w:r w:rsidRPr="00441425">
        <w:rPr>
          <w:rFonts w:hint="eastAsia"/>
        </w:rPr>
        <w:t>前条第１項第</w:t>
      </w:r>
      <w:r>
        <w:rPr>
          <w:rFonts w:hint="eastAsia"/>
        </w:rPr>
        <w:t>２０</w:t>
      </w:r>
      <w:r w:rsidRPr="00441425">
        <w:rPr>
          <w:rFonts w:hint="eastAsia"/>
        </w:rPr>
        <w:t>号、第</w:t>
      </w:r>
      <w:r>
        <w:rPr>
          <w:rFonts w:hint="eastAsia"/>
        </w:rPr>
        <w:t>２７</w:t>
      </w:r>
      <w:r w:rsidRPr="00441425">
        <w:rPr>
          <w:rFonts w:hint="eastAsia"/>
        </w:rPr>
        <w:t>号、第</w:t>
      </w:r>
      <w:r>
        <w:rPr>
          <w:rFonts w:hint="eastAsia"/>
        </w:rPr>
        <w:t>２９</w:t>
      </w:r>
      <w:r w:rsidRPr="00441425">
        <w:rPr>
          <w:rFonts w:hint="eastAsia"/>
        </w:rPr>
        <w:t>号および第</w:t>
      </w:r>
      <w:r>
        <w:rPr>
          <w:rFonts w:hint="eastAsia"/>
        </w:rPr>
        <w:t>３１</w:t>
      </w:r>
      <w:r w:rsidRPr="00441425">
        <w:rPr>
          <w:rFonts w:hint="eastAsia"/>
        </w:rPr>
        <w:t>号</w:t>
      </w:r>
      <w:r>
        <w:rPr>
          <w:rFonts w:hint="eastAsia"/>
        </w:rPr>
        <w:t>」に改め、同条第２項中</w:t>
      </w:r>
      <w:r w:rsidR="00262FA2">
        <w:rPr>
          <w:rFonts w:hint="eastAsia"/>
        </w:rPr>
        <w:t>「</w:t>
      </w:r>
      <w:r w:rsidR="00262FA2" w:rsidRPr="00441425">
        <w:rPr>
          <w:rFonts w:hint="eastAsia"/>
        </w:rPr>
        <w:t>前条第１項第</w:t>
      </w:r>
      <w:r w:rsidR="00262FA2">
        <w:rPr>
          <w:rFonts w:hint="eastAsia"/>
        </w:rPr>
        <w:t>１９</w:t>
      </w:r>
      <w:r w:rsidR="00262FA2" w:rsidRPr="00441425">
        <w:rPr>
          <w:rFonts w:hint="eastAsia"/>
        </w:rPr>
        <w:t>号、第</w:t>
      </w:r>
      <w:r w:rsidR="00262FA2">
        <w:rPr>
          <w:rFonts w:hint="eastAsia"/>
        </w:rPr>
        <w:t>２６</w:t>
      </w:r>
      <w:r w:rsidR="00262FA2" w:rsidRPr="00441425">
        <w:rPr>
          <w:rFonts w:hint="eastAsia"/>
        </w:rPr>
        <w:t>号、第</w:t>
      </w:r>
      <w:r w:rsidR="00262FA2">
        <w:rPr>
          <w:rFonts w:hint="eastAsia"/>
        </w:rPr>
        <w:t>２８</w:t>
      </w:r>
      <w:r w:rsidR="00262FA2" w:rsidRPr="00441425">
        <w:rPr>
          <w:rFonts w:hint="eastAsia"/>
        </w:rPr>
        <w:t>号および第</w:t>
      </w:r>
      <w:r w:rsidR="00262FA2">
        <w:rPr>
          <w:rFonts w:hint="eastAsia"/>
        </w:rPr>
        <w:t>３０</w:t>
      </w:r>
      <w:r w:rsidR="00262FA2" w:rsidRPr="00441425">
        <w:rPr>
          <w:rFonts w:hint="eastAsia"/>
        </w:rPr>
        <w:t>号</w:t>
      </w:r>
      <w:r w:rsidR="00262FA2">
        <w:rPr>
          <w:rFonts w:hint="eastAsia"/>
        </w:rPr>
        <w:t>」を「</w:t>
      </w:r>
      <w:r w:rsidR="00262FA2" w:rsidRPr="00441425">
        <w:rPr>
          <w:rFonts w:hint="eastAsia"/>
        </w:rPr>
        <w:t>前条第１項第</w:t>
      </w:r>
      <w:r w:rsidR="00262FA2">
        <w:rPr>
          <w:rFonts w:hint="eastAsia"/>
        </w:rPr>
        <w:t>２０</w:t>
      </w:r>
      <w:r w:rsidR="00262FA2" w:rsidRPr="00441425">
        <w:rPr>
          <w:rFonts w:hint="eastAsia"/>
        </w:rPr>
        <w:t>号、第</w:t>
      </w:r>
      <w:r w:rsidR="00262FA2">
        <w:rPr>
          <w:rFonts w:hint="eastAsia"/>
        </w:rPr>
        <w:t>２７</w:t>
      </w:r>
      <w:r w:rsidR="00262FA2" w:rsidRPr="00441425">
        <w:rPr>
          <w:rFonts w:hint="eastAsia"/>
        </w:rPr>
        <w:t>号、第</w:t>
      </w:r>
      <w:r w:rsidR="00262FA2">
        <w:rPr>
          <w:rFonts w:hint="eastAsia"/>
        </w:rPr>
        <w:t>２９</w:t>
      </w:r>
      <w:r w:rsidR="00262FA2" w:rsidRPr="00441425">
        <w:rPr>
          <w:rFonts w:hint="eastAsia"/>
        </w:rPr>
        <w:t>号および第</w:t>
      </w:r>
      <w:r w:rsidR="00262FA2">
        <w:rPr>
          <w:rFonts w:hint="eastAsia"/>
        </w:rPr>
        <w:t>３１</w:t>
      </w:r>
      <w:r w:rsidR="00262FA2" w:rsidRPr="00441425">
        <w:rPr>
          <w:rFonts w:hint="eastAsia"/>
        </w:rPr>
        <w:t>号</w:t>
      </w:r>
      <w:r w:rsidR="00262FA2">
        <w:rPr>
          <w:rFonts w:hint="eastAsia"/>
        </w:rPr>
        <w:t>」に、</w:t>
      </w:r>
      <w:r>
        <w:rPr>
          <w:rFonts w:hint="eastAsia"/>
        </w:rPr>
        <w:t>「</w:t>
      </w:r>
      <w:r w:rsidRPr="00441425">
        <w:rPr>
          <w:rFonts w:hint="eastAsia"/>
        </w:rPr>
        <w:t>前条第１項第</w:t>
      </w:r>
      <w:r>
        <w:rPr>
          <w:rFonts w:hint="eastAsia"/>
        </w:rPr>
        <w:t>１８</w:t>
      </w:r>
      <w:r w:rsidRPr="00441425">
        <w:rPr>
          <w:rFonts w:hint="eastAsia"/>
        </w:rPr>
        <w:t>号</w:t>
      </w:r>
      <w:r>
        <w:rPr>
          <w:rFonts w:hint="eastAsia"/>
        </w:rPr>
        <w:t>」を「</w:t>
      </w:r>
      <w:r w:rsidRPr="00441425">
        <w:rPr>
          <w:rFonts w:hint="eastAsia"/>
        </w:rPr>
        <w:t>前条第１項第</w:t>
      </w:r>
      <w:r>
        <w:rPr>
          <w:rFonts w:hint="eastAsia"/>
        </w:rPr>
        <w:t>１９</w:t>
      </w:r>
      <w:r w:rsidRPr="00441425">
        <w:rPr>
          <w:rFonts w:hint="eastAsia"/>
        </w:rPr>
        <w:t>号</w:t>
      </w:r>
      <w:r>
        <w:rPr>
          <w:rFonts w:hint="eastAsia"/>
        </w:rPr>
        <w:t>」に改める。</w:t>
      </w:r>
    </w:p>
    <w:p w:rsidR="006C2A6E" w:rsidRDefault="00CA52F2" w:rsidP="00051230">
      <w:pPr>
        <w:pStyle w:val="a5"/>
        <w:tabs>
          <w:tab w:val="left" w:pos="6650"/>
        </w:tabs>
        <w:jc w:val="both"/>
        <w:rPr>
          <w:rFonts w:ascii="ＭＳ ゴシック" w:hAnsi="ＭＳ ゴシック"/>
          <w:color w:val="000000"/>
          <w:szCs w:val="28"/>
        </w:rPr>
      </w:pPr>
      <w:r>
        <w:rPr>
          <w:rFonts w:hint="eastAsia"/>
        </w:rPr>
        <w:t xml:space="preserve">　　　</w:t>
      </w:r>
      <w:r w:rsidR="00D07C88" w:rsidRPr="00846721">
        <w:rPr>
          <w:rFonts w:ascii="ＭＳ ゴシック" w:hAnsi="ＭＳ ゴシック" w:hint="eastAsia"/>
          <w:color w:val="000000"/>
          <w:szCs w:val="28"/>
        </w:rPr>
        <w:t>付　則</w:t>
      </w:r>
    </w:p>
    <w:p w:rsidR="00A76D47" w:rsidRPr="00CA52F2" w:rsidRDefault="006C2A6E" w:rsidP="00051230">
      <w:pPr>
        <w:pStyle w:val="a5"/>
        <w:tabs>
          <w:tab w:val="left" w:pos="6650"/>
        </w:tabs>
        <w:jc w:val="both"/>
      </w:pPr>
      <w:r>
        <w:rPr>
          <w:rFonts w:ascii="ＭＳ ゴシック" w:hAnsi="ＭＳ ゴシック" w:hint="eastAsia"/>
          <w:color w:val="000000"/>
          <w:szCs w:val="28"/>
        </w:rPr>
        <w:t xml:space="preserve">　（施行期日）</w:t>
      </w:r>
      <w:r w:rsidR="00051230">
        <w:rPr>
          <w:rFonts w:ascii="ＭＳ ゴシック" w:hAnsi="ＭＳ ゴシック"/>
          <w:color w:val="000000"/>
          <w:szCs w:val="28"/>
        </w:rPr>
        <w:tab/>
      </w:r>
    </w:p>
    <w:p w:rsidR="00D07C88" w:rsidRDefault="006C2A6E" w:rsidP="006C2A6E">
      <w:pPr>
        <w:ind w:left="266" w:hangingChars="100" w:hanging="266"/>
        <w:rPr>
          <w:rFonts w:ascii="ＭＳ ゴシック" w:hAnsi="ＭＳ ゴシック"/>
          <w:color w:val="000000"/>
          <w:szCs w:val="28"/>
        </w:rPr>
      </w:pPr>
      <w:r>
        <w:rPr>
          <w:rFonts w:ascii="ＭＳ ゴシック" w:hAnsi="ＭＳ ゴシック" w:cs="ＭＳ Ｐゴシック" w:hint="eastAsia"/>
          <w:bCs/>
          <w:color w:val="000000"/>
          <w:szCs w:val="28"/>
        </w:rPr>
        <w:lastRenderedPageBreak/>
        <w:t>１</w:t>
      </w:r>
      <w:r w:rsidR="00CA52F2">
        <w:rPr>
          <w:rFonts w:ascii="ＭＳ ゴシック" w:hAnsi="ＭＳ ゴシック" w:cs="ＭＳ Ｐゴシック" w:hint="eastAsia"/>
          <w:bCs/>
          <w:color w:val="000000"/>
          <w:szCs w:val="28"/>
        </w:rPr>
        <w:t xml:space="preserve">　</w:t>
      </w:r>
      <w:r w:rsidR="00FC1D47" w:rsidRPr="00846721">
        <w:rPr>
          <w:rFonts w:ascii="ＭＳ ゴシック" w:hAnsi="ＭＳ ゴシック" w:hint="eastAsia"/>
          <w:color w:val="000000"/>
          <w:szCs w:val="28"/>
        </w:rPr>
        <w:t>この条例は、</w:t>
      </w:r>
      <w:r w:rsidRPr="006C2A6E">
        <w:rPr>
          <w:rFonts w:ascii="ＭＳ ゴシック" w:hAnsi="ＭＳ ゴシック" w:hint="eastAsia"/>
          <w:color w:val="000000"/>
          <w:szCs w:val="28"/>
        </w:rPr>
        <w:t>令和４年１月１日から施行する。ただし、第４条第１項第</w:t>
      </w:r>
      <w:r w:rsidR="003F7788">
        <w:rPr>
          <w:rFonts w:ascii="ＭＳ ゴシック" w:hAnsi="ＭＳ ゴシック" w:hint="eastAsia"/>
          <w:color w:val="000000"/>
          <w:szCs w:val="28"/>
        </w:rPr>
        <w:t>３５</w:t>
      </w:r>
      <w:r w:rsidRPr="006C2A6E">
        <w:rPr>
          <w:rFonts w:ascii="ＭＳ ゴシック" w:hAnsi="ＭＳ ゴシック" w:hint="eastAsia"/>
          <w:color w:val="000000"/>
          <w:szCs w:val="28"/>
        </w:rPr>
        <w:t>号に次のように加える改正規定および次項の規定は、令和３年</w:t>
      </w:r>
      <w:r>
        <w:rPr>
          <w:rFonts w:ascii="ＭＳ ゴシック" w:hAnsi="ＭＳ ゴシック" w:hint="eastAsia"/>
          <w:color w:val="000000"/>
          <w:szCs w:val="28"/>
        </w:rPr>
        <w:t>１０</w:t>
      </w:r>
      <w:r w:rsidRPr="006C2A6E">
        <w:rPr>
          <w:rFonts w:ascii="ＭＳ ゴシック" w:hAnsi="ＭＳ ゴシック" w:hint="eastAsia"/>
          <w:color w:val="000000"/>
          <w:szCs w:val="28"/>
        </w:rPr>
        <w:t>月１日から施行する。</w:t>
      </w:r>
    </w:p>
    <w:p w:rsidR="006C2A6E" w:rsidRDefault="006C2A6E" w:rsidP="006C2A6E">
      <w:pPr>
        <w:ind w:left="266" w:hangingChars="100" w:hanging="266"/>
        <w:rPr>
          <w:rFonts w:ascii="ＭＳ ゴシック" w:hAnsi="ＭＳ ゴシック"/>
          <w:color w:val="000000"/>
          <w:szCs w:val="28"/>
        </w:rPr>
      </w:pPr>
      <w:r>
        <w:rPr>
          <w:rFonts w:ascii="ＭＳ ゴシック" w:hAnsi="ＭＳ ゴシック" w:hint="eastAsia"/>
          <w:color w:val="000000"/>
          <w:szCs w:val="28"/>
        </w:rPr>
        <w:t xml:space="preserve">　（経過措置）</w:t>
      </w:r>
    </w:p>
    <w:p w:rsidR="007D6880" w:rsidRDefault="00E80E49" w:rsidP="00E80E49">
      <w:pPr>
        <w:ind w:left="266" w:hangingChars="100" w:hanging="266"/>
        <w:rPr>
          <w:rFonts w:ascii="ＭＳ ゴシック" w:hAnsi="ＭＳ ゴシック"/>
          <w:color w:val="000000"/>
          <w:szCs w:val="28"/>
        </w:rPr>
      </w:pPr>
      <w:r>
        <w:rPr>
          <w:rFonts w:ascii="ＭＳ ゴシック" w:hAnsi="ＭＳ ゴシック" w:hint="eastAsia"/>
          <w:color w:val="000000"/>
          <w:szCs w:val="28"/>
        </w:rPr>
        <w:t xml:space="preserve">２　</w:t>
      </w:r>
      <w:r w:rsidR="00262FA2">
        <w:rPr>
          <w:rFonts w:ascii="ＭＳ ゴシック" w:hAnsi="ＭＳ ゴシック" w:hint="eastAsia"/>
          <w:color w:val="000000"/>
          <w:szCs w:val="28"/>
        </w:rPr>
        <w:t>前項ただし書に規定する</w:t>
      </w:r>
      <w:r w:rsidR="007D6880" w:rsidRPr="007D6880">
        <w:rPr>
          <w:rFonts w:ascii="ＭＳ ゴシック" w:hAnsi="ＭＳ ゴシック" w:hint="eastAsia"/>
          <w:color w:val="000000"/>
          <w:szCs w:val="28"/>
        </w:rPr>
        <w:t>改正規定の施行の際、現に</w:t>
      </w:r>
      <w:r w:rsidR="00262FA2">
        <w:rPr>
          <w:rFonts w:ascii="ＭＳ ゴシック" w:hAnsi="ＭＳ ゴシック" w:hint="eastAsia"/>
          <w:color w:val="000000"/>
          <w:szCs w:val="28"/>
        </w:rPr>
        <w:t>公衆浴場</w:t>
      </w:r>
      <w:r w:rsidR="007D6880" w:rsidRPr="007D6880">
        <w:rPr>
          <w:rFonts w:ascii="ＭＳ ゴシック" w:hAnsi="ＭＳ ゴシック" w:hint="eastAsia"/>
          <w:color w:val="000000"/>
          <w:szCs w:val="28"/>
        </w:rPr>
        <w:t>法</w:t>
      </w:r>
      <w:r w:rsidR="00262FA2">
        <w:rPr>
          <w:rFonts w:ascii="ＭＳ ゴシック" w:hAnsi="ＭＳ ゴシック" w:hint="eastAsia"/>
          <w:color w:val="000000"/>
          <w:szCs w:val="28"/>
        </w:rPr>
        <w:t>（昭和２３年法律第１３９号）第</w:t>
      </w:r>
      <w:r w:rsidR="007D6880" w:rsidRPr="007D6880">
        <w:rPr>
          <w:rFonts w:ascii="ＭＳ ゴシック" w:hAnsi="ＭＳ ゴシック" w:hint="eastAsia"/>
          <w:color w:val="000000"/>
          <w:szCs w:val="28"/>
        </w:rPr>
        <w:t>２条第１項</w:t>
      </w:r>
      <w:r w:rsidR="00262FA2">
        <w:rPr>
          <w:rFonts w:ascii="ＭＳ ゴシック" w:hAnsi="ＭＳ ゴシック" w:hint="eastAsia"/>
          <w:color w:val="000000"/>
          <w:szCs w:val="28"/>
        </w:rPr>
        <w:t>の規定</w:t>
      </w:r>
      <w:r w:rsidR="007D6880" w:rsidRPr="007D6880">
        <w:rPr>
          <w:rFonts w:ascii="ＭＳ ゴシック" w:hAnsi="ＭＳ ゴシック" w:hint="eastAsia"/>
          <w:color w:val="000000"/>
          <w:szCs w:val="28"/>
        </w:rPr>
        <w:t>に</w:t>
      </w:r>
      <w:r w:rsidR="00FF26FA">
        <w:rPr>
          <w:rFonts w:ascii="ＭＳ ゴシック" w:hAnsi="ＭＳ ゴシック" w:hint="eastAsia"/>
          <w:color w:val="000000"/>
          <w:szCs w:val="28"/>
        </w:rPr>
        <w:t>より</w:t>
      </w:r>
      <w:r w:rsidR="00262FA2">
        <w:rPr>
          <w:rFonts w:ascii="ＭＳ ゴシック" w:hAnsi="ＭＳ ゴシック" w:hint="eastAsia"/>
          <w:color w:val="000000"/>
          <w:szCs w:val="28"/>
        </w:rPr>
        <w:t>公衆浴場の経営の許可を受けている営業施設および現に当該</w:t>
      </w:r>
      <w:r w:rsidR="007D6880" w:rsidRPr="007D6880">
        <w:rPr>
          <w:rFonts w:ascii="ＭＳ ゴシック" w:hAnsi="ＭＳ ゴシック" w:hint="eastAsia"/>
          <w:color w:val="000000"/>
          <w:szCs w:val="28"/>
        </w:rPr>
        <w:t>許可の申請がされている施設については、この条例による改正後の第４条第１項第</w:t>
      </w:r>
      <w:r w:rsidR="00952A7F">
        <w:rPr>
          <w:rFonts w:ascii="ＭＳ ゴシック" w:hAnsi="ＭＳ ゴシック" w:hint="eastAsia"/>
          <w:color w:val="000000"/>
          <w:szCs w:val="28"/>
        </w:rPr>
        <w:t>３６</w:t>
      </w:r>
      <w:r w:rsidR="00E8726C">
        <w:rPr>
          <w:rFonts w:ascii="ＭＳ ゴシック" w:hAnsi="ＭＳ ゴシック" w:hint="eastAsia"/>
          <w:color w:val="000000"/>
          <w:szCs w:val="28"/>
        </w:rPr>
        <w:t>号キの規定は適用しない。ただし、前項ただし書に規定する日</w:t>
      </w:r>
      <w:r w:rsidR="007D6880" w:rsidRPr="007D6880">
        <w:rPr>
          <w:rFonts w:ascii="ＭＳ ゴシック" w:hAnsi="ＭＳ ゴシック" w:hint="eastAsia"/>
          <w:color w:val="000000"/>
          <w:szCs w:val="28"/>
        </w:rPr>
        <w:t>以</w:t>
      </w:r>
      <w:r w:rsidR="00E8726C">
        <w:rPr>
          <w:rFonts w:ascii="ＭＳ ゴシック" w:hAnsi="ＭＳ ゴシック" w:hint="eastAsia"/>
          <w:color w:val="000000"/>
          <w:szCs w:val="28"/>
        </w:rPr>
        <w:t>後に、営業施設を増築し、もしくは改築し、または大規模な修繕をする</w:t>
      </w:r>
      <w:r w:rsidR="007D6880" w:rsidRPr="007D6880">
        <w:rPr>
          <w:rFonts w:ascii="ＭＳ ゴシック" w:hAnsi="ＭＳ ゴシック" w:hint="eastAsia"/>
          <w:color w:val="000000"/>
          <w:szCs w:val="28"/>
        </w:rPr>
        <w:t>場合は、この限りでない。</w:t>
      </w:r>
    </w:p>
    <w:p w:rsidR="001D1354" w:rsidRDefault="00A20760" w:rsidP="00A310D7">
      <w:pPr>
        <w:ind w:left="531" w:hangingChars="200" w:hanging="531"/>
      </w:pPr>
      <w:r w:rsidRPr="00A20760">
        <w:rPr>
          <w:rFonts w:hint="eastAsia"/>
        </w:rPr>
        <w:t xml:space="preserve">　</w:t>
      </w:r>
      <w:r w:rsidRPr="00CA63B8">
        <w:rPr>
          <w:rFonts w:hint="eastAsia"/>
        </w:rPr>
        <w:t>（説明）</w:t>
      </w:r>
      <w:r w:rsidR="0098557F" w:rsidRPr="0098557F">
        <w:rPr>
          <w:rFonts w:hint="eastAsia"/>
        </w:rPr>
        <w:t>公衆浴場</w:t>
      </w:r>
      <w:r w:rsidR="00E8726C">
        <w:rPr>
          <w:rFonts w:hint="eastAsia"/>
        </w:rPr>
        <w:t>の</w:t>
      </w:r>
      <w:r w:rsidR="0098557F" w:rsidRPr="0098557F">
        <w:rPr>
          <w:rFonts w:hint="eastAsia"/>
        </w:rPr>
        <w:t>衛生および風紀に必要な措置等の基準を改める必要がある</w:t>
      </w:r>
      <w:r w:rsidR="0098557F">
        <w:rPr>
          <w:rFonts w:hint="eastAsia"/>
        </w:rPr>
        <w:t>。</w:t>
      </w:r>
    </w:p>
    <w:sectPr w:rsidR="001D1354">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76" w:rsidRDefault="00130576" w:rsidP="00EE0DC9">
      <w:r>
        <w:separator/>
      </w:r>
    </w:p>
  </w:endnote>
  <w:endnote w:type="continuationSeparator" w:id="0">
    <w:p w:rsidR="00130576" w:rsidRDefault="00130576"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3" w:rsidRDefault="003D768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3" w:rsidRDefault="003D768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3" w:rsidRDefault="003D76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76" w:rsidRDefault="00130576" w:rsidP="00EE0DC9">
      <w:r>
        <w:separator/>
      </w:r>
    </w:p>
  </w:footnote>
  <w:footnote w:type="continuationSeparator" w:id="0">
    <w:p w:rsidR="00130576" w:rsidRDefault="00130576"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3" w:rsidRDefault="003D768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3" w:rsidRDefault="003D768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83" w:rsidRDefault="003D768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6ddI3VsVHZcaNNIp113pLnsOqSI5hYQ+Uc4S2ni0DtHtYmoztTiEtiVw2Kp+HjEwKMA919clKPv8Js4hAg6w==" w:salt="oyEqCEChBR1vTsr5hg3CFQ=="/>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33780"/>
    <w:rsid w:val="00040213"/>
    <w:rsid w:val="0004045F"/>
    <w:rsid w:val="000409E6"/>
    <w:rsid w:val="00041E59"/>
    <w:rsid w:val="0004269E"/>
    <w:rsid w:val="000441E0"/>
    <w:rsid w:val="00051230"/>
    <w:rsid w:val="00053E42"/>
    <w:rsid w:val="00055DE1"/>
    <w:rsid w:val="000616CB"/>
    <w:rsid w:val="0007555F"/>
    <w:rsid w:val="0008567D"/>
    <w:rsid w:val="00086D98"/>
    <w:rsid w:val="00087E5E"/>
    <w:rsid w:val="00091BA8"/>
    <w:rsid w:val="0009302F"/>
    <w:rsid w:val="00095C3D"/>
    <w:rsid w:val="000A4CA4"/>
    <w:rsid w:val="000B2AF1"/>
    <w:rsid w:val="000D0500"/>
    <w:rsid w:val="000D1266"/>
    <w:rsid w:val="000D40FA"/>
    <w:rsid w:val="000D7B03"/>
    <w:rsid w:val="000D7E3E"/>
    <w:rsid w:val="000F21A1"/>
    <w:rsid w:val="000F3508"/>
    <w:rsid w:val="000F35BD"/>
    <w:rsid w:val="000F523D"/>
    <w:rsid w:val="001002B6"/>
    <w:rsid w:val="00102022"/>
    <w:rsid w:val="0010489B"/>
    <w:rsid w:val="001123AB"/>
    <w:rsid w:val="00116801"/>
    <w:rsid w:val="00130576"/>
    <w:rsid w:val="00140B13"/>
    <w:rsid w:val="00144A03"/>
    <w:rsid w:val="0014682E"/>
    <w:rsid w:val="001556CD"/>
    <w:rsid w:val="001567E8"/>
    <w:rsid w:val="00157CE7"/>
    <w:rsid w:val="00164663"/>
    <w:rsid w:val="0017247A"/>
    <w:rsid w:val="00182623"/>
    <w:rsid w:val="00191D40"/>
    <w:rsid w:val="001952E2"/>
    <w:rsid w:val="00197068"/>
    <w:rsid w:val="001B500C"/>
    <w:rsid w:val="001B54A6"/>
    <w:rsid w:val="001C1398"/>
    <w:rsid w:val="001C516A"/>
    <w:rsid w:val="001D1354"/>
    <w:rsid w:val="001D3A68"/>
    <w:rsid w:val="001D6BD7"/>
    <w:rsid w:val="001E0254"/>
    <w:rsid w:val="001E2BE2"/>
    <w:rsid w:val="001E6333"/>
    <w:rsid w:val="001F3E0B"/>
    <w:rsid w:val="001F5CEC"/>
    <w:rsid w:val="002039A0"/>
    <w:rsid w:val="002067C9"/>
    <w:rsid w:val="002165FB"/>
    <w:rsid w:val="002201D4"/>
    <w:rsid w:val="002269F3"/>
    <w:rsid w:val="00230201"/>
    <w:rsid w:val="002429B2"/>
    <w:rsid w:val="00244DA3"/>
    <w:rsid w:val="002501AE"/>
    <w:rsid w:val="00252E2B"/>
    <w:rsid w:val="002627D4"/>
    <w:rsid w:val="00262FA2"/>
    <w:rsid w:val="002676DE"/>
    <w:rsid w:val="002804C8"/>
    <w:rsid w:val="00294FE4"/>
    <w:rsid w:val="002A114D"/>
    <w:rsid w:val="002C3CCD"/>
    <w:rsid w:val="002C6D40"/>
    <w:rsid w:val="002E0F8A"/>
    <w:rsid w:val="002E0FCC"/>
    <w:rsid w:val="002E1F0A"/>
    <w:rsid w:val="002E2912"/>
    <w:rsid w:val="00321188"/>
    <w:rsid w:val="0032710B"/>
    <w:rsid w:val="003329BA"/>
    <w:rsid w:val="003375DD"/>
    <w:rsid w:val="00337891"/>
    <w:rsid w:val="00356F5B"/>
    <w:rsid w:val="0036742B"/>
    <w:rsid w:val="00367E1E"/>
    <w:rsid w:val="003712E2"/>
    <w:rsid w:val="00372D70"/>
    <w:rsid w:val="00374212"/>
    <w:rsid w:val="0037630E"/>
    <w:rsid w:val="0038580B"/>
    <w:rsid w:val="0039183B"/>
    <w:rsid w:val="00397C9B"/>
    <w:rsid w:val="003A37A7"/>
    <w:rsid w:val="003B02A3"/>
    <w:rsid w:val="003B7469"/>
    <w:rsid w:val="003C4DF4"/>
    <w:rsid w:val="003D15B2"/>
    <w:rsid w:val="003D1FF3"/>
    <w:rsid w:val="003D4C96"/>
    <w:rsid w:val="003D7683"/>
    <w:rsid w:val="003F7788"/>
    <w:rsid w:val="004077D6"/>
    <w:rsid w:val="00437C62"/>
    <w:rsid w:val="00441425"/>
    <w:rsid w:val="00457153"/>
    <w:rsid w:val="0045724D"/>
    <w:rsid w:val="004612FE"/>
    <w:rsid w:val="00461B08"/>
    <w:rsid w:val="004669B9"/>
    <w:rsid w:val="00467254"/>
    <w:rsid w:val="004862E6"/>
    <w:rsid w:val="00487278"/>
    <w:rsid w:val="00487E8D"/>
    <w:rsid w:val="00497C17"/>
    <w:rsid w:val="004B43D3"/>
    <w:rsid w:val="004C3FC3"/>
    <w:rsid w:val="004D0450"/>
    <w:rsid w:val="004D37BA"/>
    <w:rsid w:val="004E18F8"/>
    <w:rsid w:val="004F0A79"/>
    <w:rsid w:val="00506BE4"/>
    <w:rsid w:val="005142F1"/>
    <w:rsid w:val="005172E1"/>
    <w:rsid w:val="00523821"/>
    <w:rsid w:val="00524ADC"/>
    <w:rsid w:val="00525AF5"/>
    <w:rsid w:val="0054010E"/>
    <w:rsid w:val="00547132"/>
    <w:rsid w:val="005523A2"/>
    <w:rsid w:val="00561C23"/>
    <w:rsid w:val="00561E62"/>
    <w:rsid w:val="005638DD"/>
    <w:rsid w:val="00570E4D"/>
    <w:rsid w:val="00586F60"/>
    <w:rsid w:val="00590CB3"/>
    <w:rsid w:val="00594C43"/>
    <w:rsid w:val="00595BA9"/>
    <w:rsid w:val="005A00B6"/>
    <w:rsid w:val="005B6E33"/>
    <w:rsid w:val="005D65EF"/>
    <w:rsid w:val="005E4C91"/>
    <w:rsid w:val="005E55CC"/>
    <w:rsid w:val="005E5623"/>
    <w:rsid w:val="005F27DB"/>
    <w:rsid w:val="006027FB"/>
    <w:rsid w:val="0060733E"/>
    <w:rsid w:val="00615D04"/>
    <w:rsid w:val="00626E03"/>
    <w:rsid w:val="00642841"/>
    <w:rsid w:val="00643591"/>
    <w:rsid w:val="00646281"/>
    <w:rsid w:val="00650B88"/>
    <w:rsid w:val="0066764B"/>
    <w:rsid w:val="006707B6"/>
    <w:rsid w:val="0067141A"/>
    <w:rsid w:val="006801FA"/>
    <w:rsid w:val="0068324C"/>
    <w:rsid w:val="0068338F"/>
    <w:rsid w:val="006834BE"/>
    <w:rsid w:val="00687EC6"/>
    <w:rsid w:val="006A1DA2"/>
    <w:rsid w:val="006A2E27"/>
    <w:rsid w:val="006A53DC"/>
    <w:rsid w:val="006A7019"/>
    <w:rsid w:val="006B5FCD"/>
    <w:rsid w:val="006B6225"/>
    <w:rsid w:val="006C2A6E"/>
    <w:rsid w:val="006C3463"/>
    <w:rsid w:val="006C4A59"/>
    <w:rsid w:val="006C69D4"/>
    <w:rsid w:val="006C6DAF"/>
    <w:rsid w:val="006D7C87"/>
    <w:rsid w:val="006F0CEA"/>
    <w:rsid w:val="006F1884"/>
    <w:rsid w:val="007011C2"/>
    <w:rsid w:val="00707206"/>
    <w:rsid w:val="0071236E"/>
    <w:rsid w:val="00712CDA"/>
    <w:rsid w:val="00741436"/>
    <w:rsid w:val="00743E6D"/>
    <w:rsid w:val="0074444E"/>
    <w:rsid w:val="00747CAD"/>
    <w:rsid w:val="007638C6"/>
    <w:rsid w:val="00765297"/>
    <w:rsid w:val="00785B7E"/>
    <w:rsid w:val="00797660"/>
    <w:rsid w:val="007A240D"/>
    <w:rsid w:val="007C3C38"/>
    <w:rsid w:val="007D6127"/>
    <w:rsid w:val="007D6880"/>
    <w:rsid w:val="007D7EA1"/>
    <w:rsid w:val="007E30D7"/>
    <w:rsid w:val="007E3230"/>
    <w:rsid w:val="008156DF"/>
    <w:rsid w:val="0081775F"/>
    <w:rsid w:val="00820B57"/>
    <w:rsid w:val="0083013A"/>
    <w:rsid w:val="008460C7"/>
    <w:rsid w:val="00846721"/>
    <w:rsid w:val="00847D3F"/>
    <w:rsid w:val="00861517"/>
    <w:rsid w:val="00863890"/>
    <w:rsid w:val="00864484"/>
    <w:rsid w:val="00866735"/>
    <w:rsid w:val="00886199"/>
    <w:rsid w:val="00896DB6"/>
    <w:rsid w:val="008A3CF6"/>
    <w:rsid w:val="008A653C"/>
    <w:rsid w:val="008A679C"/>
    <w:rsid w:val="008B1F3D"/>
    <w:rsid w:val="008B6C41"/>
    <w:rsid w:val="008C5BC4"/>
    <w:rsid w:val="008D009A"/>
    <w:rsid w:val="008D301C"/>
    <w:rsid w:val="008D6E2A"/>
    <w:rsid w:val="008D6F77"/>
    <w:rsid w:val="008E5793"/>
    <w:rsid w:val="008E6BD5"/>
    <w:rsid w:val="008E725B"/>
    <w:rsid w:val="008F1FAE"/>
    <w:rsid w:val="00901A37"/>
    <w:rsid w:val="0090251B"/>
    <w:rsid w:val="0090615D"/>
    <w:rsid w:val="00910E88"/>
    <w:rsid w:val="00912CDC"/>
    <w:rsid w:val="00916888"/>
    <w:rsid w:val="009174AD"/>
    <w:rsid w:val="009253C8"/>
    <w:rsid w:val="0094773B"/>
    <w:rsid w:val="00950379"/>
    <w:rsid w:val="00952A7F"/>
    <w:rsid w:val="009549F0"/>
    <w:rsid w:val="00954FE9"/>
    <w:rsid w:val="00970A61"/>
    <w:rsid w:val="0098557F"/>
    <w:rsid w:val="009860BD"/>
    <w:rsid w:val="009C5027"/>
    <w:rsid w:val="009D2688"/>
    <w:rsid w:val="009D2C68"/>
    <w:rsid w:val="009D3A0F"/>
    <w:rsid w:val="009E1C79"/>
    <w:rsid w:val="009E47CF"/>
    <w:rsid w:val="009E5DA4"/>
    <w:rsid w:val="009F4E79"/>
    <w:rsid w:val="009F5A54"/>
    <w:rsid w:val="00A0296E"/>
    <w:rsid w:val="00A05995"/>
    <w:rsid w:val="00A10CCE"/>
    <w:rsid w:val="00A1305C"/>
    <w:rsid w:val="00A20760"/>
    <w:rsid w:val="00A310D7"/>
    <w:rsid w:val="00A5171C"/>
    <w:rsid w:val="00A55A09"/>
    <w:rsid w:val="00A60605"/>
    <w:rsid w:val="00A639F6"/>
    <w:rsid w:val="00A768C9"/>
    <w:rsid w:val="00A76D47"/>
    <w:rsid w:val="00A80BFC"/>
    <w:rsid w:val="00A85AC7"/>
    <w:rsid w:val="00A86191"/>
    <w:rsid w:val="00A90396"/>
    <w:rsid w:val="00A91CDC"/>
    <w:rsid w:val="00A921E1"/>
    <w:rsid w:val="00A930C4"/>
    <w:rsid w:val="00AB6284"/>
    <w:rsid w:val="00AB70CC"/>
    <w:rsid w:val="00AB75A1"/>
    <w:rsid w:val="00AB7BEA"/>
    <w:rsid w:val="00AC1957"/>
    <w:rsid w:val="00AC5DEE"/>
    <w:rsid w:val="00AC78DE"/>
    <w:rsid w:val="00AD11D2"/>
    <w:rsid w:val="00AE106F"/>
    <w:rsid w:val="00AE5319"/>
    <w:rsid w:val="00AE735B"/>
    <w:rsid w:val="00AF032C"/>
    <w:rsid w:val="00B03986"/>
    <w:rsid w:val="00B2103B"/>
    <w:rsid w:val="00B2515F"/>
    <w:rsid w:val="00B376C0"/>
    <w:rsid w:val="00B50491"/>
    <w:rsid w:val="00B5246D"/>
    <w:rsid w:val="00B533D5"/>
    <w:rsid w:val="00B66860"/>
    <w:rsid w:val="00B72BFC"/>
    <w:rsid w:val="00B73262"/>
    <w:rsid w:val="00B94CB6"/>
    <w:rsid w:val="00B9589E"/>
    <w:rsid w:val="00BA6745"/>
    <w:rsid w:val="00BB170B"/>
    <w:rsid w:val="00BC6266"/>
    <w:rsid w:val="00BE71F9"/>
    <w:rsid w:val="00C21004"/>
    <w:rsid w:val="00C24175"/>
    <w:rsid w:val="00C311AE"/>
    <w:rsid w:val="00C33038"/>
    <w:rsid w:val="00C33A6F"/>
    <w:rsid w:val="00C41844"/>
    <w:rsid w:val="00C55EB9"/>
    <w:rsid w:val="00C635E0"/>
    <w:rsid w:val="00C72688"/>
    <w:rsid w:val="00C9120B"/>
    <w:rsid w:val="00C95D13"/>
    <w:rsid w:val="00CA52F2"/>
    <w:rsid w:val="00CA6057"/>
    <w:rsid w:val="00CA63B8"/>
    <w:rsid w:val="00CB0393"/>
    <w:rsid w:val="00CC1291"/>
    <w:rsid w:val="00CC3C6E"/>
    <w:rsid w:val="00CD18B2"/>
    <w:rsid w:val="00CD5B4C"/>
    <w:rsid w:val="00CE4A38"/>
    <w:rsid w:val="00D0712F"/>
    <w:rsid w:val="00D07C88"/>
    <w:rsid w:val="00D179F1"/>
    <w:rsid w:val="00D17C42"/>
    <w:rsid w:val="00D22C9F"/>
    <w:rsid w:val="00D32751"/>
    <w:rsid w:val="00D33ADF"/>
    <w:rsid w:val="00D5440A"/>
    <w:rsid w:val="00D56A9F"/>
    <w:rsid w:val="00D61FA9"/>
    <w:rsid w:val="00D738E3"/>
    <w:rsid w:val="00D76DD0"/>
    <w:rsid w:val="00DA0E60"/>
    <w:rsid w:val="00DB2948"/>
    <w:rsid w:val="00DB5335"/>
    <w:rsid w:val="00DC20D4"/>
    <w:rsid w:val="00DC60A3"/>
    <w:rsid w:val="00DD6572"/>
    <w:rsid w:val="00DE2173"/>
    <w:rsid w:val="00DF3350"/>
    <w:rsid w:val="00E1624D"/>
    <w:rsid w:val="00E17E3E"/>
    <w:rsid w:val="00E237B1"/>
    <w:rsid w:val="00E27B48"/>
    <w:rsid w:val="00E3006B"/>
    <w:rsid w:val="00E3343F"/>
    <w:rsid w:val="00E363FA"/>
    <w:rsid w:val="00E3763F"/>
    <w:rsid w:val="00E429DB"/>
    <w:rsid w:val="00E55E2C"/>
    <w:rsid w:val="00E56128"/>
    <w:rsid w:val="00E57305"/>
    <w:rsid w:val="00E601F7"/>
    <w:rsid w:val="00E62204"/>
    <w:rsid w:val="00E66658"/>
    <w:rsid w:val="00E66748"/>
    <w:rsid w:val="00E66D3E"/>
    <w:rsid w:val="00E80E49"/>
    <w:rsid w:val="00E851F8"/>
    <w:rsid w:val="00E869CA"/>
    <w:rsid w:val="00E8726C"/>
    <w:rsid w:val="00E94E7E"/>
    <w:rsid w:val="00EA093E"/>
    <w:rsid w:val="00EA25E7"/>
    <w:rsid w:val="00EA48F3"/>
    <w:rsid w:val="00EA5495"/>
    <w:rsid w:val="00EB11BD"/>
    <w:rsid w:val="00EB2AB8"/>
    <w:rsid w:val="00EB5EF6"/>
    <w:rsid w:val="00EC58A6"/>
    <w:rsid w:val="00ED4E50"/>
    <w:rsid w:val="00EE07A1"/>
    <w:rsid w:val="00EE0DC9"/>
    <w:rsid w:val="00EF1406"/>
    <w:rsid w:val="00EF6331"/>
    <w:rsid w:val="00EF6E6B"/>
    <w:rsid w:val="00EF7BBB"/>
    <w:rsid w:val="00F154D5"/>
    <w:rsid w:val="00F16D6E"/>
    <w:rsid w:val="00F326DD"/>
    <w:rsid w:val="00F45DCB"/>
    <w:rsid w:val="00F46E5D"/>
    <w:rsid w:val="00F53965"/>
    <w:rsid w:val="00F55327"/>
    <w:rsid w:val="00F601D4"/>
    <w:rsid w:val="00F67A42"/>
    <w:rsid w:val="00F67A6B"/>
    <w:rsid w:val="00F70A9C"/>
    <w:rsid w:val="00F713E6"/>
    <w:rsid w:val="00F804D1"/>
    <w:rsid w:val="00F814C7"/>
    <w:rsid w:val="00F82F04"/>
    <w:rsid w:val="00F91A37"/>
    <w:rsid w:val="00F93D83"/>
    <w:rsid w:val="00F941C8"/>
    <w:rsid w:val="00FA5DD5"/>
    <w:rsid w:val="00FC0CFE"/>
    <w:rsid w:val="00FC1D47"/>
    <w:rsid w:val="00FC45FC"/>
    <w:rsid w:val="00FC65BD"/>
    <w:rsid w:val="00FD26AE"/>
    <w:rsid w:val="00FD3716"/>
    <w:rsid w:val="00FF26FA"/>
    <w:rsid w:val="00FF38EC"/>
    <w:rsid w:val="00FF5E75"/>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uiPriority w:val="59"/>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 w:type="paragraph" w:styleId="3">
    <w:name w:val="Body Text Indent 3"/>
    <w:basedOn w:val="a"/>
    <w:link w:val="30"/>
    <w:rsid w:val="00A310D7"/>
    <w:pPr>
      <w:ind w:leftChars="400" w:left="851"/>
    </w:pPr>
    <w:rPr>
      <w:sz w:val="16"/>
      <w:szCs w:val="16"/>
    </w:rPr>
  </w:style>
  <w:style w:type="character" w:customStyle="1" w:styleId="30">
    <w:name w:val="本文インデント 3 (文字)"/>
    <w:basedOn w:val="a0"/>
    <w:link w:val="3"/>
    <w:rsid w:val="00A310D7"/>
    <w:rPr>
      <w:rFonts w:eastAsia="ＭＳ ゴシック"/>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74</Characters>
  <Application>Microsoft Office Word</Application>
  <DocSecurity>8</DocSecurity>
  <Lines>1</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2021-06-15T05:40:00Z</dcterms:created>
  <dcterms:modified xsi:type="dcterms:W3CDTF">2021-06-15T05:41:00Z</dcterms:modified>
</cp:coreProperties>
</file>