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0C" w:rsidRPr="005839B8" w:rsidRDefault="00EA5D0C">
      <w:bookmarkStart w:id="0" w:name="_GoBack"/>
      <w:bookmarkEnd w:id="0"/>
      <w:r w:rsidRPr="005839B8">
        <w:rPr>
          <w:rFonts w:hint="eastAsia"/>
        </w:rPr>
        <w:t xml:space="preserve">　第</w:t>
      </w:r>
      <w:r w:rsidR="0068476D">
        <w:rPr>
          <w:rFonts w:hint="eastAsia"/>
        </w:rPr>
        <w:t>１８</w:t>
      </w:r>
      <w:r w:rsidRPr="005839B8">
        <w:rPr>
          <w:rFonts w:hint="eastAsia"/>
        </w:rPr>
        <w:t>号議案</w:t>
      </w:r>
    </w:p>
    <w:p w:rsidR="00EA5D0C" w:rsidRPr="005839B8" w:rsidRDefault="00EA5D0C" w:rsidP="00EA5D0C">
      <w:r w:rsidRPr="005839B8">
        <w:rPr>
          <w:rFonts w:hint="eastAsia"/>
        </w:rPr>
        <w:t xml:space="preserve">　　品川区介護保険制度に関する条例の一部を改正する条例</w:t>
      </w:r>
    </w:p>
    <w:p w:rsidR="00EA5D0C" w:rsidRPr="005839B8" w:rsidRDefault="00EA5D0C">
      <w:r w:rsidRPr="005839B8">
        <w:rPr>
          <w:rFonts w:hint="eastAsia"/>
        </w:rPr>
        <w:t xml:space="preserve">　上記の議案を提出する。</w:t>
      </w:r>
    </w:p>
    <w:p w:rsidR="00EA5D0C" w:rsidRPr="005839B8" w:rsidRDefault="00091A9D">
      <w:r>
        <w:rPr>
          <w:rFonts w:hint="eastAsia"/>
        </w:rPr>
        <w:t xml:space="preserve">　　令和３</w:t>
      </w:r>
      <w:r w:rsidR="00EA5D0C" w:rsidRPr="005839B8">
        <w:rPr>
          <w:rFonts w:hint="eastAsia"/>
        </w:rPr>
        <w:t>年</w:t>
      </w:r>
      <w:r>
        <w:rPr>
          <w:rFonts w:hint="eastAsia"/>
        </w:rPr>
        <w:t>２</w:t>
      </w:r>
      <w:r w:rsidR="00EA5D0C" w:rsidRPr="005839B8">
        <w:rPr>
          <w:rFonts w:hint="eastAsia"/>
        </w:rPr>
        <w:t>月</w:t>
      </w:r>
      <w:r>
        <w:rPr>
          <w:rFonts w:hint="eastAsia"/>
        </w:rPr>
        <w:t>１７</w:t>
      </w:r>
      <w:r w:rsidR="00EA5D0C" w:rsidRPr="005839B8">
        <w:rPr>
          <w:rFonts w:hint="eastAsia"/>
        </w:rPr>
        <w:t>日</w:t>
      </w:r>
    </w:p>
    <w:p w:rsidR="00EA5D0C" w:rsidRPr="005839B8" w:rsidRDefault="00EA5D0C">
      <w:r w:rsidRPr="005839B8">
        <w:rPr>
          <w:rFonts w:hint="eastAsia"/>
        </w:rPr>
        <w:t xml:space="preserve">　　　　　　　　　　　　　　　　　　　品川区長　　濱　　野　　　健　　</w:t>
      </w:r>
    </w:p>
    <w:p w:rsidR="00EA5D0C" w:rsidRPr="005839B8" w:rsidRDefault="00EA5D0C">
      <w:r w:rsidRPr="005839B8">
        <w:rPr>
          <w:rFonts w:hint="eastAsia"/>
        </w:rPr>
        <w:t xml:space="preserve">　　　品川区介護保険制度に関する条例の一部を改正する条例</w:t>
      </w:r>
    </w:p>
    <w:p w:rsidR="00EA5D0C" w:rsidRDefault="00EA5D0C">
      <w:r w:rsidRPr="005839B8">
        <w:rPr>
          <w:rFonts w:hint="eastAsia"/>
        </w:rPr>
        <w:t xml:space="preserve">　品川区介護保険制度に関する条例（平成１２年品川区条例第１９号）の一部を次のように改正する。</w:t>
      </w:r>
    </w:p>
    <w:p w:rsidR="00CC1B0C" w:rsidRDefault="005839B8" w:rsidP="00AA161A">
      <w:pPr>
        <w:ind w:firstLineChars="100" w:firstLine="258"/>
        <w:rPr>
          <w:spacing w:val="-4"/>
        </w:rPr>
      </w:pPr>
      <w:r w:rsidRPr="005839B8">
        <w:rPr>
          <w:rFonts w:hint="eastAsia"/>
          <w:spacing w:val="-4"/>
        </w:rPr>
        <w:t>第１３条</w:t>
      </w:r>
      <w:r w:rsidR="00BE1501">
        <w:rPr>
          <w:rFonts w:hint="eastAsia"/>
          <w:spacing w:val="-4"/>
        </w:rPr>
        <w:t>第１項</w:t>
      </w:r>
      <w:r w:rsidRPr="005839B8">
        <w:rPr>
          <w:rFonts w:hint="eastAsia"/>
          <w:spacing w:val="-4"/>
        </w:rPr>
        <w:t>各号列記以外の部分中「</w:t>
      </w:r>
      <w:r w:rsidR="009C7E75">
        <w:rPr>
          <w:rFonts w:hint="eastAsia"/>
          <w:spacing w:val="-4"/>
        </w:rPr>
        <w:t>平成３０年度から令和</w:t>
      </w:r>
      <w:r w:rsidR="00AA161A" w:rsidRPr="005839B8">
        <w:rPr>
          <w:rFonts w:hint="eastAsia"/>
          <w:spacing w:val="-4"/>
        </w:rPr>
        <w:t>２年度まで</w:t>
      </w:r>
      <w:r w:rsidRPr="005839B8">
        <w:rPr>
          <w:rFonts w:hint="eastAsia"/>
          <w:spacing w:val="-4"/>
        </w:rPr>
        <w:t>」を「</w:t>
      </w:r>
      <w:r w:rsidR="00AA161A">
        <w:rPr>
          <w:rFonts w:hint="eastAsia"/>
          <w:spacing w:val="-4"/>
        </w:rPr>
        <w:t>令和３年度から令和５</w:t>
      </w:r>
      <w:r w:rsidRPr="005839B8">
        <w:rPr>
          <w:rFonts w:hint="eastAsia"/>
          <w:spacing w:val="-4"/>
        </w:rPr>
        <w:t>年度まで」に改め、</w:t>
      </w:r>
      <w:r w:rsidR="00BE1501">
        <w:rPr>
          <w:rFonts w:hint="eastAsia"/>
          <w:spacing w:val="-4"/>
        </w:rPr>
        <w:t>同</w:t>
      </w:r>
      <w:r w:rsidRPr="005839B8">
        <w:rPr>
          <w:rFonts w:hint="eastAsia"/>
          <w:spacing w:val="-4"/>
        </w:rPr>
        <w:t>項第１号</w:t>
      </w:r>
      <w:r w:rsidR="005574BE">
        <w:rPr>
          <w:rFonts w:hint="eastAsia"/>
          <w:spacing w:val="-4"/>
        </w:rPr>
        <w:t>および第２号</w:t>
      </w:r>
      <w:r w:rsidR="000D3571">
        <w:rPr>
          <w:rFonts w:hint="eastAsia"/>
          <w:spacing w:val="-4"/>
        </w:rPr>
        <w:t>中「</w:t>
      </w:r>
      <w:r w:rsidR="00AA161A">
        <w:rPr>
          <w:rFonts w:hint="eastAsia"/>
          <w:spacing w:val="-4"/>
        </w:rPr>
        <w:t>３万２４０円</w:t>
      </w:r>
      <w:r w:rsidR="000D3571">
        <w:rPr>
          <w:rFonts w:hint="eastAsia"/>
          <w:spacing w:val="-4"/>
        </w:rPr>
        <w:t>」を「</w:t>
      </w:r>
      <w:r w:rsidR="00AA161A">
        <w:rPr>
          <w:rFonts w:hint="eastAsia"/>
          <w:spacing w:val="-4"/>
        </w:rPr>
        <w:t>３万２，９４０</w:t>
      </w:r>
      <w:r w:rsidR="00BA463E">
        <w:rPr>
          <w:rFonts w:hint="eastAsia"/>
          <w:spacing w:val="-4"/>
        </w:rPr>
        <w:t>円</w:t>
      </w:r>
      <w:r w:rsidR="000D3571">
        <w:rPr>
          <w:rFonts w:hint="eastAsia"/>
          <w:spacing w:val="-4"/>
        </w:rPr>
        <w:t>」に改め、同項第３</w:t>
      </w:r>
      <w:r w:rsidR="000D3571" w:rsidRPr="005839B8">
        <w:rPr>
          <w:rFonts w:hint="eastAsia"/>
          <w:spacing w:val="-4"/>
        </w:rPr>
        <w:t>号</w:t>
      </w:r>
      <w:r w:rsidR="000D3571">
        <w:rPr>
          <w:rFonts w:hint="eastAsia"/>
          <w:spacing w:val="-4"/>
        </w:rPr>
        <w:t>中「３万</w:t>
      </w:r>
      <w:r w:rsidR="00AA161A">
        <w:rPr>
          <w:rFonts w:hint="eastAsia"/>
          <w:spacing w:val="-4"/>
        </w:rPr>
        <w:t>６，９６０</w:t>
      </w:r>
      <w:r w:rsidR="000D3571">
        <w:rPr>
          <w:rFonts w:hint="eastAsia"/>
          <w:spacing w:val="-4"/>
        </w:rPr>
        <w:t>円」を「</w:t>
      </w:r>
      <w:r w:rsidR="00AA161A">
        <w:rPr>
          <w:rFonts w:hint="eastAsia"/>
          <w:spacing w:val="-4"/>
        </w:rPr>
        <w:t>４万２６０</w:t>
      </w:r>
      <w:r w:rsidR="00BA463E">
        <w:rPr>
          <w:rFonts w:hint="eastAsia"/>
          <w:spacing w:val="-4"/>
        </w:rPr>
        <w:t>円</w:t>
      </w:r>
      <w:r w:rsidR="000D3571">
        <w:rPr>
          <w:rFonts w:hint="eastAsia"/>
          <w:spacing w:val="-4"/>
        </w:rPr>
        <w:t>」に改め、同項第４</w:t>
      </w:r>
      <w:r w:rsidR="000D3571" w:rsidRPr="005839B8">
        <w:rPr>
          <w:rFonts w:hint="eastAsia"/>
          <w:spacing w:val="-4"/>
        </w:rPr>
        <w:t>号</w:t>
      </w:r>
      <w:r w:rsidR="000D3571">
        <w:rPr>
          <w:rFonts w:hint="eastAsia"/>
          <w:spacing w:val="-4"/>
        </w:rPr>
        <w:t>中「４万</w:t>
      </w:r>
      <w:r w:rsidR="00AA161A">
        <w:rPr>
          <w:rFonts w:hint="eastAsia"/>
          <w:spacing w:val="-4"/>
        </w:rPr>
        <w:t>７，０４０</w:t>
      </w:r>
      <w:r w:rsidR="000D3571">
        <w:rPr>
          <w:rFonts w:hint="eastAsia"/>
          <w:spacing w:val="-4"/>
        </w:rPr>
        <w:t>円」を「</w:t>
      </w:r>
      <w:r w:rsidR="00AA161A">
        <w:rPr>
          <w:rFonts w:hint="eastAsia"/>
          <w:spacing w:val="-4"/>
        </w:rPr>
        <w:t>５万１，２</w:t>
      </w:r>
      <w:r w:rsidR="00BA463E">
        <w:rPr>
          <w:rFonts w:hint="eastAsia"/>
          <w:spacing w:val="-4"/>
        </w:rPr>
        <w:t>４０円</w:t>
      </w:r>
      <w:r w:rsidR="000D3571">
        <w:rPr>
          <w:rFonts w:hint="eastAsia"/>
          <w:spacing w:val="-4"/>
        </w:rPr>
        <w:t>」に改め、同項第５</w:t>
      </w:r>
      <w:r w:rsidR="000D3571" w:rsidRPr="005839B8">
        <w:rPr>
          <w:rFonts w:hint="eastAsia"/>
          <w:spacing w:val="-4"/>
        </w:rPr>
        <w:t>号</w:t>
      </w:r>
      <w:r w:rsidR="00AA161A">
        <w:rPr>
          <w:rFonts w:hint="eastAsia"/>
          <w:spacing w:val="-4"/>
        </w:rPr>
        <w:t>中「５万７，１２</w:t>
      </w:r>
      <w:r w:rsidR="000D3571">
        <w:rPr>
          <w:rFonts w:hint="eastAsia"/>
          <w:spacing w:val="-4"/>
        </w:rPr>
        <w:t>０円」を「</w:t>
      </w:r>
      <w:r w:rsidR="00AA161A">
        <w:rPr>
          <w:rFonts w:hint="eastAsia"/>
          <w:spacing w:val="-4"/>
        </w:rPr>
        <w:t>６万２，２２０</w:t>
      </w:r>
      <w:r w:rsidR="00BA463E">
        <w:rPr>
          <w:rFonts w:hint="eastAsia"/>
          <w:spacing w:val="-4"/>
        </w:rPr>
        <w:t>円</w:t>
      </w:r>
      <w:r w:rsidR="000D3571">
        <w:rPr>
          <w:rFonts w:hint="eastAsia"/>
          <w:spacing w:val="-4"/>
        </w:rPr>
        <w:t>」に改め、同項第６</w:t>
      </w:r>
      <w:r w:rsidR="000D3571" w:rsidRPr="005839B8">
        <w:rPr>
          <w:rFonts w:hint="eastAsia"/>
          <w:spacing w:val="-4"/>
        </w:rPr>
        <w:t>号</w:t>
      </w:r>
      <w:r w:rsidR="000D3571">
        <w:rPr>
          <w:rFonts w:hint="eastAsia"/>
          <w:spacing w:val="-4"/>
        </w:rPr>
        <w:t>中「６万</w:t>
      </w:r>
      <w:r w:rsidR="00AA161A">
        <w:rPr>
          <w:rFonts w:hint="eastAsia"/>
          <w:spacing w:val="-4"/>
        </w:rPr>
        <w:t>７，２００</w:t>
      </w:r>
      <w:r w:rsidR="000D3571">
        <w:rPr>
          <w:rFonts w:hint="eastAsia"/>
          <w:spacing w:val="-4"/>
        </w:rPr>
        <w:t>円」を「</w:t>
      </w:r>
      <w:r w:rsidR="00AA161A">
        <w:rPr>
          <w:rFonts w:hint="eastAsia"/>
          <w:spacing w:val="-4"/>
        </w:rPr>
        <w:t>７万３</w:t>
      </w:r>
      <w:r w:rsidR="00BA463E">
        <w:rPr>
          <w:rFonts w:hint="eastAsia"/>
          <w:spacing w:val="-4"/>
        </w:rPr>
        <w:t>，２００円</w:t>
      </w:r>
      <w:r w:rsidR="000D3571">
        <w:rPr>
          <w:rFonts w:hint="eastAsia"/>
          <w:spacing w:val="-4"/>
        </w:rPr>
        <w:t>」に改め、同</w:t>
      </w:r>
      <w:r w:rsidRPr="005839B8">
        <w:rPr>
          <w:rFonts w:hint="eastAsia"/>
          <w:spacing w:val="-4"/>
        </w:rPr>
        <w:t>項第</w:t>
      </w:r>
      <w:r w:rsidR="00AA161A">
        <w:rPr>
          <w:rFonts w:hint="eastAsia"/>
          <w:spacing w:val="-4"/>
        </w:rPr>
        <w:t>７号中「７万５６０</w:t>
      </w:r>
      <w:r w:rsidRPr="005839B8">
        <w:rPr>
          <w:rFonts w:hint="eastAsia"/>
          <w:spacing w:val="-4"/>
        </w:rPr>
        <w:t>円」を「</w:t>
      </w:r>
      <w:r w:rsidR="00BA463E">
        <w:rPr>
          <w:rFonts w:hint="eastAsia"/>
          <w:spacing w:val="-4"/>
        </w:rPr>
        <w:t>７万</w:t>
      </w:r>
      <w:r w:rsidR="00AA161A">
        <w:rPr>
          <w:rFonts w:hint="eastAsia"/>
          <w:spacing w:val="-4"/>
        </w:rPr>
        <w:t>６，</w:t>
      </w:r>
      <w:r w:rsidR="00AA161A" w:rsidRPr="005839B8">
        <w:rPr>
          <w:rFonts w:hint="eastAsia"/>
          <w:spacing w:val="-4"/>
        </w:rPr>
        <w:t>８</w:t>
      </w:r>
      <w:r w:rsidR="00AA161A">
        <w:rPr>
          <w:rFonts w:hint="eastAsia"/>
          <w:spacing w:val="-4"/>
        </w:rPr>
        <w:t>６</w:t>
      </w:r>
      <w:r w:rsidR="00AA161A" w:rsidRPr="005839B8">
        <w:rPr>
          <w:rFonts w:hint="eastAsia"/>
          <w:spacing w:val="-4"/>
        </w:rPr>
        <w:t>０</w:t>
      </w:r>
      <w:r w:rsidR="00BA463E">
        <w:rPr>
          <w:rFonts w:hint="eastAsia"/>
          <w:spacing w:val="-4"/>
        </w:rPr>
        <w:t>円</w:t>
      </w:r>
      <w:r w:rsidRPr="005839B8">
        <w:rPr>
          <w:rFonts w:hint="eastAsia"/>
          <w:spacing w:val="-4"/>
        </w:rPr>
        <w:t>」に改め、</w:t>
      </w:r>
      <w:r w:rsidR="00A957F6" w:rsidRPr="0076021C">
        <w:rPr>
          <w:rFonts w:hint="eastAsia"/>
          <w:spacing w:val="-4"/>
        </w:rPr>
        <w:t>同</w:t>
      </w:r>
      <w:r w:rsidR="00A957F6">
        <w:rPr>
          <w:rFonts w:hint="eastAsia"/>
          <w:spacing w:val="-4"/>
        </w:rPr>
        <w:t>号ア中</w:t>
      </w:r>
      <w:r w:rsidR="0076021C">
        <w:rPr>
          <w:rFonts w:hint="eastAsia"/>
          <w:spacing w:val="-4"/>
        </w:rPr>
        <w:t>「または」を「</w:t>
      </w:r>
      <w:r w:rsidR="008A0AD8">
        <w:rPr>
          <w:rFonts w:hint="eastAsia"/>
          <w:spacing w:val="-4"/>
        </w:rPr>
        <w:t>、</w:t>
      </w:r>
      <w:r w:rsidR="0076021C">
        <w:rPr>
          <w:rFonts w:hint="eastAsia"/>
          <w:spacing w:val="-4"/>
        </w:rPr>
        <w:t>第３５条の３第１項または」に改め、「この項において」を削り、</w:t>
      </w:r>
      <w:r w:rsidR="003237BE" w:rsidRPr="00235E5C">
        <w:rPr>
          <w:rFonts w:hint="eastAsia"/>
          <w:spacing w:val="-4"/>
        </w:rPr>
        <w:t>同</w:t>
      </w:r>
      <w:r w:rsidR="00D83399">
        <w:rPr>
          <w:rFonts w:hint="eastAsia"/>
          <w:spacing w:val="-4"/>
        </w:rPr>
        <w:t>項第８号中</w:t>
      </w:r>
      <w:r w:rsidR="003237BE">
        <w:rPr>
          <w:rFonts w:hint="eastAsia"/>
          <w:spacing w:val="-4"/>
        </w:rPr>
        <w:t>「</w:t>
      </w:r>
      <w:r w:rsidR="00BA463E">
        <w:rPr>
          <w:rFonts w:hint="eastAsia"/>
          <w:spacing w:val="-4"/>
        </w:rPr>
        <w:t>８万６４０円</w:t>
      </w:r>
      <w:r w:rsidRPr="005839B8">
        <w:rPr>
          <w:rFonts w:hint="eastAsia"/>
          <w:spacing w:val="-4"/>
        </w:rPr>
        <w:t>」</w:t>
      </w:r>
      <w:r w:rsidR="00D83399">
        <w:rPr>
          <w:rFonts w:hint="eastAsia"/>
          <w:spacing w:val="-4"/>
        </w:rPr>
        <w:t>を「８万７，８４０円」</w:t>
      </w:r>
      <w:r w:rsidRPr="005839B8">
        <w:rPr>
          <w:rFonts w:hint="eastAsia"/>
          <w:spacing w:val="-4"/>
        </w:rPr>
        <w:t>に改め、</w:t>
      </w:r>
      <w:r w:rsidR="00D83399">
        <w:rPr>
          <w:rFonts w:hint="eastAsia"/>
          <w:spacing w:val="-4"/>
        </w:rPr>
        <w:t>同号ア中「２００万円」を「２１</w:t>
      </w:r>
      <w:r w:rsidR="00CD6A9D">
        <w:rPr>
          <w:rFonts w:hint="eastAsia"/>
          <w:spacing w:val="-4"/>
        </w:rPr>
        <w:t>０万円」に改め、</w:t>
      </w:r>
      <w:r w:rsidRPr="005839B8">
        <w:rPr>
          <w:rFonts w:hint="eastAsia"/>
          <w:spacing w:val="-4"/>
        </w:rPr>
        <w:t>同項第９号中「</w:t>
      </w:r>
      <w:r w:rsidR="00D83399">
        <w:rPr>
          <w:rFonts w:hint="eastAsia"/>
          <w:spacing w:val="-4"/>
        </w:rPr>
        <w:t>９万４，０８０円</w:t>
      </w:r>
      <w:r w:rsidRPr="005839B8">
        <w:rPr>
          <w:rFonts w:hint="eastAsia"/>
          <w:spacing w:val="-4"/>
        </w:rPr>
        <w:t>」を「</w:t>
      </w:r>
      <w:r w:rsidR="00D83399">
        <w:rPr>
          <w:rFonts w:hint="eastAsia"/>
          <w:spacing w:val="-4"/>
        </w:rPr>
        <w:t>１０万２，４</w:t>
      </w:r>
      <w:r w:rsidR="00BA463E">
        <w:rPr>
          <w:rFonts w:hint="eastAsia"/>
          <w:spacing w:val="-4"/>
        </w:rPr>
        <w:t>８０円</w:t>
      </w:r>
      <w:r w:rsidRPr="005839B8">
        <w:rPr>
          <w:rFonts w:hint="eastAsia"/>
          <w:spacing w:val="-4"/>
        </w:rPr>
        <w:t>」に改め、</w:t>
      </w:r>
      <w:r w:rsidR="00D83399">
        <w:rPr>
          <w:rFonts w:hint="eastAsia"/>
          <w:spacing w:val="-4"/>
        </w:rPr>
        <w:t>同号ア中「３０</w:t>
      </w:r>
      <w:r w:rsidR="00CD6A9D">
        <w:rPr>
          <w:rFonts w:hint="eastAsia"/>
          <w:spacing w:val="-4"/>
        </w:rPr>
        <w:t>０万円」を</w:t>
      </w:r>
      <w:r w:rsidR="00C257D2">
        <w:rPr>
          <w:rFonts w:hint="eastAsia"/>
          <w:spacing w:val="-4"/>
        </w:rPr>
        <w:t>「</w:t>
      </w:r>
      <w:r w:rsidR="00D83399">
        <w:rPr>
          <w:rFonts w:hint="eastAsia"/>
          <w:spacing w:val="-4"/>
        </w:rPr>
        <w:t>３２</w:t>
      </w:r>
      <w:r w:rsidR="00CD6A9D">
        <w:rPr>
          <w:rFonts w:hint="eastAsia"/>
          <w:spacing w:val="-4"/>
        </w:rPr>
        <w:t>０万円</w:t>
      </w:r>
      <w:r w:rsidR="00C257D2">
        <w:rPr>
          <w:rFonts w:hint="eastAsia"/>
          <w:spacing w:val="-4"/>
        </w:rPr>
        <w:t>」</w:t>
      </w:r>
      <w:r w:rsidR="00CD6A9D">
        <w:rPr>
          <w:rFonts w:hint="eastAsia"/>
          <w:spacing w:val="-4"/>
        </w:rPr>
        <w:t>に改め、</w:t>
      </w:r>
      <w:r w:rsidRPr="005839B8">
        <w:rPr>
          <w:rFonts w:hint="eastAsia"/>
          <w:spacing w:val="-4"/>
        </w:rPr>
        <w:t>同項第１０号</w:t>
      </w:r>
      <w:r w:rsidRPr="008912A2">
        <w:rPr>
          <w:rFonts w:hint="eastAsia"/>
        </w:rPr>
        <w:t>中「</w:t>
      </w:r>
      <w:r w:rsidR="00D83399" w:rsidRPr="008912A2">
        <w:rPr>
          <w:rFonts w:hint="eastAsia"/>
        </w:rPr>
        <w:t>１１万８８０円</w:t>
      </w:r>
      <w:r w:rsidRPr="008912A2">
        <w:rPr>
          <w:rFonts w:hint="eastAsia"/>
        </w:rPr>
        <w:t>」を「</w:t>
      </w:r>
      <w:r w:rsidR="00D83399" w:rsidRPr="008912A2">
        <w:rPr>
          <w:rFonts w:hint="eastAsia"/>
        </w:rPr>
        <w:t>１２万７</w:t>
      </w:r>
      <w:r w:rsidR="00ED2E73" w:rsidRPr="008912A2">
        <w:rPr>
          <w:rFonts w:hint="eastAsia"/>
        </w:rPr>
        <w:t>８</w:t>
      </w:r>
      <w:r w:rsidR="00BA463E" w:rsidRPr="008912A2">
        <w:rPr>
          <w:rFonts w:hint="eastAsia"/>
        </w:rPr>
        <w:t>０円</w:t>
      </w:r>
      <w:r w:rsidRPr="008912A2">
        <w:rPr>
          <w:rFonts w:hint="eastAsia"/>
        </w:rPr>
        <w:t>」に改め、同項第１１号中「</w:t>
      </w:r>
      <w:r w:rsidR="00D83399" w:rsidRPr="008912A2">
        <w:rPr>
          <w:rFonts w:hint="eastAsia"/>
        </w:rPr>
        <w:t>１３万１，</w:t>
      </w:r>
      <w:r w:rsidR="00D83399">
        <w:rPr>
          <w:rFonts w:hint="eastAsia"/>
          <w:spacing w:val="-4"/>
        </w:rPr>
        <w:t>０４０円</w:t>
      </w:r>
      <w:r w:rsidRPr="005839B8">
        <w:rPr>
          <w:rFonts w:hint="eastAsia"/>
          <w:spacing w:val="-4"/>
        </w:rPr>
        <w:t>」を「</w:t>
      </w:r>
      <w:r w:rsidR="00BA463E">
        <w:rPr>
          <w:rFonts w:hint="eastAsia"/>
          <w:spacing w:val="-4"/>
        </w:rPr>
        <w:t>１</w:t>
      </w:r>
      <w:r w:rsidR="00D83399">
        <w:rPr>
          <w:rFonts w:hint="eastAsia"/>
          <w:spacing w:val="-4"/>
        </w:rPr>
        <w:t>４万２，７</w:t>
      </w:r>
      <w:r w:rsidR="00BA463E">
        <w:rPr>
          <w:rFonts w:hint="eastAsia"/>
          <w:spacing w:val="-4"/>
        </w:rPr>
        <w:t>４０円</w:t>
      </w:r>
      <w:r w:rsidRPr="005839B8">
        <w:rPr>
          <w:rFonts w:hint="eastAsia"/>
          <w:spacing w:val="-4"/>
        </w:rPr>
        <w:t>」に改め、同項第１２号中「</w:t>
      </w:r>
      <w:r w:rsidR="00D83399">
        <w:rPr>
          <w:rFonts w:hint="eastAsia"/>
          <w:spacing w:val="-4"/>
        </w:rPr>
        <w:t>１４万４，４８０円</w:t>
      </w:r>
      <w:r w:rsidRPr="005839B8">
        <w:rPr>
          <w:rFonts w:hint="eastAsia"/>
          <w:spacing w:val="-4"/>
        </w:rPr>
        <w:t>」を「</w:t>
      </w:r>
      <w:r w:rsidR="00D83399">
        <w:rPr>
          <w:rFonts w:hint="eastAsia"/>
          <w:spacing w:val="-4"/>
        </w:rPr>
        <w:t>１５万７，３</w:t>
      </w:r>
      <w:r w:rsidR="00BA463E">
        <w:rPr>
          <w:rFonts w:hint="eastAsia"/>
          <w:spacing w:val="-4"/>
        </w:rPr>
        <w:t>８０円</w:t>
      </w:r>
      <w:r w:rsidRPr="005839B8">
        <w:rPr>
          <w:rFonts w:hint="eastAsia"/>
          <w:spacing w:val="-4"/>
        </w:rPr>
        <w:t>」に改め、同項第１３号中「</w:t>
      </w:r>
      <w:r w:rsidR="00D83399">
        <w:rPr>
          <w:rFonts w:hint="eastAsia"/>
          <w:spacing w:val="-4"/>
        </w:rPr>
        <w:t>１５万７，</w:t>
      </w:r>
      <w:r w:rsidR="00D83399">
        <w:rPr>
          <w:rFonts w:hint="eastAsia"/>
          <w:spacing w:val="-4"/>
        </w:rPr>
        <w:lastRenderedPageBreak/>
        <w:t>９２</w:t>
      </w:r>
      <w:r w:rsidR="00D83399" w:rsidRPr="008912A2">
        <w:rPr>
          <w:rFonts w:hint="eastAsia"/>
        </w:rPr>
        <w:t>０円</w:t>
      </w:r>
      <w:r w:rsidRPr="008912A2">
        <w:rPr>
          <w:rFonts w:hint="eastAsia"/>
        </w:rPr>
        <w:t>」を「</w:t>
      </w:r>
      <w:r w:rsidR="00D83399" w:rsidRPr="008912A2">
        <w:rPr>
          <w:rFonts w:hint="eastAsia"/>
        </w:rPr>
        <w:t>１７万２，０</w:t>
      </w:r>
      <w:r w:rsidR="00BA463E" w:rsidRPr="008912A2">
        <w:rPr>
          <w:rFonts w:hint="eastAsia"/>
        </w:rPr>
        <w:t>２０円</w:t>
      </w:r>
      <w:r w:rsidR="00D83399" w:rsidRPr="008912A2">
        <w:rPr>
          <w:rFonts w:hint="eastAsia"/>
        </w:rPr>
        <w:t>」に改め、同項第１４号中「１８万８，１６</w:t>
      </w:r>
      <w:r w:rsidRPr="008912A2">
        <w:rPr>
          <w:rFonts w:hint="eastAsia"/>
        </w:rPr>
        <w:t>０円」</w:t>
      </w:r>
      <w:r w:rsidRPr="005839B8">
        <w:rPr>
          <w:rFonts w:hint="eastAsia"/>
          <w:spacing w:val="-4"/>
        </w:rPr>
        <w:t>を「</w:t>
      </w:r>
      <w:r w:rsidR="00D83399">
        <w:rPr>
          <w:rFonts w:hint="eastAsia"/>
          <w:spacing w:val="-4"/>
        </w:rPr>
        <w:t>２０万４，９</w:t>
      </w:r>
      <w:r w:rsidR="00BA463E">
        <w:rPr>
          <w:rFonts w:hint="eastAsia"/>
          <w:spacing w:val="-4"/>
        </w:rPr>
        <w:t>６０円</w:t>
      </w:r>
      <w:r w:rsidRPr="005839B8">
        <w:rPr>
          <w:rFonts w:hint="eastAsia"/>
          <w:spacing w:val="-4"/>
        </w:rPr>
        <w:t>」に改め</w:t>
      </w:r>
      <w:r w:rsidR="00CD6A9D">
        <w:rPr>
          <w:rFonts w:hint="eastAsia"/>
          <w:spacing w:val="-4"/>
        </w:rPr>
        <w:t>、同条第２項中</w:t>
      </w:r>
      <w:r w:rsidR="00CD6A9D" w:rsidRPr="005839B8">
        <w:rPr>
          <w:rFonts w:hint="eastAsia"/>
          <w:spacing w:val="-4"/>
        </w:rPr>
        <w:t>「</w:t>
      </w:r>
      <w:r w:rsidR="00D83399">
        <w:rPr>
          <w:rFonts w:hint="eastAsia"/>
          <w:spacing w:val="-4"/>
        </w:rPr>
        <w:t>令和２年度</w:t>
      </w:r>
      <w:r w:rsidR="00CD6A9D">
        <w:rPr>
          <w:rFonts w:hint="eastAsia"/>
          <w:spacing w:val="-4"/>
        </w:rPr>
        <w:t>」を「</w:t>
      </w:r>
      <w:r w:rsidR="00D83399">
        <w:rPr>
          <w:rFonts w:hint="eastAsia"/>
          <w:spacing w:val="-4"/>
        </w:rPr>
        <w:t>令和</w:t>
      </w:r>
      <w:r w:rsidR="00CD6A9D">
        <w:rPr>
          <w:rFonts w:hint="eastAsia"/>
          <w:spacing w:val="-4"/>
        </w:rPr>
        <w:t>３</w:t>
      </w:r>
      <w:r w:rsidR="00D83399">
        <w:rPr>
          <w:rFonts w:hint="eastAsia"/>
          <w:spacing w:val="-4"/>
        </w:rPr>
        <w:t>年度から令和５年度まで</w:t>
      </w:r>
      <w:r w:rsidR="006C56B1">
        <w:rPr>
          <w:rFonts w:hint="eastAsia"/>
          <w:spacing w:val="-4"/>
        </w:rPr>
        <w:t>の各年度</w:t>
      </w:r>
      <w:r w:rsidR="00D83399">
        <w:rPr>
          <w:rFonts w:hint="eastAsia"/>
          <w:spacing w:val="-4"/>
        </w:rPr>
        <w:t>」に、「１万６，８０</w:t>
      </w:r>
      <w:r w:rsidR="00CD6A9D">
        <w:rPr>
          <w:rFonts w:hint="eastAsia"/>
          <w:spacing w:val="-4"/>
        </w:rPr>
        <w:t>０円」を「</w:t>
      </w:r>
      <w:r w:rsidR="00D83399">
        <w:rPr>
          <w:rFonts w:hint="eastAsia"/>
          <w:spacing w:val="-4"/>
        </w:rPr>
        <w:t>１万８，３０</w:t>
      </w:r>
      <w:r w:rsidR="00BA463E">
        <w:rPr>
          <w:rFonts w:hint="eastAsia"/>
          <w:spacing w:val="-4"/>
        </w:rPr>
        <w:t>０円</w:t>
      </w:r>
      <w:r w:rsidR="00CD6A9D">
        <w:rPr>
          <w:rFonts w:hint="eastAsia"/>
          <w:spacing w:val="-4"/>
        </w:rPr>
        <w:t>」に改め</w:t>
      </w:r>
      <w:r w:rsidR="00D83399">
        <w:rPr>
          <w:rFonts w:hint="eastAsia"/>
          <w:spacing w:val="-4"/>
        </w:rPr>
        <w:t>、同条第３項中</w:t>
      </w:r>
      <w:r w:rsidR="00D83399" w:rsidRPr="005839B8">
        <w:rPr>
          <w:rFonts w:hint="eastAsia"/>
          <w:spacing w:val="-4"/>
        </w:rPr>
        <w:t>「</w:t>
      </w:r>
      <w:r w:rsidR="00D83399">
        <w:rPr>
          <w:rFonts w:hint="eastAsia"/>
          <w:spacing w:val="-4"/>
        </w:rPr>
        <w:t>令和２年度」を「令和３年度から令和５年度まで</w:t>
      </w:r>
      <w:r w:rsidR="006C56B1">
        <w:rPr>
          <w:rFonts w:hint="eastAsia"/>
          <w:spacing w:val="-4"/>
        </w:rPr>
        <w:t>の各年度</w:t>
      </w:r>
      <w:r w:rsidR="00D83399">
        <w:rPr>
          <w:rFonts w:hint="eastAsia"/>
          <w:spacing w:val="-4"/>
        </w:rPr>
        <w:t>」に、</w:t>
      </w:r>
      <w:r w:rsidR="00D83399" w:rsidRPr="008912A2">
        <w:rPr>
          <w:rFonts w:hint="eastAsia"/>
        </w:rPr>
        <w:t>「１万６，８００円」を「１万８，３０</w:t>
      </w:r>
      <w:r w:rsidR="00FF7440" w:rsidRPr="008912A2">
        <w:rPr>
          <w:rFonts w:hint="eastAsia"/>
        </w:rPr>
        <w:t>０円」に、「２万１６０円」を「２万１，</w:t>
      </w:r>
      <w:r w:rsidR="00FF7440">
        <w:rPr>
          <w:rFonts w:hint="eastAsia"/>
          <w:spacing w:val="-4"/>
        </w:rPr>
        <w:t>９６０円」に改め、同条第４</w:t>
      </w:r>
      <w:r w:rsidR="00D83399">
        <w:rPr>
          <w:rFonts w:hint="eastAsia"/>
          <w:spacing w:val="-4"/>
        </w:rPr>
        <w:t>項中</w:t>
      </w:r>
      <w:r w:rsidR="00D83399" w:rsidRPr="005839B8">
        <w:rPr>
          <w:rFonts w:hint="eastAsia"/>
          <w:spacing w:val="-4"/>
        </w:rPr>
        <w:t>「</w:t>
      </w:r>
      <w:r w:rsidR="00D83399">
        <w:rPr>
          <w:rFonts w:hint="eastAsia"/>
          <w:spacing w:val="-4"/>
        </w:rPr>
        <w:t>令和２年度」を「令和３年度から令和５年度まで</w:t>
      </w:r>
      <w:r w:rsidR="006C56B1">
        <w:rPr>
          <w:rFonts w:hint="eastAsia"/>
          <w:spacing w:val="-4"/>
        </w:rPr>
        <w:t>の各年度</w:t>
      </w:r>
      <w:r w:rsidR="00D83399">
        <w:rPr>
          <w:rFonts w:hint="eastAsia"/>
          <w:spacing w:val="-4"/>
        </w:rPr>
        <w:t>」に、「１万６，８００円」を「１万８，３００円」に、「４万３，６８０円」を「４万７，５８０円」に改め</w:t>
      </w:r>
      <w:r w:rsidR="00A957F6">
        <w:rPr>
          <w:rFonts w:hint="eastAsia"/>
          <w:spacing w:val="-4"/>
        </w:rPr>
        <w:t>る。</w:t>
      </w:r>
    </w:p>
    <w:p w:rsidR="00D83399" w:rsidRDefault="00D83399" w:rsidP="00AA161A">
      <w:pPr>
        <w:ind w:firstLineChars="100" w:firstLine="258"/>
        <w:rPr>
          <w:spacing w:val="-4"/>
        </w:rPr>
      </w:pPr>
      <w:r>
        <w:rPr>
          <w:rFonts w:hint="eastAsia"/>
          <w:spacing w:val="-4"/>
        </w:rPr>
        <w:t>付則に次の１条を加える。</w:t>
      </w:r>
    </w:p>
    <w:p w:rsidR="00D83399" w:rsidRDefault="00D83399" w:rsidP="00AA161A">
      <w:pPr>
        <w:ind w:firstLineChars="100" w:firstLine="266"/>
        <w:rPr>
          <w:rFonts w:ascii="ＭＳ ゴシック" w:hAnsi="ＭＳ ゴシック"/>
        </w:rPr>
      </w:pPr>
      <w:r w:rsidRPr="00D83399">
        <w:rPr>
          <w:rFonts w:ascii="ＭＳ ゴシック" w:hAnsi="ＭＳ ゴシック" w:hint="eastAsia"/>
        </w:rPr>
        <w:t>（令和３年度から令和５年度までの保険料率の算定に関する基準の特例）</w:t>
      </w:r>
    </w:p>
    <w:p w:rsidR="00D83399" w:rsidRDefault="00D83399" w:rsidP="00D83399">
      <w:pPr>
        <w:ind w:left="266" w:hangingChars="100" w:hanging="266"/>
        <w:rPr>
          <w:rFonts w:ascii="ＭＳ ゴシック" w:hAnsi="ＭＳ ゴシック"/>
        </w:rPr>
      </w:pPr>
      <w:r w:rsidRPr="00D83399">
        <w:rPr>
          <w:rFonts w:ascii="ＭＳ ゴシック" w:hAnsi="ＭＳ ゴシック" w:hint="eastAsia"/>
        </w:rPr>
        <w:t>第９条　第一号被保険者のうち、令和２年の合計所得金額に所得税法（昭和４０年法律第３３号）第２８条第１項に規定する給与所得または同法第３５条第３項に規定する公的年金等に係る所得が含まれている者の令和３年度</w:t>
      </w:r>
      <w:r w:rsidRPr="008912A2">
        <w:rPr>
          <w:rFonts w:ascii="ＭＳ ゴシック" w:hAnsi="ＭＳ ゴシック" w:hint="eastAsia"/>
          <w:spacing w:val="-2"/>
        </w:rPr>
        <w:t>における保険料率の算定についての第１３条第１項（第</w:t>
      </w:r>
      <w:r w:rsidR="00FF7440" w:rsidRPr="008912A2">
        <w:rPr>
          <w:rFonts w:ascii="ＭＳ ゴシック" w:hAnsi="ＭＳ ゴシック" w:hint="eastAsia"/>
          <w:spacing w:val="-2"/>
        </w:rPr>
        <w:t>７号ア、第８号ア、</w:t>
      </w:r>
      <w:r w:rsidR="00FF7440">
        <w:rPr>
          <w:rFonts w:ascii="ＭＳ ゴシック" w:hAnsi="ＭＳ ゴシック" w:hint="eastAsia"/>
        </w:rPr>
        <w:t>第９号ア、第１０号ア、第１１号ア、第１２号アおよび</w:t>
      </w:r>
      <w:r w:rsidRPr="00D83399">
        <w:rPr>
          <w:rFonts w:ascii="ＭＳ ゴシック" w:hAnsi="ＭＳ ゴシック" w:hint="eastAsia"/>
        </w:rPr>
        <w:t>第１３号アに係る部分に限る。）の規定の適用については、同項第７号ア中「租税特別措置法」とあるのは、「所得税法（昭和４０年法律第３３号）第２８条第１項に規定する給与所得および同法第３５条第３項に規定する公的年金等に係る所得の</w:t>
      </w:r>
      <w:r w:rsidR="00FF7440">
        <w:rPr>
          <w:rFonts w:ascii="ＭＳ ゴシック" w:hAnsi="ＭＳ ゴシック" w:hint="eastAsia"/>
        </w:rPr>
        <w:t>合計額については、同法第２８条第２項の規定によって計算した金額およ</w:t>
      </w:r>
      <w:r w:rsidRPr="00D83399">
        <w:rPr>
          <w:rFonts w:ascii="ＭＳ ゴシック" w:hAnsi="ＭＳ ゴシック" w:hint="eastAsia"/>
        </w:rPr>
        <w:t>び同法第３５条第２項第１号の規定によって</w:t>
      </w:r>
      <w:r>
        <w:rPr>
          <w:rFonts w:ascii="ＭＳ ゴシック" w:hAnsi="ＭＳ ゴシック" w:hint="eastAsia"/>
        </w:rPr>
        <w:t>計算した金額の合計額から１０万円を控除して得た額（当該額が零を</w:t>
      </w:r>
      <w:r w:rsidR="00FF7440">
        <w:rPr>
          <w:rFonts w:ascii="ＭＳ ゴシック" w:hAnsi="ＭＳ ゴシック" w:hint="eastAsia"/>
        </w:rPr>
        <w:t>下回る場合</w:t>
      </w:r>
      <w:r w:rsidR="008912A2">
        <w:rPr>
          <w:rFonts w:ascii="ＭＳ ゴシック" w:hAnsi="ＭＳ ゴシック" w:hint="eastAsia"/>
        </w:rPr>
        <w:t>は、零とする。）によ</w:t>
      </w:r>
      <w:r w:rsidRPr="00D83399">
        <w:rPr>
          <w:rFonts w:ascii="ＭＳ ゴシック" w:hAnsi="ＭＳ ゴシック" w:hint="eastAsia"/>
        </w:rPr>
        <w:t>るものとし、租税特別措置法」とする。</w:t>
      </w:r>
    </w:p>
    <w:p w:rsidR="00235E5C" w:rsidRDefault="00235E5C" w:rsidP="00D83399">
      <w:pPr>
        <w:ind w:left="266" w:hangingChars="100" w:hanging="266"/>
        <w:rPr>
          <w:rFonts w:ascii="ＭＳ ゴシック" w:hAnsi="ＭＳ ゴシック"/>
        </w:rPr>
      </w:pPr>
      <w:r w:rsidRPr="00235E5C">
        <w:rPr>
          <w:rFonts w:ascii="ＭＳ ゴシック" w:hAnsi="ＭＳ ゴシック" w:hint="eastAsia"/>
        </w:rPr>
        <w:lastRenderedPageBreak/>
        <w:t>２</w:t>
      </w:r>
      <w:r w:rsidR="00980865">
        <w:rPr>
          <w:rFonts w:ascii="ＭＳ ゴシック" w:hAnsi="ＭＳ ゴシック" w:hint="eastAsia"/>
        </w:rPr>
        <w:t xml:space="preserve">　</w:t>
      </w:r>
      <w:r w:rsidRPr="00235E5C">
        <w:rPr>
          <w:rFonts w:ascii="ＭＳ ゴシック" w:hAnsi="ＭＳ ゴシック" w:hint="eastAsia"/>
        </w:rPr>
        <w:t>前項の規定は、令和４年度における保険料率の算定について準用する。この場合において、同項中「令和２年」とあるのは、「令和３年」と読み替えるものとする。</w:t>
      </w:r>
    </w:p>
    <w:p w:rsidR="00EF1E91" w:rsidRDefault="00EF1E91" w:rsidP="00EF1E91">
      <w:pPr>
        <w:ind w:left="266" w:hangingChars="100" w:hanging="266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３　第１項の規定は、令和５年度</w:t>
      </w:r>
      <w:r w:rsidRPr="00235E5C">
        <w:rPr>
          <w:rFonts w:ascii="ＭＳ ゴシック" w:hAnsi="ＭＳ ゴシック" w:hint="eastAsia"/>
        </w:rPr>
        <w:t>における保険料率の算定について準</w:t>
      </w:r>
      <w:r>
        <w:rPr>
          <w:rFonts w:ascii="ＭＳ ゴシック" w:hAnsi="ＭＳ ゴシック" w:hint="eastAsia"/>
        </w:rPr>
        <w:t>用する。この場合において、同項中「令和２年」とあるのは、「令和４</w:t>
      </w:r>
      <w:r w:rsidRPr="00235E5C">
        <w:rPr>
          <w:rFonts w:ascii="ＭＳ ゴシック" w:hAnsi="ＭＳ ゴシック" w:hint="eastAsia"/>
        </w:rPr>
        <w:t>年」と読み替えるものとする。</w:t>
      </w:r>
    </w:p>
    <w:p w:rsidR="003C1CAD" w:rsidRPr="005839B8" w:rsidRDefault="003C1CAD">
      <w:r w:rsidRPr="005839B8">
        <w:rPr>
          <w:rFonts w:hint="eastAsia"/>
        </w:rPr>
        <w:t xml:space="preserve">　　　付　則</w:t>
      </w:r>
    </w:p>
    <w:p w:rsidR="003C1CAD" w:rsidRPr="005839B8" w:rsidRDefault="003C1CAD" w:rsidP="003C1CAD">
      <w:pPr>
        <w:ind w:left="266" w:hangingChars="100" w:hanging="266"/>
      </w:pPr>
      <w:r w:rsidRPr="005839B8">
        <w:rPr>
          <w:rFonts w:hint="eastAsia"/>
        </w:rPr>
        <w:t>１　この条例は、</w:t>
      </w:r>
      <w:r w:rsidR="00AA161A">
        <w:rPr>
          <w:rFonts w:hint="eastAsia"/>
        </w:rPr>
        <w:t>令和３</w:t>
      </w:r>
      <w:r w:rsidR="00DE47C0">
        <w:rPr>
          <w:rFonts w:hint="eastAsia"/>
        </w:rPr>
        <w:t>年４月１日</w:t>
      </w:r>
      <w:r w:rsidR="00481565" w:rsidRPr="005839B8">
        <w:rPr>
          <w:rFonts w:hint="eastAsia"/>
        </w:rPr>
        <w:t>から</w:t>
      </w:r>
      <w:r w:rsidRPr="005839B8">
        <w:rPr>
          <w:rFonts w:hint="eastAsia"/>
        </w:rPr>
        <w:t>施行する。</w:t>
      </w:r>
    </w:p>
    <w:p w:rsidR="00931E9F" w:rsidRPr="005839B8" w:rsidRDefault="003C1CAD" w:rsidP="00931E9F">
      <w:pPr>
        <w:ind w:left="266" w:hangingChars="100" w:hanging="266"/>
        <w:rPr>
          <w:rFonts w:ascii="ＭＳ ゴシック" w:hAnsi="ＭＳ ゴシック"/>
        </w:rPr>
      </w:pPr>
      <w:r w:rsidRPr="005839B8">
        <w:rPr>
          <w:rFonts w:hint="eastAsia"/>
        </w:rPr>
        <w:t>２　この条例による改正後の第１３条</w:t>
      </w:r>
      <w:r w:rsidR="00AA161A">
        <w:rPr>
          <w:rFonts w:hint="eastAsia"/>
        </w:rPr>
        <w:t>の規定は、令和３年度以降の年度分の保険料について適用し、令和２</w:t>
      </w:r>
      <w:r w:rsidR="00481565" w:rsidRPr="005839B8">
        <w:rPr>
          <w:rFonts w:hint="eastAsia"/>
        </w:rPr>
        <w:t>年度以前の年度分の保険料については、なお従前の例による。</w:t>
      </w:r>
      <w:bookmarkStart w:id="1" w:name="JUMP_JYO_13_0_0"/>
      <w:bookmarkStart w:id="2" w:name="JUMP_KOU_1_0"/>
    </w:p>
    <w:bookmarkEnd w:id="1"/>
    <w:bookmarkEnd w:id="2"/>
    <w:p w:rsidR="00EA5D0C" w:rsidRPr="005839B8" w:rsidRDefault="007409EE" w:rsidP="00423AC4">
      <w:pPr>
        <w:overflowPunct w:val="0"/>
        <w:ind w:left="531" w:hangingChars="200" w:hanging="531"/>
      </w:pPr>
      <w:r w:rsidRPr="005839B8">
        <w:rPr>
          <w:rFonts w:ascii="ＭＳ ゴシック" w:hAnsi="ＭＳ ゴシック" w:hint="eastAsia"/>
        </w:rPr>
        <w:t xml:space="preserve">　</w:t>
      </w:r>
      <w:r w:rsidR="00EA5D0C" w:rsidRPr="005839B8">
        <w:rPr>
          <w:rFonts w:hint="eastAsia"/>
        </w:rPr>
        <w:t>（説明）</w:t>
      </w:r>
      <w:r w:rsidR="00AA161A">
        <w:rPr>
          <w:rFonts w:ascii="ＭＳ ゴシック" w:hAnsi="ＭＳ ゴシック" w:hint="eastAsia"/>
          <w:kern w:val="0"/>
        </w:rPr>
        <w:t>令和３年度から令和５</w:t>
      </w:r>
      <w:r w:rsidR="00EA5D0C" w:rsidRPr="005839B8">
        <w:rPr>
          <w:rFonts w:ascii="ＭＳ ゴシック" w:hAnsi="ＭＳ ゴシック" w:hint="eastAsia"/>
          <w:kern w:val="0"/>
        </w:rPr>
        <w:t>年度までにおける保険料率を定める</w:t>
      </w:r>
      <w:r w:rsidR="00594653" w:rsidRPr="005839B8">
        <w:rPr>
          <w:rFonts w:ascii="ＭＳ ゴシック" w:hAnsi="ＭＳ ゴシック" w:hint="eastAsia"/>
          <w:kern w:val="0"/>
        </w:rPr>
        <w:t>ほか、</w:t>
      </w:r>
      <w:r w:rsidR="008146EF">
        <w:rPr>
          <w:rFonts w:ascii="ＭＳ ゴシック" w:hAnsi="ＭＳ ゴシック" w:hint="eastAsia"/>
          <w:kern w:val="0"/>
        </w:rPr>
        <w:t>保険料率算定の基準となる</w:t>
      </w:r>
      <w:r w:rsidR="005839B8" w:rsidRPr="005839B8">
        <w:rPr>
          <w:rFonts w:ascii="ＭＳ ゴシック" w:hAnsi="ＭＳ ゴシック" w:hint="eastAsia"/>
          <w:kern w:val="0"/>
        </w:rPr>
        <w:t>合計所得金額に</w:t>
      </w:r>
      <w:r w:rsidR="00A957F6">
        <w:rPr>
          <w:rFonts w:ascii="ＭＳ ゴシック" w:hAnsi="ＭＳ ゴシック" w:hint="eastAsia"/>
          <w:kern w:val="0"/>
        </w:rPr>
        <w:t>係る</w:t>
      </w:r>
      <w:r w:rsidR="008146EF">
        <w:rPr>
          <w:rFonts w:ascii="ＭＳ ゴシック" w:hAnsi="ＭＳ ゴシック" w:hint="eastAsia"/>
          <w:kern w:val="0"/>
        </w:rPr>
        <w:t>特例を設ける</w:t>
      </w:r>
      <w:r w:rsidR="00594653" w:rsidRPr="005839B8">
        <w:rPr>
          <w:rFonts w:ascii="ＭＳ ゴシック" w:hAnsi="ＭＳ ゴシック" w:hint="eastAsia"/>
          <w:kern w:val="0"/>
        </w:rPr>
        <w:t>必要がある</w:t>
      </w:r>
      <w:r w:rsidR="00EA5D0C" w:rsidRPr="005839B8">
        <w:rPr>
          <w:rFonts w:ascii="ＭＳ ゴシック" w:hAnsi="ＭＳ ゴシック" w:hint="eastAsia"/>
          <w:kern w:val="0"/>
        </w:rPr>
        <w:t>。</w:t>
      </w:r>
    </w:p>
    <w:sectPr w:rsidR="00EA5D0C" w:rsidRPr="00583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FA" w:rsidRDefault="008864FA" w:rsidP="00503433">
      <w:r>
        <w:separator/>
      </w:r>
    </w:p>
  </w:endnote>
  <w:endnote w:type="continuationSeparator" w:id="0">
    <w:p w:rsidR="008864FA" w:rsidRDefault="008864FA" w:rsidP="0050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F0" w:rsidRDefault="00CF24F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F0" w:rsidRDefault="00CF24F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F0" w:rsidRDefault="00CF24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FA" w:rsidRDefault="008864FA" w:rsidP="00503433">
      <w:r>
        <w:separator/>
      </w:r>
    </w:p>
  </w:footnote>
  <w:footnote w:type="continuationSeparator" w:id="0">
    <w:p w:rsidR="008864FA" w:rsidRDefault="008864FA" w:rsidP="0050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F0" w:rsidRDefault="00CF24F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F0" w:rsidRDefault="00CF24F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F0" w:rsidRDefault="00CF24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e2T4P9SMGCbNRrrOMmkWd7DC52tTE0/wBOiCbUpnagm1t/9bdVheGNs9wISmHOmA+zlZEcykjyL2goRwGSNQQ==" w:salt="QcaKZkF7Q2bLOMIKWwvWBQ=="/>
  <w:defaultTabStop w:val="840"/>
  <w:drawingGridHorizontalSpacing w:val="133"/>
  <w:drawingGridVerticalSpacing w:val="318"/>
  <w:displayHorizontalDrawingGridEvery w:val="0"/>
  <w:displayVertic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0C"/>
    <w:rsid w:val="0000322D"/>
    <w:rsid w:val="00005D23"/>
    <w:rsid w:val="000372C6"/>
    <w:rsid w:val="0005579B"/>
    <w:rsid w:val="00056CAD"/>
    <w:rsid w:val="00091A9D"/>
    <w:rsid w:val="000B03E2"/>
    <w:rsid w:val="000D3571"/>
    <w:rsid w:val="000F485B"/>
    <w:rsid w:val="00103B51"/>
    <w:rsid w:val="001472DC"/>
    <w:rsid w:val="00153303"/>
    <w:rsid w:val="001B118A"/>
    <w:rsid w:val="001B77C7"/>
    <w:rsid w:val="001D0017"/>
    <w:rsid w:val="00215A23"/>
    <w:rsid w:val="00235E5C"/>
    <w:rsid w:val="002445BA"/>
    <w:rsid w:val="002947E4"/>
    <w:rsid w:val="00297ED0"/>
    <w:rsid w:val="002D7519"/>
    <w:rsid w:val="002E2AD5"/>
    <w:rsid w:val="003237BE"/>
    <w:rsid w:val="00371B12"/>
    <w:rsid w:val="00374BFB"/>
    <w:rsid w:val="003826A3"/>
    <w:rsid w:val="00390403"/>
    <w:rsid w:val="003C1CAD"/>
    <w:rsid w:val="003D6074"/>
    <w:rsid w:val="004043E6"/>
    <w:rsid w:val="00423AC4"/>
    <w:rsid w:val="00481565"/>
    <w:rsid w:val="00484CB8"/>
    <w:rsid w:val="004B0DB6"/>
    <w:rsid w:val="00503433"/>
    <w:rsid w:val="0053311D"/>
    <w:rsid w:val="005461EA"/>
    <w:rsid w:val="005574BE"/>
    <w:rsid w:val="005839B8"/>
    <w:rsid w:val="00593AC6"/>
    <w:rsid w:val="00594653"/>
    <w:rsid w:val="005B5603"/>
    <w:rsid w:val="005B6895"/>
    <w:rsid w:val="005E6D5A"/>
    <w:rsid w:val="00614CDB"/>
    <w:rsid w:val="00620649"/>
    <w:rsid w:val="00623912"/>
    <w:rsid w:val="00634612"/>
    <w:rsid w:val="006346F3"/>
    <w:rsid w:val="00635918"/>
    <w:rsid w:val="00650354"/>
    <w:rsid w:val="00674853"/>
    <w:rsid w:val="0068476D"/>
    <w:rsid w:val="006964E7"/>
    <w:rsid w:val="006A2546"/>
    <w:rsid w:val="006C56B1"/>
    <w:rsid w:val="007409EE"/>
    <w:rsid w:val="0076021C"/>
    <w:rsid w:val="00787DA9"/>
    <w:rsid w:val="007955C1"/>
    <w:rsid w:val="00797D56"/>
    <w:rsid w:val="007A7A41"/>
    <w:rsid w:val="007C10EA"/>
    <w:rsid w:val="00804003"/>
    <w:rsid w:val="00804B57"/>
    <w:rsid w:val="008146EF"/>
    <w:rsid w:val="0082108D"/>
    <w:rsid w:val="00826E13"/>
    <w:rsid w:val="008864FA"/>
    <w:rsid w:val="008912A2"/>
    <w:rsid w:val="008A0AD8"/>
    <w:rsid w:val="008E35B9"/>
    <w:rsid w:val="00931E9F"/>
    <w:rsid w:val="00953ED7"/>
    <w:rsid w:val="00961795"/>
    <w:rsid w:val="00980865"/>
    <w:rsid w:val="00994EFC"/>
    <w:rsid w:val="00996C27"/>
    <w:rsid w:val="009B18E8"/>
    <w:rsid w:val="009B251E"/>
    <w:rsid w:val="009C7E75"/>
    <w:rsid w:val="009E4F0C"/>
    <w:rsid w:val="00A15C69"/>
    <w:rsid w:val="00A87EE7"/>
    <w:rsid w:val="00A957F6"/>
    <w:rsid w:val="00AA161A"/>
    <w:rsid w:val="00AB6F6D"/>
    <w:rsid w:val="00AD3015"/>
    <w:rsid w:val="00AE6CFA"/>
    <w:rsid w:val="00AF0005"/>
    <w:rsid w:val="00B03C58"/>
    <w:rsid w:val="00B1284C"/>
    <w:rsid w:val="00B3610E"/>
    <w:rsid w:val="00B66459"/>
    <w:rsid w:val="00B875EA"/>
    <w:rsid w:val="00BA463E"/>
    <w:rsid w:val="00BB046E"/>
    <w:rsid w:val="00BD209D"/>
    <w:rsid w:val="00BD7480"/>
    <w:rsid w:val="00BE1501"/>
    <w:rsid w:val="00BE1C2D"/>
    <w:rsid w:val="00BF62EA"/>
    <w:rsid w:val="00C134B0"/>
    <w:rsid w:val="00C257D2"/>
    <w:rsid w:val="00CC1B0C"/>
    <w:rsid w:val="00CD6A9D"/>
    <w:rsid w:val="00CE0EA2"/>
    <w:rsid w:val="00CF24F0"/>
    <w:rsid w:val="00D114D9"/>
    <w:rsid w:val="00D83399"/>
    <w:rsid w:val="00DA13A4"/>
    <w:rsid w:val="00DC0CAF"/>
    <w:rsid w:val="00DE47C0"/>
    <w:rsid w:val="00DF06A9"/>
    <w:rsid w:val="00E30F9D"/>
    <w:rsid w:val="00E6094E"/>
    <w:rsid w:val="00E65135"/>
    <w:rsid w:val="00E87136"/>
    <w:rsid w:val="00E97423"/>
    <w:rsid w:val="00EA5D0C"/>
    <w:rsid w:val="00EC4711"/>
    <w:rsid w:val="00ED2E73"/>
    <w:rsid w:val="00EF1E91"/>
    <w:rsid w:val="00F6081D"/>
    <w:rsid w:val="00FB66B3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266" w:hangingChars="100" w:hanging="266"/>
      <w:jc w:val="left"/>
    </w:pPr>
    <w:rPr>
      <w:rFonts w:ascii="ＭＳ ゴシック" w:hAnsi="ＭＳ ゴシック"/>
    </w:rPr>
  </w:style>
  <w:style w:type="paragraph" w:styleId="2">
    <w:name w:val="Body Text Indent 2"/>
    <w:basedOn w:val="a"/>
    <w:pPr>
      <w:ind w:left="266" w:hangingChars="100" w:hanging="266"/>
    </w:pPr>
    <w:rPr>
      <w:rFonts w:ascii="ＭＳ ゴシック" w:hAnsi="ＭＳ ゴシック"/>
      <w:kern w:val="0"/>
    </w:rPr>
  </w:style>
  <w:style w:type="paragraph" w:styleId="3">
    <w:name w:val="Body Text Indent 3"/>
    <w:basedOn w:val="a"/>
    <w:pPr>
      <w:ind w:firstLineChars="100" w:firstLine="266"/>
    </w:pPr>
  </w:style>
  <w:style w:type="character" w:styleId="a7">
    <w:name w:val="Hyperlink"/>
    <w:rsid w:val="00AE6CFA"/>
    <w:rPr>
      <w:color w:val="0000FF"/>
      <w:u w:val="single"/>
    </w:rPr>
  </w:style>
  <w:style w:type="paragraph" w:styleId="a8">
    <w:name w:val="header"/>
    <w:basedOn w:val="a"/>
    <w:link w:val="a9"/>
    <w:rsid w:val="005034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03433"/>
    <w:rPr>
      <w:rFonts w:eastAsia="ＭＳ ゴシック"/>
      <w:kern w:val="2"/>
      <w:sz w:val="28"/>
      <w:szCs w:val="24"/>
    </w:rPr>
  </w:style>
  <w:style w:type="paragraph" w:styleId="aa">
    <w:name w:val="footer"/>
    <w:basedOn w:val="a"/>
    <w:link w:val="ab"/>
    <w:rsid w:val="005034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03433"/>
    <w:rPr>
      <w:rFonts w:eastAsia="ＭＳ ゴシック"/>
      <w:kern w:val="2"/>
      <w:sz w:val="28"/>
      <w:szCs w:val="24"/>
    </w:rPr>
  </w:style>
  <w:style w:type="paragraph" w:styleId="ac">
    <w:name w:val="Balloon Text"/>
    <w:basedOn w:val="a"/>
    <w:link w:val="ad"/>
    <w:rsid w:val="00634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346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1468</Characters>
  <Application>Microsoft Office Word</Application>
  <DocSecurity>8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2021-02-08T07:30:00Z</dcterms:created>
  <dcterms:modified xsi:type="dcterms:W3CDTF">2021-02-08T07:30:00Z</dcterms:modified>
</cp:coreProperties>
</file>