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30FE" w14:textId="7C21CE5D" w:rsidR="00495A80" w:rsidRPr="00A70F12" w:rsidRDefault="008A61A1" w:rsidP="00314272">
      <w:pPr>
        <w:spacing w:beforeLines="50" w:before="180" w:line="300" w:lineRule="exact"/>
        <w:jc w:val="center"/>
        <w:rPr>
          <w:rFonts w:ascii="ＭＳ ゴシック" w:eastAsia="ＭＳ ゴシック" w:hAnsi="ＭＳ ゴシック"/>
          <w:sz w:val="28"/>
          <w:szCs w:val="28"/>
        </w:rPr>
      </w:pPr>
      <w:r w:rsidRPr="00A70F12">
        <w:rPr>
          <w:rFonts w:ascii="ＭＳ ゴシック" w:eastAsia="ＭＳ ゴシック" w:hAnsi="ＭＳ ゴシック" w:hint="eastAsia"/>
          <w:noProof/>
          <w:sz w:val="28"/>
          <w:szCs w:val="28"/>
        </w:rPr>
        <mc:AlternateContent>
          <mc:Choice Requires="wps">
            <w:drawing>
              <wp:anchor distT="0" distB="0" distL="114300" distR="114300" simplePos="0" relativeHeight="251678720" behindDoc="0" locked="0" layoutInCell="1" allowOverlap="1" wp14:anchorId="5770B11A" wp14:editId="4491E37B">
                <wp:simplePos x="0" y="0"/>
                <wp:positionH relativeFrom="column">
                  <wp:posOffset>4044315</wp:posOffset>
                </wp:positionH>
                <wp:positionV relativeFrom="paragraph">
                  <wp:posOffset>-679450</wp:posOffset>
                </wp:positionV>
                <wp:extent cx="2007235" cy="571500"/>
                <wp:effectExtent l="0" t="0" r="12065" b="19050"/>
                <wp:wrapNone/>
                <wp:docPr id="20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571500"/>
                        </a:xfrm>
                        <a:prstGeom prst="rect">
                          <a:avLst/>
                        </a:prstGeom>
                        <a:solidFill>
                          <a:srgbClr val="FFFFFF"/>
                        </a:solidFill>
                        <a:ln w="6350">
                          <a:solidFill>
                            <a:srgbClr val="000000"/>
                          </a:solidFill>
                          <a:miter lim="800000"/>
                          <a:headEnd/>
                          <a:tailEnd/>
                        </a:ln>
                      </wps:spPr>
                      <wps:txbx>
                        <w:txbxContent>
                          <w:p w14:paraId="7473AF20" w14:textId="77777777" w:rsidR="008823FD" w:rsidRPr="00A70F12" w:rsidRDefault="008823FD" w:rsidP="008823FD">
                            <w:pPr>
                              <w:autoSpaceDE w:val="0"/>
                              <w:autoSpaceDN w:val="0"/>
                              <w:adjustRightInd w:val="0"/>
                              <w:spacing w:line="260" w:lineRule="exact"/>
                              <w:jc w:val="center"/>
                              <w:rPr>
                                <w:rFonts w:asciiTheme="minorEastAsia" w:hAnsiTheme="minorEastAsia"/>
                              </w:rPr>
                            </w:pPr>
                            <w:r w:rsidRPr="00346D9D">
                              <w:rPr>
                                <w:rFonts w:asciiTheme="minorEastAsia" w:hAnsiTheme="minorEastAsia" w:hint="eastAsia"/>
                                <w:spacing w:val="113"/>
                                <w:kern w:val="0"/>
                                <w:fitText w:val="2834" w:id="351433728"/>
                              </w:rPr>
                              <w:t>建設委員会資</w:t>
                            </w:r>
                            <w:r w:rsidRPr="00346D9D">
                              <w:rPr>
                                <w:rFonts w:asciiTheme="minorEastAsia" w:hAnsiTheme="minorEastAsia" w:hint="eastAsia"/>
                                <w:spacing w:val="4"/>
                                <w:kern w:val="0"/>
                                <w:fitText w:val="2834" w:id="351433728"/>
                              </w:rPr>
                              <w:t>料</w:t>
                            </w:r>
                          </w:p>
                          <w:p w14:paraId="1512552A" w14:textId="680374E5" w:rsidR="008823FD" w:rsidRPr="00A70F12" w:rsidRDefault="008823FD" w:rsidP="008823FD">
                            <w:pPr>
                              <w:autoSpaceDE w:val="0"/>
                              <w:autoSpaceDN w:val="0"/>
                              <w:adjustRightInd w:val="0"/>
                              <w:spacing w:line="260" w:lineRule="exact"/>
                              <w:jc w:val="center"/>
                              <w:rPr>
                                <w:rFonts w:asciiTheme="minorEastAsia" w:hAnsiTheme="minorEastAsia"/>
                              </w:rPr>
                            </w:pPr>
                            <w:r w:rsidRPr="00346D9D">
                              <w:rPr>
                                <w:rFonts w:asciiTheme="minorEastAsia" w:hAnsiTheme="minorEastAsia" w:hint="eastAsia"/>
                                <w:spacing w:val="82"/>
                                <w:kern w:val="0"/>
                                <w:fitText w:val="2834" w:id="351433729"/>
                              </w:rPr>
                              <w:t>令和</w:t>
                            </w:r>
                            <w:r w:rsidR="00645439" w:rsidRPr="00346D9D">
                              <w:rPr>
                                <w:rFonts w:asciiTheme="minorEastAsia" w:hAnsiTheme="minorEastAsia" w:hint="eastAsia"/>
                                <w:spacing w:val="82"/>
                                <w:kern w:val="0"/>
                                <w:fitText w:val="2834" w:id="351433729"/>
                              </w:rPr>
                              <w:t>８</w:t>
                            </w:r>
                            <w:r w:rsidRPr="00346D9D">
                              <w:rPr>
                                <w:rFonts w:asciiTheme="minorEastAsia" w:hAnsiTheme="minorEastAsia" w:hint="eastAsia"/>
                                <w:spacing w:val="82"/>
                                <w:kern w:val="0"/>
                                <w:fitText w:val="2834" w:id="351433729"/>
                              </w:rPr>
                              <w:t>年</w:t>
                            </w:r>
                            <w:r w:rsidR="00645439" w:rsidRPr="00346D9D">
                              <w:rPr>
                                <w:rFonts w:asciiTheme="minorEastAsia" w:hAnsiTheme="minorEastAsia" w:hint="eastAsia"/>
                                <w:spacing w:val="82"/>
                                <w:kern w:val="0"/>
                                <w:fitText w:val="2834" w:id="351433729"/>
                              </w:rPr>
                              <w:t>２</w:t>
                            </w:r>
                            <w:r w:rsidR="00CE458D" w:rsidRPr="00346D9D">
                              <w:rPr>
                                <w:rFonts w:asciiTheme="minorEastAsia" w:hAnsiTheme="minorEastAsia" w:hint="eastAsia"/>
                                <w:spacing w:val="82"/>
                                <w:kern w:val="0"/>
                                <w:fitText w:val="2834" w:id="351433729"/>
                              </w:rPr>
                              <w:t>月</w:t>
                            </w:r>
                            <w:r w:rsidR="00346D9D" w:rsidRPr="00346D9D">
                              <w:rPr>
                                <w:rFonts w:asciiTheme="minorEastAsia" w:hAnsiTheme="minorEastAsia" w:hint="eastAsia"/>
                                <w:spacing w:val="82"/>
                                <w:kern w:val="0"/>
                                <w:fitText w:val="2834" w:id="351433729"/>
                              </w:rPr>
                              <w:t>25</w:t>
                            </w:r>
                            <w:r w:rsidRPr="00346D9D">
                              <w:rPr>
                                <w:rFonts w:asciiTheme="minorEastAsia" w:hAnsiTheme="minorEastAsia" w:hint="eastAsia"/>
                                <w:spacing w:val="3"/>
                                <w:kern w:val="0"/>
                                <w:fitText w:val="2834" w:id="351433729"/>
                              </w:rPr>
                              <w:t>日</w:t>
                            </w:r>
                          </w:p>
                          <w:p w14:paraId="7B59ED84" w14:textId="77777777" w:rsidR="008823FD" w:rsidRPr="00A70F12" w:rsidRDefault="008823FD" w:rsidP="008823FD">
                            <w:pPr>
                              <w:autoSpaceDE w:val="0"/>
                              <w:autoSpaceDN w:val="0"/>
                              <w:adjustRightInd w:val="0"/>
                              <w:spacing w:line="260" w:lineRule="exact"/>
                              <w:jc w:val="center"/>
                              <w:rPr>
                                <w:rFonts w:asciiTheme="minorEastAsia" w:hAnsiTheme="minorEastAsia"/>
                                <w:szCs w:val="21"/>
                              </w:rPr>
                            </w:pPr>
                            <w:r w:rsidRPr="00A70F12">
                              <w:rPr>
                                <w:rFonts w:asciiTheme="minorEastAsia" w:hAnsiTheme="minorEastAsia"/>
                                <w:spacing w:val="2"/>
                                <w:w w:val="96"/>
                                <w:kern w:val="0"/>
                                <w:szCs w:val="21"/>
                                <w:fitText w:val="2834" w:id="998392320"/>
                              </w:rPr>
                              <w:t>防災まちづくり部</w:t>
                            </w:r>
                            <w:r w:rsidRPr="00A70F12">
                              <w:rPr>
                                <w:rFonts w:asciiTheme="minorEastAsia" w:hAnsiTheme="minorEastAsia" w:hint="eastAsia"/>
                                <w:spacing w:val="2"/>
                                <w:w w:val="96"/>
                                <w:kern w:val="0"/>
                                <w:szCs w:val="21"/>
                                <w:fitText w:val="2834" w:id="998392320"/>
                              </w:rPr>
                              <w:t>河川下水道</w:t>
                            </w:r>
                            <w:r w:rsidRPr="00A70F12">
                              <w:rPr>
                                <w:rFonts w:asciiTheme="minorEastAsia" w:hAnsiTheme="minorEastAsia"/>
                                <w:spacing w:val="-10"/>
                                <w:w w:val="96"/>
                                <w:kern w:val="0"/>
                                <w:szCs w:val="21"/>
                                <w:fitText w:val="2834" w:id="998392320"/>
                              </w:rPr>
                              <w:t>課</w:t>
                            </w:r>
                          </w:p>
                          <w:p w14:paraId="43F9E92C" w14:textId="77777777" w:rsidR="008823FD" w:rsidRPr="00A70F12" w:rsidRDefault="008823FD" w:rsidP="008823FD">
                            <w:pPr>
                              <w:spacing w:line="260" w:lineRule="exact"/>
                              <w:jc w:val="center"/>
                              <w:rPr>
                                <w:rFonts w:asciiTheme="minorEastAsia" w:hAnsiTheme="minorEastAsia"/>
                                <w:sz w:val="26"/>
                                <w:szCs w:val="26"/>
                              </w:rPr>
                            </w:pPr>
                          </w:p>
                        </w:txbxContent>
                      </wps:txbx>
                      <wps:bodyPr rot="0" vert="horz" wrap="square" lIns="74295" tIns="36000" rIns="74295"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5770B11A" id="_x0000_t202" coordsize="21600,21600" o:spt="202" path="m,l,21600r21600,l21600,xe">
                <v:stroke joinstyle="miter"/>
                <v:path gradientshapeok="t" o:connecttype="rect"/>
              </v:shapetype>
              <v:shape id="テキスト ボックス 204" o:spid="_x0000_s1026" type="#_x0000_t202" style="position:absolute;left:0;text-align:left;margin-left:318.45pt;margin-top:-53.5pt;width:158.0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" strokeweight=".5pt">
                <v:textbox inset="5.85pt,1mm,5.85pt,0">
                  <w:txbxContent>
                    <w:p w14:paraId="7473AF20" w14:textId="77777777" w:rsidR="008823FD" w:rsidRPr="00A70F12" w:rsidRDefault="008823FD" w:rsidP="008823FD">
                      <w:pPr>
                        <w:autoSpaceDE w:val="0"/>
                        <w:autoSpaceDN w:val="0"/>
                        <w:adjustRightInd w:val="0"/>
                        <w:spacing w:line="260" w:lineRule="exact"/>
                        <w:jc w:val="center"/>
                        <w:rPr>
                          <w:rFonts w:asciiTheme="minorEastAsia" w:hAnsiTheme="minorEastAsia"/>
                        </w:rPr>
                      </w:pPr>
                      <w:r w:rsidRPr="00346D9D">
                        <w:rPr>
                          <w:rFonts w:asciiTheme="minorEastAsia" w:hAnsiTheme="minorEastAsia" w:hint="eastAsia"/>
                          <w:spacing w:val="113"/>
                          <w:kern w:val="0"/>
                          <w:fitText w:val="2834" w:id="351433728"/>
                        </w:rPr>
                        <w:t>建設委員会資</w:t>
                      </w:r>
                      <w:r w:rsidRPr="00346D9D">
                        <w:rPr>
                          <w:rFonts w:asciiTheme="minorEastAsia" w:hAnsiTheme="minorEastAsia" w:hint="eastAsia"/>
                          <w:spacing w:val="4"/>
                          <w:kern w:val="0"/>
                          <w:fitText w:val="2834" w:id="351433728"/>
                        </w:rPr>
                        <w:t>料</w:t>
                      </w:r>
                    </w:p>
                    <w:p w14:paraId="1512552A" w14:textId="680374E5" w:rsidR="008823FD" w:rsidRPr="00A70F12" w:rsidRDefault="008823FD" w:rsidP="008823FD">
                      <w:pPr>
                        <w:autoSpaceDE w:val="0"/>
                        <w:autoSpaceDN w:val="0"/>
                        <w:adjustRightInd w:val="0"/>
                        <w:spacing w:line="260" w:lineRule="exact"/>
                        <w:jc w:val="center"/>
                        <w:rPr>
                          <w:rFonts w:asciiTheme="minorEastAsia" w:hAnsiTheme="minorEastAsia"/>
                        </w:rPr>
                      </w:pPr>
                      <w:r w:rsidRPr="00346D9D">
                        <w:rPr>
                          <w:rFonts w:asciiTheme="minorEastAsia" w:hAnsiTheme="minorEastAsia" w:hint="eastAsia"/>
                          <w:spacing w:val="82"/>
                          <w:kern w:val="0"/>
                          <w:fitText w:val="2834" w:id="351433729"/>
                        </w:rPr>
                        <w:t>令和</w:t>
                      </w:r>
                      <w:r w:rsidR="00645439" w:rsidRPr="00346D9D">
                        <w:rPr>
                          <w:rFonts w:asciiTheme="minorEastAsia" w:hAnsiTheme="minorEastAsia" w:hint="eastAsia"/>
                          <w:spacing w:val="82"/>
                          <w:kern w:val="0"/>
                          <w:fitText w:val="2834" w:id="351433729"/>
                        </w:rPr>
                        <w:t>８</w:t>
                      </w:r>
                      <w:r w:rsidRPr="00346D9D">
                        <w:rPr>
                          <w:rFonts w:asciiTheme="minorEastAsia" w:hAnsiTheme="minorEastAsia" w:hint="eastAsia"/>
                          <w:spacing w:val="82"/>
                          <w:kern w:val="0"/>
                          <w:fitText w:val="2834" w:id="351433729"/>
                        </w:rPr>
                        <w:t>年</w:t>
                      </w:r>
                      <w:r w:rsidR="00645439" w:rsidRPr="00346D9D">
                        <w:rPr>
                          <w:rFonts w:asciiTheme="minorEastAsia" w:hAnsiTheme="minorEastAsia" w:hint="eastAsia"/>
                          <w:spacing w:val="82"/>
                          <w:kern w:val="0"/>
                          <w:fitText w:val="2834" w:id="351433729"/>
                        </w:rPr>
                        <w:t>２</w:t>
                      </w:r>
                      <w:r w:rsidR="00CE458D" w:rsidRPr="00346D9D">
                        <w:rPr>
                          <w:rFonts w:asciiTheme="minorEastAsia" w:hAnsiTheme="minorEastAsia" w:hint="eastAsia"/>
                          <w:spacing w:val="82"/>
                          <w:kern w:val="0"/>
                          <w:fitText w:val="2834" w:id="351433729"/>
                        </w:rPr>
                        <w:t>月</w:t>
                      </w:r>
                      <w:r w:rsidR="00346D9D" w:rsidRPr="00346D9D">
                        <w:rPr>
                          <w:rFonts w:asciiTheme="minorEastAsia" w:hAnsiTheme="minorEastAsia" w:hint="eastAsia"/>
                          <w:spacing w:val="82"/>
                          <w:kern w:val="0"/>
                          <w:fitText w:val="2834" w:id="351433729"/>
                        </w:rPr>
                        <w:t>25</w:t>
                      </w:r>
                      <w:r w:rsidRPr="00346D9D">
                        <w:rPr>
                          <w:rFonts w:asciiTheme="minorEastAsia" w:hAnsiTheme="minorEastAsia" w:hint="eastAsia"/>
                          <w:spacing w:val="3"/>
                          <w:kern w:val="0"/>
                          <w:fitText w:val="2834" w:id="351433729"/>
                        </w:rPr>
                        <w:t>日</w:t>
                      </w:r>
                    </w:p>
                    <w:p w14:paraId="7B59ED84" w14:textId="77777777" w:rsidR="008823FD" w:rsidRPr="00A70F12" w:rsidRDefault="008823FD" w:rsidP="008823FD">
                      <w:pPr>
                        <w:autoSpaceDE w:val="0"/>
                        <w:autoSpaceDN w:val="0"/>
                        <w:adjustRightInd w:val="0"/>
                        <w:spacing w:line="260" w:lineRule="exact"/>
                        <w:jc w:val="center"/>
                        <w:rPr>
                          <w:rFonts w:asciiTheme="minorEastAsia" w:hAnsiTheme="minorEastAsia"/>
                          <w:szCs w:val="21"/>
                        </w:rPr>
                      </w:pPr>
                      <w:r w:rsidRPr="00A70F12">
                        <w:rPr>
                          <w:rFonts w:asciiTheme="minorEastAsia" w:hAnsiTheme="minorEastAsia"/>
                          <w:spacing w:val="2"/>
                          <w:w w:val="96"/>
                          <w:kern w:val="0"/>
                          <w:szCs w:val="21"/>
                          <w:fitText w:val="2834" w:id="998392320"/>
                        </w:rPr>
                        <w:t>防災まちづくり部</w:t>
                      </w:r>
                      <w:r w:rsidRPr="00A70F12">
                        <w:rPr>
                          <w:rFonts w:asciiTheme="minorEastAsia" w:hAnsiTheme="minorEastAsia" w:hint="eastAsia"/>
                          <w:spacing w:val="2"/>
                          <w:w w:val="96"/>
                          <w:kern w:val="0"/>
                          <w:szCs w:val="21"/>
                          <w:fitText w:val="2834" w:id="998392320"/>
                        </w:rPr>
                        <w:t>河川下水道</w:t>
                      </w:r>
                      <w:r w:rsidRPr="00A70F12">
                        <w:rPr>
                          <w:rFonts w:asciiTheme="minorEastAsia" w:hAnsiTheme="minorEastAsia"/>
                          <w:spacing w:val="-10"/>
                          <w:w w:val="96"/>
                          <w:kern w:val="0"/>
                          <w:szCs w:val="21"/>
                          <w:fitText w:val="2834" w:id="998392320"/>
                        </w:rPr>
                        <w:t>課</w:t>
                      </w:r>
                    </w:p>
                    <w:p w14:paraId="43F9E92C" w14:textId="77777777" w:rsidR="008823FD" w:rsidRPr="00A70F12" w:rsidRDefault="008823FD" w:rsidP="008823FD">
                      <w:pPr>
                        <w:spacing w:line="260" w:lineRule="exact"/>
                        <w:jc w:val="center"/>
                        <w:rPr>
                          <w:rFonts w:asciiTheme="minorEastAsia" w:hAnsiTheme="minorEastAsia"/>
                          <w:sz w:val="26"/>
                          <w:szCs w:val="26"/>
                        </w:rPr>
                      </w:pPr>
                    </w:p>
                  </w:txbxContent>
                </v:textbox>
              </v:shape>
            </w:pict>
          </mc:Fallback>
        </mc:AlternateContent>
      </w:r>
      <w:r w:rsidR="00EF3FEB" w:rsidRPr="00A70F12">
        <w:rPr>
          <w:rFonts w:ascii="ＭＳ ゴシック" w:eastAsia="ＭＳ ゴシック" w:hAnsi="ＭＳ ゴシック" w:hint="eastAsia"/>
          <w:sz w:val="28"/>
          <w:szCs w:val="28"/>
        </w:rPr>
        <w:t>勝島地区雨水管整備工事</w:t>
      </w:r>
      <w:r w:rsidR="00762652" w:rsidRPr="00A70F12">
        <w:rPr>
          <w:rFonts w:ascii="ＭＳ ゴシック" w:eastAsia="ＭＳ ゴシック" w:hAnsi="ＭＳ ゴシック" w:hint="eastAsia"/>
          <w:sz w:val="28"/>
          <w:szCs w:val="28"/>
        </w:rPr>
        <w:t>について</w:t>
      </w:r>
    </w:p>
    <w:p w14:paraId="58266A72" w14:textId="77777777" w:rsidR="002722B5" w:rsidRPr="00EA1CC0" w:rsidRDefault="002722B5" w:rsidP="00DD5C63">
      <w:pPr>
        <w:spacing w:line="340" w:lineRule="exact"/>
        <w:rPr>
          <w:rFonts w:ascii="BIZ UDゴシック" w:eastAsia="BIZ UDゴシック" w:hAnsi="BIZ UDゴシック"/>
          <w:b/>
          <w:sz w:val="16"/>
          <w:szCs w:val="16"/>
        </w:rPr>
      </w:pPr>
    </w:p>
    <w:p w14:paraId="1108D339" w14:textId="75638E74" w:rsidR="006540EB" w:rsidRPr="00A70F12" w:rsidRDefault="006540EB" w:rsidP="00DD5C63">
      <w:pPr>
        <w:pStyle w:val="a3"/>
        <w:numPr>
          <w:ilvl w:val="0"/>
          <w:numId w:val="4"/>
        </w:numPr>
        <w:spacing w:line="340" w:lineRule="exact"/>
        <w:ind w:leftChars="0"/>
        <w:rPr>
          <w:rFonts w:asciiTheme="minorEastAsia" w:hAnsiTheme="minorEastAsia"/>
          <w:kern w:val="0"/>
          <w:sz w:val="24"/>
          <w:szCs w:val="24"/>
        </w:rPr>
      </w:pPr>
      <w:r w:rsidRPr="00A15F69">
        <w:rPr>
          <w:rFonts w:ascii="ＭＳ ゴシック" w:eastAsia="ＭＳ ゴシック" w:hAnsi="ＭＳ ゴシック" w:hint="eastAsia"/>
          <w:bCs/>
          <w:spacing w:val="240"/>
          <w:kern w:val="0"/>
          <w:sz w:val="24"/>
          <w:szCs w:val="24"/>
          <w:fitText w:val="960" w:id="-516656896"/>
        </w:rPr>
        <w:t>目</w:t>
      </w:r>
      <w:r w:rsidRPr="00A15F69">
        <w:rPr>
          <w:rFonts w:ascii="ＭＳ ゴシック" w:eastAsia="ＭＳ ゴシック" w:hAnsi="ＭＳ ゴシック" w:hint="eastAsia"/>
          <w:bCs/>
          <w:kern w:val="0"/>
          <w:sz w:val="24"/>
          <w:szCs w:val="24"/>
          <w:fitText w:val="960" w:id="-516656896"/>
        </w:rPr>
        <w:t>的</w:t>
      </w:r>
      <w:r w:rsidRPr="00A70F12">
        <w:rPr>
          <w:rFonts w:ascii="ＭＳ ゴシック" w:eastAsia="ＭＳ ゴシック" w:hAnsi="ＭＳ ゴシック"/>
          <w:bCs/>
          <w:sz w:val="24"/>
          <w:szCs w:val="24"/>
        </w:rPr>
        <w:br/>
      </w:r>
      <w:r w:rsidRPr="00A70F12">
        <w:rPr>
          <w:rFonts w:asciiTheme="minorEastAsia" w:hAnsiTheme="minorEastAsia" w:hint="eastAsia"/>
          <w:bCs/>
          <w:sz w:val="24"/>
          <w:szCs w:val="24"/>
        </w:rPr>
        <w:t xml:space="preserve">　</w:t>
      </w:r>
      <w:r w:rsidRPr="00A70F12">
        <w:rPr>
          <w:rFonts w:asciiTheme="minorEastAsia" w:hAnsiTheme="minorEastAsia" w:hint="eastAsia"/>
          <w:kern w:val="0"/>
          <w:sz w:val="24"/>
          <w:szCs w:val="24"/>
        </w:rPr>
        <w:t>勝島地区における浸水被害の軽減を図るため、既設の浜川幹線につながる雨水管を新たに整備する勝島地区雨水管整備工事において、変更が生じたため内容について報告する。</w:t>
      </w:r>
    </w:p>
    <w:p w14:paraId="0656BF26" w14:textId="77777777" w:rsidR="006540EB" w:rsidRPr="00EA1CC0" w:rsidRDefault="006540EB" w:rsidP="00DD5C63">
      <w:pPr>
        <w:spacing w:line="340" w:lineRule="exact"/>
        <w:rPr>
          <w:rFonts w:ascii="BIZ UDゴシック" w:eastAsia="BIZ UDゴシック" w:hAnsi="BIZ UDゴシック"/>
          <w:kern w:val="0"/>
          <w:sz w:val="24"/>
          <w:szCs w:val="24"/>
        </w:rPr>
      </w:pPr>
    </w:p>
    <w:p w14:paraId="78F60E8F" w14:textId="1559B22A" w:rsidR="006540EB" w:rsidRPr="00A70F12" w:rsidRDefault="006540EB" w:rsidP="00DD5C63">
      <w:pPr>
        <w:pStyle w:val="a3"/>
        <w:numPr>
          <w:ilvl w:val="0"/>
          <w:numId w:val="4"/>
        </w:numPr>
        <w:spacing w:line="340" w:lineRule="exact"/>
        <w:ind w:leftChars="0"/>
        <w:rPr>
          <w:rFonts w:ascii="ＭＳ ゴシック" w:eastAsia="ＭＳ ゴシック" w:hAnsi="ＭＳ ゴシック"/>
          <w:kern w:val="0"/>
          <w:sz w:val="24"/>
          <w:szCs w:val="24"/>
        </w:rPr>
      </w:pPr>
      <w:r w:rsidRPr="00A70F12">
        <w:rPr>
          <w:rFonts w:ascii="ＭＳ ゴシック" w:eastAsia="ＭＳ ゴシック" w:hAnsi="ＭＳ ゴシック" w:hint="eastAsia"/>
          <w:kern w:val="0"/>
          <w:sz w:val="24"/>
          <w:szCs w:val="24"/>
        </w:rPr>
        <w:t>工事概要</w:t>
      </w:r>
    </w:p>
    <w:p w14:paraId="0CAE2511" w14:textId="1583388B" w:rsidR="006540EB" w:rsidRPr="00A70F12" w:rsidRDefault="006540EB"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工事場所</w:t>
      </w:r>
      <w:r w:rsidRPr="00A70F12">
        <w:rPr>
          <w:rFonts w:asciiTheme="minorEastAsia" w:hAnsiTheme="minorEastAsia"/>
          <w:kern w:val="0"/>
          <w:sz w:val="24"/>
          <w:szCs w:val="24"/>
        </w:rPr>
        <w:tab/>
      </w:r>
      <w:r w:rsidRPr="00A70F12">
        <w:rPr>
          <w:rFonts w:asciiTheme="minorEastAsia" w:hAnsiTheme="minorEastAsia" w:hint="eastAsia"/>
          <w:kern w:val="0"/>
          <w:sz w:val="24"/>
          <w:szCs w:val="24"/>
        </w:rPr>
        <w:t>品川区勝島二丁目付近</w:t>
      </w:r>
    </w:p>
    <w:p w14:paraId="7C984753" w14:textId="0EACC612" w:rsidR="006540EB" w:rsidRPr="00A70F12" w:rsidRDefault="006540EB"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工事期間</w:t>
      </w:r>
      <w:r w:rsidRPr="00A70F12">
        <w:rPr>
          <w:rFonts w:asciiTheme="minorEastAsia" w:hAnsiTheme="minorEastAsia"/>
          <w:kern w:val="0"/>
          <w:sz w:val="24"/>
          <w:szCs w:val="24"/>
        </w:rPr>
        <w:tab/>
      </w:r>
      <w:r w:rsidRPr="00A70F12">
        <w:rPr>
          <w:rFonts w:asciiTheme="minorEastAsia" w:hAnsiTheme="minorEastAsia" w:hint="eastAsia"/>
          <w:sz w:val="24"/>
          <w:szCs w:val="24"/>
        </w:rPr>
        <w:t>令和6年12月6日～令和9年12月15日（変更後）</w:t>
      </w:r>
    </w:p>
    <w:p w14:paraId="3A8C1A04" w14:textId="08235643" w:rsidR="006540EB" w:rsidRPr="00A70F12" w:rsidRDefault="006540EB"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sz w:val="24"/>
          <w:szCs w:val="24"/>
        </w:rPr>
        <w:t>整備内容</w:t>
      </w:r>
      <w:r w:rsidRPr="00A70F12">
        <w:rPr>
          <w:rFonts w:asciiTheme="minorEastAsia" w:hAnsiTheme="minorEastAsia"/>
          <w:sz w:val="24"/>
          <w:szCs w:val="24"/>
        </w:rPr>
        <w:tab/>
      </w:r>
      <w:r w:rsidRPr="00A70F12">
        <w:rPr>
          <w:rFonts w:asciiTheme="minorEastAsia" w:hAnsiTheme="minorEastAsia" w:hint="eastAsia"/>
          <w:sz w:val="24"/>
          <w:szCs w:val="24"/>
        </w:rPr>
        <w:t>１工区</w:t>
      </w:r>
    </w:p>
    <w:p w14:paraId="1BBAEF67" w14:textId="410229A7" w:rsidR="006540EB" w:rsidRPr="00A70F12" w:rsidRDefault="006540EB" w:rsidP="00DD5C63">
      <w:pPr>
        <w:pStyle w:val="a3"/>
        <w:spacing w:line="340" w:lineRule="exact"/>
        <w:ind w:leftChars="0" w:left="2520" w:firstLineChars="100" w:firstLine="240"/>
        <w:rPr>
          <w:rFonts w:asciiTheme="minorEastAsia" w:hAnsiTheme="minorEastAsia"/>
          <w:sz w:val="24"/>
          <w:szCs w:val="24"/>
        </w:rPr>
      </w:pPr>
      <w:r w:rsidRPr="00A70F12">
        <w:rPr>
          <w:rFonts w:asciiTheme="minorEastAsia" w:hAnsiTheme="minorEastAsia" w:hint="eastAsia"/>
          <w:sz w:val="24"/>
          <w:szCs w:val="24"/>
        </w:rPr>
        <w:t>推進工</w:t>
      </w:r>
      <w:r w:rsidRPr="00A70F12">
        <w:rPr>
          <w:rFonts w:asciiTheme="minorEastAsia" w:hAnsiTheme="minorEastAsia"/>
          <w:sz w:val="24"/>
          <w:szCs w:val="24"/>
        </w:rPr>
        <w:tab/>
      </w:r>
      <w:r w:rsidRPr="00A70F12">
        <w:rPr>
          <w:rFonts w:asciiTheme="minorEastAsia" w:hAnsiTheme="minorEastAsia" w:hint="eastAsia"/>
          <w:sz w:val="24"/>
          <w:szCs w:val="24"/>
        </w:rPr>
        <w:t>内径1.2ｍ、延長約267ｍ</w:t>
      </w:r>
    </w:p>
    <w:p w14:paraId="0461AF31" w14:textId="19D5068D" w:rsidR="006540EB" w:rsidRPr="00A70F12" w:rsidRDefault="006540EB" w:rsidP="00DD5C63">
      <w:pPr>
        <w:pStyle w:val="a3"/>
        <w:spacing w:line="340" w:lineRule="exact"/>
        <w:ind w:leftChars="0" w:left="2520" w:firstLineChars="100" w:firstLine="240"/>
        <w:rPr>
          <w:rFonts w:asciiTheme="minorEastAsia" w:hAnsiTheme="minorEastAsia"/>
          <w:sz w:val="24"/>
          <w:szCs w:val="24"/>
        </w:rPr>
      </w:pPr>
      <w:r w:rsidRPr="00A70F12">
        <w:rPr>
          <w:rFonts w:asciiTheme="minorEastAsia" w:hAnsiTheme="minorEastAsia" w:hint="eastAsia"/>
          <w:sz w:val="24"/>
          <w:szCs w:val="24"/>
        </w:rPr>
        <w:t>特殊人孔工</w:t>
      </w:r>
      <w:r w:rsidRPr="00A70F12">
        <w:rPr>
          <w:rFonts w:asciiTheme="minorEastAsia" w:hAnsiTheme="minorEastAsia"/>
          <w:sz w:val="24"/>
          <w:szCs w:val="24"/>
        </w:rPr>
        <w:tab/>
      </w:r>
      <w:r w:rsidRPr="00A70F12">
        <w:rPr>
          <w:rFonts w:asciiTheme="minorEastAsia" w:hAnsiTheme="minorEastAsia" w:hint="eastAsia"/>
          <w:sz w:val="24"/>
          <w:szCs w:val="24"/>
        </w:rPr>
        <w:t>2箇所</w:t>
      </w:r>
    </w:p>
    <w:p w14:paraId="309B9293" w14:textId="77C031EE" w:rsidR="006540EB" w:rsidRPr="00EA1CC0" w:rsidRDefault="006540EB" w:rsidP="00DD5C63">
      <w:pPr>
        <w:spacing w:line="340" w:lineRule="exact"/>
        <w:rPr>
          <w:rFonts w:ascii="BIZ UDゴシック" w:eastAsia="BIZ UDゴシック" w:hAnsi="BIZ UDゴシック"/>
          <w:kern w:val="0"/>
          <w:sz w:val="24"/>
          <w:szCs w:val="24"/>
        </w:rPr>
      </w:pPr>
    </w:p>
    <w:p w14:paraId="0DE176D3" w14:textId="7D7F9BD5" w:rsidR="006540EB" w:rsidRPr="00A70F12" w:rsidRDefault="006540EB" w:rsidP="00DD5C63">
      <w:pPr>
        <w:pStyle w:val="a3"/>
        <w:numPr>
          <w:ilvl w:val="0"/>
          <w:numId w:val="4"/>
        </w:numPr>
        <w:spacing w:line="340" w:lineRule="exact"/>
        <w:ind w:leftChars="0"/>
        <w:rPr>
          <w:rFonts w:asciiTheme="majorEastAsia" w:eastAsiaTheme="majorEastAsia" w:hAnsiTheme="majorEastAsia"/>
          <w:kern w:val="0"/>
          <w:sz w:val="24"/>
          <w:szCs w:val="24"/>
        </w:rPr>
      </w:pPr>
      <w:r w:rsidRPr="00A70F12">
        <w:rPr>
          <w:rFonts w:asciiTheme="majorEastAsia" w:eastAsiaTheme="majorEastAsia" w:hAnsiTheme="majorEastAsia" w:hint="eastAsia"/>
          <w:kern w:val="0"/>
          <w:sz w:val="24"/>
          <w:szCs w:val="24"/>
        </w:rPr>
        <w:t>主な変更内容</w:t>
      </w:r>
    </w:p>
    <w:p w14:paraId="01113297" w14:textId="3921C6FA" w:rsidR="006540EB" w:rsidRPr="00A70F12" w:rsidRDefault="00A512AA"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TNo.5立坑工（鋼製セグメント圧入工法）</w:t>
      </w:r>
    </w:p>
    <w:p w14:paraId="79C60224" w14:textId="6BD1A472"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試掘調査の際、企業者占用物件の埋設位置が台帳上の離隔より立坑位置に近接していたことが判明し、埋設物への影響調査を行った結果、埋設物への影響が管理基準を超えたため、掘削工法の再検討を行い、管理基準を満たす工法に変更する。</w:t>
      </w:r>
    </w:p>
    <w:p w14:paraId="34B5D164" w14:textId="2F2F0AE8"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掘削工法の変更に伴い、内訳および既存工種の数量を変更する。</w:t>
      </w:r>
    </w:p>
    <w:p w14:paraId="44E707B0" w14:textId="5B4718E5" w:rsidR="00A512AA" w:rsidRPr="00A70F12" w:rsidRDefault="00A512AA"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TNo.3-1立坑工（鋼製ケーシング工法）</w:t>
      </w:r>
    </w:p>
    <w:p w14:paraId="6DB6EB15" w14:textId="3D458C01"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TNo.5に係る埋設物調査に伴い、TNo.3-1に対しても同様の調査を行った結果、埋設物への影響が管理基準を超えたため、掘削工法の再検討を行い、管理基準を満たす工法に変更する。</w:t>
      </w:r>
    </w:p>
    <w:p w14:paraId="41761310" w14:textId="6EF92F7D"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掘削工法の変更に伴い、内訳および既存工種の数量を変更する。</w:t>
      </w:r>
    </w:p>
    <w:p w14:paraId="35D4CE2F" w14:textId="16D83558" w:rsidR="00A512AA" w:rsidRPr="00A70F12" w:rsidRDefault="00A512AA"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管きょ工(1,2)&lt;管径1200mm&gt;（泥濃式推進工法）</w:t>
      </w:r>
    </w:p>
    <w:p w14:paraId="3D48583C" w14:textId="4EFE2C87"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掘削工法の再検討を行った結果、掘削工法の変更に伴い、立坑位置および推進延長が変更となったため、既存工種の数量を変更する。</w:t>
      </w:r>
    </w:p>
    <w:p w14:paraId="0EA2A480" w14:textId="6F9E5078" w:rsidR="00A512AA" w:rsidRPr="00A70F12" w:rsidRDefault="00A512AA"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共通仮設費</w:t>
      </w:r>
    </w:p>
    <w:p w14:paraId="42C945C2" w14:textId="5CA7F3EF"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（１）,（２）の内訳、数量変更に伴い、仮設材、建設機械運搬費等の数量を変更する。</w:t>
      </w:r>
    </w:p>
    <w:p w14:paraId="533AAB9D" w14:textId="3DA3D85A"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埋設企業者との協議の結果、試験掘費およびチェックボーリング費を計上する。</w:t>
      </w:r>
    </w:p>
    <w:p w14:paraId="5F59DD89" w14:textId="0C8986C3"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近隣施設との協議の結果、騒音</w:t>
      </w:r>
      <w:r w:rsidR="002D7416" w:rsidRPr="00A70F12">
        <w:rPr>
          <w:rFonts w:asciiTheme="minorEastAsia" w:hAnsiTheme="minorEastAsia" w:hint="eastAsia"/>
          <w:kern w:val="0"/>
          <w:sz w:val="24"/>
          <w:szCs w:val="24"/>
        </w:rPr>
        <w:t>およ</w:t>
      </w:r>
      <w:r w:rsidRPr="00A70F12">
        <w:rPr>
          <w:rFonts w:asciiTheme="minorEastAsia" w:hAnsiTheme="minorEastAsia" w:hint="eastAsia"/>
          <w:kern w:val="0"/>
          <w:sz w:val="24"/>
          <w:szCs w:val="24"/>
        </w:rPr>
        <w:t>び振動調査費を削除する。</w:t>
      </w:r>
    </w:p>
    <w:p w14:paraId="0F24B2CB" w14:textId="5084354E" w:rsidR="00A512AA" w:rsidRPr="00A70F12" w:rsidRDefault="00A512AA"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付帯工</w:t>
      </w:r>
    </w:p>
    <w:p w14:paraId="7822CF97" w14:textId="5CF4701E" w:rsidR="00A512AA"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（１）,（２）,（３）の内訳、数量変更に伴い、付帯工の撤去復旧対象物の数量を変更する。</w:t>
      </w:r>
    </w:p>
    <w:p w14:paraId="0A71DAAD" w14:textId="042089B2" w:rsidR="00A512AA" w:rsidRPr="00A70F12" w:rsidRDefault="00A512AA" w:rsidP="00DD5C63">
      <w:pPr>
        <w:pStyle w:val="a3"/>
        <w:numPr>
          <w:ilvl w:val="1"/>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工期の変更</w:t>
      </w:r>
    </w:p>
    <w:p w14:paraId="674CCC8E" w14:textId="77777777" w:rsidR="00B71798" w:rsidRPr="00A70F12" w:rsidRDefault="00A512AA" w:rsidP="00DD5C63">
      <w:pPr>
        <w:pStyle w:val="a3"/>
        <w:numPr>
          <w:ilvl w:val="2"/>
          <w:numId w:val="4"/>
        </w:numPr>
        <w:spacing w:line="340" w:lineRule="exact"/>
        <w:ind w:leftChars="0"/>
        <w:rPr>
          <w:rFonts w:asciiTheme="minorEastAsia" w:hAnsiTheme="minorEastAsia"/>
          <w:kern w:val="0"/>
          <w:sz w:val="24"/>
          <w:szCs w:val="24"/>
        </w:rPr>
      </w:pPr>
      <w:r w:rsidRPr="00A70F12">
        <w:rPr>
          <w:rFonts w:asciiTheme="minorEastAsia" w:hAnsiTheme="minorEastAsia" w:hint="eastAsia"/>
          <w:kern w:val="0"/>
          <w:sz w:val="24"/>
          <w:szCs w:val="24"/>
        </w:rPr>
        <w:t>（１）,（２）の工法再検討および工法変更に伴い、工期を340日延伸する。</w:t>
      </w:r>
    </w:p>
    <w:p w14:paraId="3070A6BC" w14:textId="4C9E1307" w:rsidR="00A512AA" w:rsidRPr="00EA1CC0" w:rsidRDefault="00A512AA" w:rsidP="00DD5C63">
      <w:pPr>
        <w:pStyle w:val="a3"/>
        <w:numPr>
          <w:ilvl w:val="2"/>
          <w:numId w:val="4"/>
        </w:numPr>
        <w:spacing w:line="340" w:lineRule="exact"/>
        <w:ind w:leftChars="0"/>
        <w:rPr>
          <w:rFonts w:ascii="BIZ UDゴシック" w:eastAsia="BIZ UDゴシック" w:hAnsi="BIZ UDゴシック"/>
          <w:kern w:val="0"/>
          <w:sz w:val="24"/>
          <w:szCs w:val="24"/>
        </w:rPr>
      </w:pPr>
      <w:r w:rsidRPr="00EA1CC0">
        <w:rPr>
          <w:rFonts w:ascii="BIZ UDゴシック" w:eastAsia="BIZ UDゴシック" w:hAnsi="BIZ UDゴシック"/>
          <w:kern w:val="0"/>
          <w:sz w:val="24"/>
          <w:szCs w:val="24"/>
        </w:rPr>
        <w:br w:type="page"/>
      </w:r>
    </w:p>
    <w:p w14:paraId="61CBAEAC" w14:textId="636E5D66" w:rsidR="00A512AA" w:rsidRPr="00A70F12" w:rsidRDefault="00A512AA" w:rsidP="00A512AA">
      <w:pPr>
        <w:pStyle w:val="a3"/>
        <w:numPr>
          <w:ilvl w:val="0"/>
          <w:numId w:val="4"/>
        </w:numPr>
        <w:spacing w:line="300" w:lineRule="exact"/>
        <w:ind w:leftChars="0"/>
        <w:rPr>
          <w:rFonts w:ascii="ＭＳ ゴシック" w:eastAsia="ＭＳ ゴシック" w:hAnsi="ＭＳ ゴシック"/>
          <w:kern w:val="0"/>
          <w:sz w:val="24"/>
          <w:szCs w:val="24"/>
        </w:rPr>
      </w:pPr>
      <w:r w:rsidRPr="00A70F12">
        <w:rPr>
          <w:rFonts w:ascii="ＭＳ ゴシック" w:eastAsia="ＭＳ ゴシック" w:hAnsi="ＭＳ ゴシック" w:hint="eastAsia"/>
          <w:kern w:val="0"/>
          <w:sz w:val="24"/>
          <w:szCs w:val="24"/>
        </w:rPr>
        <w:lastRenderedPageBreak/>
        <w:t>全体平面図および断面図</w:t>
      </w:r>
    </w:p>
    <w:p w14:paraId="0384E37E" w14:textId="5ACEE434" w:rsidR="00503FC7" w:rsidRDefault="00503FC7" w:rsidP="00457D08">
      <w:pPr>
        <w:rPr>
          <w:rFonts w:ascii="BIZ UDゴシック" w:eastAsia="BIZ UDゴシック" w:hAnsi="BIZ UDゴシック"/>
          <w:noProof/>
          <w:kern w:val="0"/>
          <w:sz w:val="24"/>
          <w:szCs w:val="24"/>
        </w:rPr>
      </w:pPr>
      <w:r w:rsidRPr="00A70F12">
        <w:rPr>
          <w:rFonts w:ascii="ＭＳ ゴシック" w:eastAsia="ＭＳ ゴシック" w:hAnsi="ＭＳ ゴシック"/>
          <w:noProof/>
          <w:sz w:val="24"/>
          <w:szCs w:val="24"/>
        </w:rPr>
        <w:drawing>
          <wp:anchor distT="0" distB="0" distL="114300" distR="114300" simplePos="0" relativeHeight="251809792" behindDoc="0" locked="0" layoutInCell="1" allowOverlap="1" wp14:anchorId="20520FCA" wp14:editId="24DE1E70">
            <wp:simplePos x="0" y="0"/>
            <wp:positionH relativeFrom="column">
              <wp:posOffset>629739</wp:posOffset>
            </wp:positionH>
            <wp:positionV relativeFrom="paragraph">
              <wp:posOffset>79193</wp:posOffset>
            </wp:positionV>
            <wp:extent cx="5108800" cy="4105915"/>
            <wp:effectExtent l="0" t="0" r="0" b="8890"/>
            <wp:wrapNone/>
            <wp:docPr id="1792645036" name="図 1792645036"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45036" name="図 1792645036" descr="マップ&#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2182" cy="4116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BBDAE" w14:textId="22CAD80B" w:rsidR="00503FC7" w:rsidRDefault="00503FC7" w:rsidP="00457D08">
      <w:pPr>
        <w:rPr>
          <w:rFonts w:ascii="BIZ UDゴシック" w:eastAsia="BIZ UDゴシック" w:hAnsi="BIZ UDゴシック"/>
          <w:noProof/>
          <w:kern w:val="0"/>
          <w:sz w:val="24"/>
          <w:szCs w:val="24"/>
        </w:rPr>
      </w:pPr>
    </w:p>
    <w:p w14:paraId="7DA90434" w14:textId="795D8FF4" w:rsidR="00503FC7" w:rsidRDefault="00503FC7" w:rsidP="00457D08">
      <w:pPr>
        <w:rPr>
          <w:rFonts w:ascii="BIZ UDゴシック" w:eastAsia="BIZ UDゴシック" w:hAnsi="BIZ UDゴシック"/>
          <w:noProof/>
          <w:kern w:val="0"/>
          <w:sz w:val="24"/>
          <w:szCs w:val="24"/>
        </w:rPr>
      </w:pPr>
    </w:p>
    <w:p w14:paraId="64CF5437" w14:textId="5D6C1E2B" w:rsidR="00503FC7" w:rsidRDefault="00503FC7" w:rsidP="00457D08">
      <w:pPr>
        <w:rPr>
          <w:rFonts w:ascii="BIZ UDゴシック" w:eastAsia="BIZ UDゴシック" w:hAnsi="BIZ UDゴシック"/>
          <w:noProof/>
          <w:kern w:val="0"/>
          <w:sz w:val="24"/>
          <w:szCs w:val="24"/>
        </w:rPr>
      </w:pPr>
    </w:p>
    <w:p w14:paraId="79E6B81C" w14:textId="52E8DC62" w:rsidR="00503FC7" w:rsidRDefault="00503FC7" w:rsidP="00457D08">
      <w:pPr>
        <w:rPr>
          <w:rFonts w:ascii="BIZ UDゴシック" w:eastAsia="BIZ UDゴシック" w:hAnsi="BIZ UDゴシック"/>
          <w:noProof/>
          <w:kern w:val="0"/>
          <w:sz w:val="24"/>
          <w:szCs w:val="24"/>
        </w:rPr>
      </w:pPr>
    </w:p>
    <w:p w14:paraId="500FF5D1" w14:textId="77777777" w:rsidR="00503FC7" w:rsidRDefault="00503FC7" w:rsidP="00457D08">
      <w:pPr>
        <w:rPr>
          <w:rFonts w:ascii="BIZ UDゴシック" w:eastAsia="BIZ UDゴシック" w:hAnsi="BIZ UDゴシック"/>
          <w:noProof/>
          <w:kern w:val="0"/>
          <w:sz w:val="24"/>
          <w:szCs w:val="24"/>
        </w:rPr>
      </w:pPr>
    </w:p>
    <w:p w14:paraId="2ECA1E17" w14:textId="77777777" w:rsidR="00503FC7" w:rsidRDefault="00503FC7" w:rsidP="00457D08">
      <w:pPr>
        <w:rPr>
          <w:rFonts w:ascii="BIZ UDゴシック" w:eastAsia="BIZ UDゴシック" w:hAnsi="BIZ UDゴシック"/>
          <w:noProof/>
          <w:kern w:val="0"/>
          <w:sz w:val="24"/>
          <w:szCs w:val="24"/>
        </w:rPr>
      </w:pPr>
    </w:p>
    <w:p w14:paraId="7DBA2AE4" w14:textId="77777777" w:rsidR="00503FC7" w:rsidRDefault="00503FC7" w:rsidP="00457D08">
      <w:pPr>
        <w:rPr>
          <w:rFonts w:ascii="BIZ UDゴシック" w:eastAsia="BIZ UDゴシック" w:hAnsi="BIZ UDゴシック"/>
          <w:noProof/>
          <w:kern w:val="0"/>
          <w:sz w:val="24"/>
          <w:szCs w:val="24"/>
        </w:rPr>
      </w:pPr>
    </w:p>
    <w:p w14:paraId="7B0A2EDA" w14:textId="77777777" w:rsidR="00503FC7" w:rsidRDefault="00503FC7" w:rsidP="00457D08">
      <w:pPr>
        <w:rPr>
          <w:rFonts w:ascii="BIZ UDゴシック" w:eastAsia="BIZ UDゴシック" w:hAnsi="BIZ UDゴシック"/>
          <w:noProof/>
          <w:kern w:val="0"/>
          <w:sz w:val="24"/>
          <w:szCs w:val="24"/>
        </w:rPr>
      </w:pPr>
    </w:p>
    <w:p w14:paraId="33067802" w14:textId="77777777" w:rsidR="00503FC7" w:rsidRDefault="00503FC7" w:rsidP="00457D08">
      <w:pPr>
        <w:rPr>
          <w:rFonts w:ascii="BIZ UDゴシック" w:eastAsia="BIZ UDゴシック" w:hAnsi="BIZ UDゴシック"/>
          <w:noProof/>
          <w:kern w:val="0"/>
          <w:sz w:val="24"/>
          <w:szCs w:val="24"/>
        </w:rPr>
      </w:pPr>
    </w:p>
    <w:p w14:paraId="3E1D562C" w14:textId="21B49A81" w:rsidR="00503FC7" w:rsidRDefault="00503FC7" w:rsidP="00457D08">
      <w:pPr>
        <w:rPr>
          <w:rFonts w:ascii="BIZ UDゴシック" w:eastAsia="BIZ UDゴシック" w:hAnsi="BIZ UDゴシック"/>
          <w:noProof/>
          <w:kern w:val="0"/>
          <w:sz w:val="24"/>
          <w:szCs w:val="24"/>
        </w:rPr>
      </w:pPr>
    </w:p>
    <w:p w14:paraId="6A107443" w14:textId="28574CB3" w:rsidR="00503FC7" w:rsidRDefault="00503FC7" w:rsidP="00457D08">
      <w:pPr>
        <w:rPr>
          <w:rFonts w:ascii="BIZ UDゴシック" w:eastAsia="BIZ UDゴシック" w:hAnsi="BIZ UDゴシック"/>
          <w:noProof/>
          <w:kern w:val="0"/>
          <w:sz w:val="24"/>
          <w:szCs w:val="24"/>
        </w:rPr>
      </w:pPr>
    </w:p>
    <w:p w14:paraId="56E47828" w14:textId="77777777" w:rsidR="00503FC7" w:rsidRDefault="00503FC7" w:rsidP="00457D08">
      <w:pPr>
        <w:rPr>
          <w:rFonts w:ascii="BIZ UDゴシック" w:eastAsia="BIZ UDゴシック" w:hAnsi="BIZ UDゴシック"/>
          <w:noProof/>
          <w:kern w:val="0"/>
          <w:sz w:val="24"/>
          <w:szCs w:val="24"/>
        </w:rPr>
      </w:pPr>
    </w:p>
    <w:p w14:paraId="2EC6729A" w14:textId="24EBC368" w:rsidR="00503FC7" w:rsidRDefault="00503FC7" w:rsidP="00457D08">
      <w:pPr>
        <w:rPr>
          <w:rFonts w:ascii="BIZ UDゴシック" w:eastAsia="BIZ UDゴシック" w:hAnsi="BIZ UDゴシック"/>
          <w:noProof/>
          <w:kern w:val="0"/>
          <w:sz w:val="24"/>
          <w:szCs w:val="24"/>
        </w:rPr>
      </w:pPr>
    </w:p>
    <w:p w14:paraId="152639CA" w14:textId="01FF695F" w:rsidR="00503FC7" w:rsidRDefault="00503FC7" w:rsidP="00457D08">
      <w:pPr>
        <w:rPr>
          <w:rFonts w:ascii="BIZ UDゴシック" w:eastAsia="BIZ UDゴシック" w:hAnsi="BIZ UDゴシック"/>
          <w:noProof/>
          <w:kern w:val="0"/>
          <w:sz w:val="24"/>
          <w:szCs w:val="24"/>
        </w:rPr>
      </w:pPr>
    </w:p>
    <w:p w14:paraId="38B3D46D" w14:textId="1805ED01" w:rsidR="00503FC7" w:rsidRDefault="00503FC7" w:rsidP="00457D08">
      <w:pPr>
        <w:rPr>
          <w:rFonts w:ascii="BIZ UDゴシック" w:eastAsia="BIZ UDゴシック" w:hAnsi="BIZ UDゴシック"/>
          <w:noProof/>
          <w:kern w:val="0"/>
          <w:sz w:val="24"/>
          <w:szCs w:val="24"/>
        </w:rPr>
      </w:pPr>
    </w:p>
    <w:p w14:paraId="3C563928" w14:textId="67CD3110" w:rsidR="00503FC7" w:rsidRDefault="00503FC7" w:rsidP="00457D08">
      <w:pPr>
        <w:rPr>
          <w:rFonts w:ascii="BIZ UDゴシック" w:eastAsia="BIZ UDゴシック" w:hAnsi="BIZ UDゴシック"/>
          <w:noProof/>
          <w:kern w:val="0"/>
          <w:sz w:val="24"/>
          <w:szCs w:val="24"/>
        </w:rPr>
      </w:pPr>
    </w:p>
    <w:p w14:paraId="4A61177A" w14:textId="616AAD34" w:rsidR="00503FC7" w:rsidRDefault="00503FC7" w:rsidP="00457D08">
      <w:pPr>
        <w:rPr>
          <w:rFonts w:ascii="BIZ UDゴシック" w:eastAsia="BIZ UDゴシック" w:hAnsi="BIZ UDゴシック"/>
          <w:noProof/>
          <w:kern w:val="0"/>
          <w:sz w:val="24"/>
          <w:szCs w:val="24"/>
        </w:rPr>
      </w:pPr>
    </w:p>
    <w:p w14:paraId="54A6BCE8" w14:textId="45E00E9A" w:rsidR="00503FC7" w:rsidRDefault="00944FE1" w:rsidP="00457D08">
      <w:pPr>
        <w:rPr>
          <w:rFonts w:ascii="BIZ UDゴシック" w:eastAsia="BIZ UDゴシック" w:hAnsi="BIZ UDゴシック"/>
          <w:noProof/>
          <w:kern w:val="0"/>
          <w:sz w:val="24"/>
          <w:szCs w:val="24"/>
        </w:rPr>
      </w:pPr>
      <w:r w:rsidRPr="00EA1CC0">
        <w:rPr>
          <w:rFonts w:ascii="BIZ UDゴシック" w:eastAsia="BIZ UDゴシック" w:hAnsi="BIZ UDゴシック"/>
          <w:noProof/>
          <w:kern w:val="0"/>
          <w:sz w:val="24"/>
          <w:szCs w:val="24"/>
        </w:rPr>
        <w:drawing>
          <wp:anchor distT="0" distB="0" distL="114300" distR="114300" simplePos="0" relativeHeight="251810816" behindDoc="0" locked="0" layoutInCell="1" allowOverlap="1" wp14:anchorId="5EADC49C" wp14:editId="6268A3ED">
            <wp:simplePos x="0" y="0"/>
            <wp:positionH relativeFrom="column">
              <wp:posOffset>648335</wp:posOffset>
            </wp:positionH>
            <wp:positionV relativeFrom="paragraph">
              <wp:posOffset>152310</wp:posOffset>
            </wp:positionV>
            <wp:extent cx="5090702" cy="3616778"/>
            <wp:effectExtent l="19050" t="19050" r="15240" b="22225"/>
            <wp:wrapNone/>
            <wp:docPr id="18493344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0702" cy="361677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1ACABBE" w14:textId="77777777" w:rsidR="00503FC7" w:rsidRDefault="00503FC7" w:rsidP="00457D08">
      <w:pPr>
        <w:rPr>
          <w:rFonts w:ascii="BIZ UDゴシック" w:eastAsia="BIZ UDゴシック" w:hAnsi="BIZ UDゴシック"/>
          <w:noProof/>
          <w:kern w:val="0"/>
          <w:sz w:val="24"/>
          <w:szCs w:val="24"/>
        </w:rPr>
      </w:pPr>
    </w:p>
    <w:p w14:paraId="5B5BFAE3" w14:textId="77777777" w:rsidR="00503FC7" w:rsidRDefault="00503FC7" w:rsidP="00457D08">
      <w:pPr>
        <w:rPr>
          <w:rFonts w:ascii="BIZ UDゴシック" w:eastAsia="BIZ UDゴシック" w:hAnsi="BIZ UDゴシック"/>
          <w:noProof/>
          <w:kern w:val="0"/>
          <w:sz w:val="24"/>
          <w:szCs w:val="24"/>
        </w:rPr>
      </w:pPr>
    </w:p>
    <w:p w14:paraId="1A69202A" w14:textId="77777777" w:rsidR="00503FC7" w:rsidRDefault="00503FC7" w:rsidP="00457D08">
      <w:pPr>
        <w:rPr>
          <w:rFonts w:ascii="BIZ UDゴシック" w:eastAsia="BIZ UDゴシック" w:hAnsi="BIZ UDゴシック"/>
          <w:noProof/>
          <w:kern w:val="0"/>
          <w:sz w:val="24"/>
          <w:szCs w:val="24"/>
        </w:rPr>
      </w:pPr>
    </w:p>
    <w:p w14:paraId="7CDED91A" w14:textId="77777777" w:rsidR="00503FC7" w:rsidRDefault="00503FC7" w:rsidP="00457D08">
      <w:pPr>
        <w:rPr>
          <w:rFonts w:ascii="BIZ UDゴシック" w:eastAsia="BIZ UDゴシック" w:hAnsi="BIZ UDゴシック"/>
          <w:noProof/>
          <w:kern w:val="0"/>
          <w:sz w:val="24"/>
          <w:szCs w:val="24"/>
        </w:rPr>
      </w:pPr>
    </w:p>
    <w:p w14:paraId="6A408661" w14:textId="77777777" w:rsidR="00503FC7" w:rsidRDefault="00503FC7" w:rsidP="00457D08">
      <w:pPr>
        <w:rPr>
          <w:rFonts w:ascii="BIZ UDゴシック" w:eastAsia="BIZ UDゴシック" w:hAnsi="BIZ UDゴシック"/>
          <w:noProof/>
          <w:kern w:val="0"/>
          <w:sz w:val="24"/>
          <w:szCs w:val="24"/>
        </w:rPr>
      </w:pPr>
    </w:p>
    <w:p w14:paraId="0EE45716" w14:textId="77777777" w:rsidR="00503FC7" w:rsidRDefault="00503FC7" w:rsidP="00457D08">
      <w:pPr>
        <w:rPr>
          <w:rFonts w:ascii="BIZ UDゴシック" w:eastAsia="BIZ UDゴシック" w:hAnsi="BIZ UDゴシック"/>
          <w:noProof/>
          <w:kern w:val="0"/>
          <w:sz w:val="24"/>
          <w:szCs w:val="24"/>
        </w:rPr>
      </w:pPr>
    </w:p>
    <w:p w14:paraId="7FFDCBBC" w14:textId="5428BAC1" w:rsidR="00503FC7" w:rsidRDefault="00503FC7" w:rsidP="00457D08">
      <w:pPr>
        <w:rPr>
          <w:rFonts w:ascii="BIZ UDゴシック" w:eastAsia="BIZ UDゴシック" w:hAnsi="BIZ UDゴシック"/>
          <w:noProof/>
          <w:kern w:val="0"/>
          <w:sz w:val="24"/>
          <w:szCs w:val="24"/>
        </w:rPr>
      </w:pPr>
    </w:p>
    <w:p w14:paraId="666A4E8F" w14:textId="20E571A3" w:rsidR="00503FC7" w:rsidRDefault="00503FC7" w:rsidP="00457D08">
      <w:pPr>
        <w:rPr>
          <w:rFonts w:ascii="BIZ UDゴシック" w:eastAsia="BIZ UDゴシック" w:hAnsi="BIZ UDゴシック"/>
          <w:noProof/>
          <w:kern w:val="0"/>
          <w:sz w:val="24"/>
          <w:szCs w:val="24"/>
        </w:rPr>
      </w:pPr>
    </w:p>
    <w:p w14:paraId="28A58CF9" w14:textId="77777777" w:rsidR="00503FC7" w:rsidRDefault="00503FC7" w:rsidP="00457D08">
      <w:pPr>
        <w:rPr>
          <w:rFonts w:ascii="BIZ UDゴシック" w:eastAsia="BIZ UDゴシック" w:hAnsi="BIZ UDゴシック"/>
          <w:noProof/>
          <w:kern w:val="0"/>
          <w:sz w:val="24"/>
          <w:szCs w:val="24"/>
        </w:rPr>
      </w:pPr>
    </w:p>
    <w:p w14:paraId="59AA7CEE" w14:textId="77777777" w:rsidR="00503FC7" w:rsidRDefault="00503FC7" w:rsidP="00457D08">
      <w:pPr>
        <w:rPr>
          <w:rFonts w:ascii="BIZ UDゴシック" w:eastAsia="BIZ UDゴシック" w:hAnsi="BIZ UDゴシック"/>
          <w:noProof/>
          <w:kern w:val="0"/>
          <w:sz w:val="24"/>
          <w:szCs w:val="24"/>
        </w:rPr>
      </w:pPr>
    </w:p>
    <w:p w14:paraId="41428E06" w14:textId="77777777" w:rsidR="002B2D7F" w:rsidRDefault="002B2D7F" w:rsidP="00457D08">
      <w:pPr>
        <w:rPr>
          <w:rFonts w:ascii="BIZ UDゴシック" w:eastAsia="BIZ UDゴシック" w:hAnsi="BIZ UDゴシック"/>
          <w:noProof/>
          <w:kern w:val="0"/>
          <w:sz w:val="24"/>
          <w:szCs w:val="24"/>
        </w:rPr>
      </w:pPr>
    </w:p>
    <w:p w14:paraId="34DE717B" w14:textId="77777777" w:rsidR="002B2D7F" w:rsidRDefault="002B2D7F" w:rsidP="00457D08">
      <w:pPr>
        <w:rPr>
          <w:rFonts w:ascii="BIZ UDゴシック" w:eastAsia="BIZ UDゴシック" w:hAnsi="BIZ UDゴシック"/>
          <w:noProof/>
          <w:kern w:val="0"/>
          <w:sz w:val="24"/>
          <w:szCs w:val="24"/>
        </w:rPr>
      </w:pPr>
    </w:p>
    <w:p w14:paraId="6B367D27" w14:textId="77777777" w:rsidR="00944FE1" w:rsidRDefault="00944FE1" w:rsidP="00457D08">
      <w:pPr>
        <w:rPr>
          <w:rFonts w:ascii="BIZ UDゴシック" w:eastAsia="BIZ UDゴシック" w:hAnsi="BIZ UDゴシック"/>
          <w:noProof/>
          <w:kern w:val="0"/>
          <w:sz w:val="24"/>
          <w:szCs w:val="24"/>
        </w:rPr>
      </w:pPr>
    </w:p>
    <w:p w14:paraId="54F9F656" w14:textId="77777777" w:rsidR="00944FE1" w:rsidRDefault="00944FE1" w:rsidP="00457D08">
      <w:pPr>
        <w:rPr>
          <w:rFonts w:ascii="BIZ UDゴシック" w:eastAsia="BIZ UDゴシック" w:hAnsi="BIZ UDゴシック"/>
          <w:noProof/>
          <w:kern w:val="0"/>
          <w:sz w:val="24"/>
          <w:szCs w:val="24"/>
        </w:rPr>
      </w:pPr>
    </w:p>
    <w:p w14:paraId="123DE778" w14:textId="77777777" w:rsidR="00944FE1" w:rsidRDefault="00944FE1" w:rsidP="00457D08">
      <w:pPr>
        <w:rPr>
          <w:rFonts w:ascii="BIZ UDゴシック" w:eastAsia="BIZ UDゴシック" w:hAnsi="BIZ UDゴシック"/>
          <w:noProof/>
          <w:kern w:val="0"/>
          <w:sz w:val="24"/>
          <w:szCs w:val="24"/>
        </w:rPr>
      </w:pPr>
    </w:p>
    <w:p w14:paraId="6212592F" w14:textId="77777777" w:rsidR="00944FE1" w:rsidRPr="00EA1CC0" w:rsidRDefault="00944FE1" w:rsidP="00457D08">
      <w:pPr>
        <w:rPr>
          <w:rFonts w:ascii="BIZ UDゴシック" w:eastAsia="BIZ UDゴシック" w:hAnsi="BIZ UDゴシック"/>
          <w:noProof/>
          <w:kern w:val="0"/>
          <w:sz w:val="24"/>
          <w:szCs w:val="24"/>
        </w:rPr>
      </w:pPr>
    </w:p>
    <w:p w14:paraId="01D1C1B3" w14:textId="6EAA4E34" w:rsidR="00503FC7" w:rsidRPr="00944FE1" w:rsidRDefault="00A15F69" w:rsidP="00C202ED">
      <w:pPr>
        <w:pStyle w:val="a3"/>
        <w:numPr>
          <w:ilvl w:val="0"/>
          <w:numId w:val="4"/>
        </w:numPr>
        <w:spacing w:line="300" w:lineRule="exact"/>
        <w:ind w:leftChars="0"/>
        <w:rPr>
          <w:rFonts w:ascii="BIZ UDゴシック" w:eastAsia="BIZ UDゴシック" w:hAnsi="BIZ UDゴシック"/>
          <w:kern w:val="0"/>
          <w:sz w:val="24"/>
          <w:szCs w:val="24"/>
        </w:rPr>
      </w:pPr>
      <w:r w:rsidRPr="00944FE1">
        <w:rPr>
          <w:rFonts w:ascii="ＭＳ ゴシック" w:eastAsia="ＭＳ ゴシック" w:hAnsi="ＭＳ ゴシック" w:hint="eastAsia"/>
          <w:kern w:val="0"/>
          <w:sz w:val="24"/>
          <w:szCs w:val="24"/>
        </w:rPr>
        <w:t>今後の予定</w:t>
      </w:r>
      <w:r w:rsidRPr="00944FE1">
        <w:rPr>
          <w:rFonts w:ascii="ＭＳ ゴシック" w:eastAsia="ＭＳ ゴシック" w:hAnsi="ＭＳ ゴシック"/>
          <w:kern w:val="0"/>
          <w:sz w:val="24"/>
          <w:szCs w:val="24"/>
        </w:rPr>
        <w:br/>
      </w:r>
      <w:r w:rsidRPr="00944FE1">
        <w:rPr>
          <w:rFonts w:asciiTheme="minorEastAsia" w:hAnsiTheme="minorEastAsia" w:hint="eastAsia"/>
          <w:kern w:val="0"/>
          <w:sz w:val="24"/>
          <w:szCs w:val="24"/>
        </w:rPr>
        <w:t xml:space="preserve">　勝島地区の浸水被害を早期に軽減するため、今回工事で施工する雨水管に対し先行的に取水を</w:t>
      </w:r>
      <w:r w:rsidR="006F5499" w:rsidRPr="00944FE1">
        <w:rPr>
          <w:rFonts w:asciiTheme="minorEastAsia" w:hAnsiTheme="minorEastAsia" w:hint="eastAsia"/>
          <w:kern w:val="0"/>
          <w:sz w:val="24"/>
          <w:szCs w:val="24"/>
        </w:rPr>
        <w:t>開始できるよう</w:t>
      </w:r>
      <w:r w:rsidRPr="00944FE1">
        <w:rPr>
          <w:rFonts w:asciiTheme="minorEastAsia" w:hAnsiTheme="minorEastAsia" w:hint="eastAsia"/>
          <w:kern w:val="0"/>
          <w:sz w:val="24"/>
          <w:szCs w:val="24"/>
        </w:rPr>
        <w:t>検討・設計を</w:t>
      </w:r>
      <w:r w:rsidR="00613903" w:rsidRPr="00944FE1">
        <w:rPr>
          <w:rFonts w:asciiTheme="minorEastAsia" w:hAnsiTheme="minorEastAsia" w:hint="eastAsia"/>
          <w:kern w:val="0"/>
          <w:sz w:val="24"/>
          <w:szCs w:val="24"/>
        </w:rPr>
        <w:t>進めて</w:t>
      </w:r>
      <w:r w:rsidRPr="00944FE1">
        <w:rPr>
          <w:rFonts w:asciiTheme="minorEastAsia" w:hAnsiTheme="minorEastAsia" w:hint="eastAsia"/>
          <w:kern w:val="0"/>
          <w:sz w:val="24"/>
          <w:szCs w:val="24"/>
        </w:rPr>
        <w:t>いく。</w:t>
      </w:r>
    </w:p>
    <w:sectPr w:rsidR="00503FC7" w:rsidRPr="00944FE1" w:rsidSect="00B71798">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26EB" w14:textId="77777777" w:rsidR="00750616" w:rsidRDefault="00750616" w:rsidP="00FF67A8">
      <w:r>
        <w:separator/>
      </w:r>
    </w:p>
  </w:endnote>
  <w:endnote w:type="continuationSeparator" w:id="0">
    <w:p w14:paraId="13CE18D6" w14:textId="77777777" w:rsidR="00750616" w:rsidRDefault="00750616" w:rsidP="00FF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FE54" w14:textId="77777777" w:rsidR="00750616" w:rsidRDefault="00750616" w:rsidP="00FF67A8">
      <w:r>
        <w:separator/>
      </w:r>
    </w:p>
  </w:footnote>
  <w:footnote w:type="continuationSeparator" w:id="0">
    <w:p w14:paraId="7E480F0D" w14:textId="77777777" w:rsidR="00750616" w:rsidRDefault="00750616" w:rsidP="00FF6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0B4"/>
    <w:multiLevelType w:val="hybridMultilevel"/>
    <w:tmpl w:val="2C3EA658"/>
    <w:lvl w:ilvl="0" w:tplc="CE5EA9A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DD549F"/>
    <w:multiLevelType w:val="hybridMultilevel"/>
    <w:tmpl w:val="32147E72"/>
    <w:lvl w:ilvl="0" w:tplc="823840FA">
      <w:start w:val="1"/>
      <w:numFmt w:val="decimalEnclosedCircle"/>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61B34A3"/>
    <w:multiLevelType w:val="hybridMultilevel"/>
    <w:tmpl w:val="2C3EA658"/>
    <w:lvl w:ilvl="0" w:tplc="CE5EA9A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7BE08AA"/>
    <w:multiLevelType w:val="hybridMultilevel"/>
    <w:tmpl w:val="86E0AA02"/>
    <w:lvl w:ilvl="0" w:tplc="54BAD902">
      <w:start w:val="1"/>
      <w:numFmt w:val="decimalFullWidth"/>
      <w:lvlText w:val="%1."/>
      <w:lvlJc w:val="left"/>
      <w:pPr>
        <w:ind w:left="440" w:hanging="440"/>
      </w:pPr>
      <w:rPr>
        <w:rFonts w:ascii="ＭＳ ゴシック" w:eastAsia="ＭＳ ゴシック" w:hAnsi="ＭＳ ゴシック" w:hint="eastAsia"/>
        <w:b w:val="0"/>
        <w:bCs/>
        <w:sz w:val="24"/>
        <w:szCs w:val="24"/>
        <w:lang w:val="en-US"/>
      </w:rPr>
    </w:lvl>
    <w:lvl w:ilvl="1" w:tplc="9C2814DC">
      <w:start w:val="1"/>
      <w:numFmt w:val="decimal"/>
      <w:lvlText w:val="(%2)"/>
      <w:lvlJc w:val="left"/>
      <w:pPr>
        <w:ind w:left="880" w:hanging="440"/>
      </w:pPr>
      <w:rPr>
        <w:rFonts w:asciiTheme="minorEastAsia" w:eastAsiaTheme="minorEastAsia" w:hAnsiTheme="minorEastAsia"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7259679">
    <w:abstractNumId w:val="1"/>
  </w:num>
  <w:num w:numId="2" w16cid:durableId="748815461">
    <w:abstractNumId w:val="2"/>
  </w:num>
  <w:num w:numId="3" w16cid:durableId="33237620">
    <w:abstractNumId w:val="0"/>
  </w:num>
  <w:num w:numId="4" w16cid:durableId="2061660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lqJ3xRihzFVDjaLP5bty1ZVh2MHWVTry262lrDa9vrogaBEi0hCVJbmsf5S6Tysk9Nz6LYBiLXYm7jd9nrykcQ==" w:salt="U5cRJEoyVz8w+s8nL6sSs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C4"/>
    <w:rsid w:val="000104F8"/>
    <w:rsid w:val="00037108"/>
    <w:rsid w:val="0005449C"/>
    <w:rsid w:val="00055994"/>
    <w:rsid w:val="00057A4C"/>
    <w:rsid w:val="00062CA8"/>
    <w:rsid w:val="00071985"/>
    <w:rsid w:val="00081D5E"/>
    <w:rsid w:val="00087822"/>
    <w:rsid w:val="0009251B"/>
    <w:rsid w:val="000C6034"/>
    <w:rsid w:val="000E60B9"/>
    <w:rsid w:val="000F44F6"/>
    <w:rsid w:val="001119C9"/>
    <w:rsid w:val="00125D29"/>
    <w:rsid w:val="00131B68"/>
    <w:rsid w:val="001434CD"/>
    <w:rsid w:val="00143E73"/>
    <w:rsid w:val="00155C73"/>
    <w:rsid w:val="00184EB1"/>
    <w:rsid w:val="001A0C56"/>
    <w:rsid w:val="001A24ED"/>
    <w:rsid w:val="001C23B5"/>
    <w:rsid w:val="001D7420"/>
    <w:rsid w:val="001E0807"/>
    <w:rsid w:val="001E5B60"/>
    <w:rsid w:val="001F0034"/>
    <w:rsid w:val="001F2E85"/>
    <w:rsid w:val="001F7DBD"/>
    <w:rsid w:val="002026F8"/>
    <w:rsid w:val="00213BCF"/>
    <w:rsid w:val="00224E63"/>
    <w:rsid w:val="0024215E"/>
    <w:rsid w:val="00247DAB"/>
    <w:rsid w:val="00266333"/>
    <w:rsid w:val="002722B5"/>
    <w:rsid w:val="00280B1F"/>
    <w:rsid w:val="0029079F"/>
    <w:rsid w:val="002B1FA8"/>
    <w:rsid w:val="002B2D7F"/>
    <w:rsid w:val="002B624E"/>
    <w:rsid w:val="002C1A7B"/>
    <w:rsid w:val="002D7416"/>
    <w:rsid w:val="002D75FD"/>
    <w:rsid w:val="002E1340"/>
    <w:rsid w:val="002E26FE"/>
    <w:rsid w:val="002E6D60"/>
    <w:rsid w:val="002F0D1A"/>
    <w:rsid w:val="002F2FD2"/>
    <w:rsid w:val="00301011"/>
    <w:rsid w:val="00303394"/>
    <w:rsid w:val="003054D1"/>
    <w:rsid w:val="00314272"/>
    <w:rsid w:val="00314F41"/>
    <w:rsid w:val="00315BA2"/>
    <w:rsid w:val="0031691F"/>
    <w:rsid w:val="00344247"/>
    <w:rsid w:val="00346D9D"/>
    <w:rsid w:val="00366EA7"/>
    <w:rsid w:val="00377B12"/>
    <w:rsid w:val="00381721"/>
    <w:rsid w:val="00385F05"/>
    <w:rsid w:val="003A3D85"/>
    <w:rsid w:val="003B0673"/>
    <w:rsid w:val="003B1B7D"/>
    <w:rsid w:val="003C0CC2"/>
    <w:rsid w:val="003C38DF"/>
    <w:rsid w:val="003C644E"/>
    <w:rsid w:val="003C6BDB"/>
    <w:rsid w:val="003D3B7F"/>
    <w:rsid w:val="003F0E30"/>
    <w:rsid w:val="00405E94"/>
    <w:rsid w:val="004143BE"/>
    <w:rsid w:val="00434B87"/>
    <w:rsid w:val="0043555A"/>
    <w:rsid w:val="00436E68"/>
    <w:rsid w:val="00443C85"/>
    <w:rsid w:val="00457D08"/>
    <w:rsid w:val="004654F7"/>
    <w:rsid w:val="00470F6C"/>
    <w:rsid w:val="00495984"/>
    <w:rsid w:val="00495A80"/>
    <w:rsid w:val="004B2D8D"/>
    <w:rsid w:val="004B5C13"/>
    <w:rsid w:val="004C4712"/>
    <w:rsid w:val="004D11C1"/>
    <w:rsid w:val="004D5665"/>
    <w:rsid w:val="004E6243"/>
    <w:rsid w:val="004F2D5C"/>
    <w:rsid w:val="00503849"/>
    <w:rsid w:val="00503FC7"/>
    <w:rsid w:val="00511061"/>
    <w:rsid w:val="0051452D"/>
    <w:rsid w:val="005212ED"/>
    <w:rsid w:val="005250C9"/>
    <w:rsid w:val="00525196"/>
    <w:rsid w:val="00531DCE"/>
    <w:rsid w:val="0053548E"/>
    <w:rsid w:val="0054152E"/>
    <w:rsid w:val="005534E9"/>
    <w:rsid w:val="0056089D"/>
    <w:rsid w:val="005704B4"/>
    <w:rsid w:val="005758D3"/>
    <w:rsid w:val="00582A15"/>
    <w:rsid w:val="005831F8"/>
    <w:rsid w:val="0059286F"/>
    <w:rsid w:val="00595B8C"/>
    <w:rsid w:val="005A1F0F"/>
    <w:rsid w:val="005A4A6E"/>
    <w:rsid w:val="005C5456"/>
    <w:rsid w:val="005C607F"/>
    <w:rsid w:val="005D2EBB"/>
    <w:rsid w:val="005D692A"/>
    <w:rsid w:val="005D7380"/>
    <w:rsid w:val="005E3B43"/>
    <w:rsid w:val="005F66C1"/>
    <w:rsid w:val="006022B5"/>
    <w:rsid w:val="00613903"/>
    <w:rsid w:val="00615510"/>
    <w:rsid w:val="00637123"/>
    <w:rsid w:val="00642E41"/>
    <w:rsid w:val="00645439"/>
    <w:rsid w:val="006540EB"/>
    <w:rsid w:val="006632E6"/>
    <w:rsid w:val="0067224D"/>
    <w:rsid w:val="006765AF"/>
    <w:rsid w:val="00691670"/>
    <w:rsid w:val="006B7DB1"/>
    <w:rsid w:val="006C02D0"/>
    <w:rsid w:val="006C037C"/>
    <w:rsid w:val="006C4D1E"/>
    <w:rsid w:val="006F5499"/>
    <w:rsid w:val="006F7045"/>
    <w:rsid w:val="007258F3"/>
    <w:rsid w:val="00746463"/>
    <w:rsid w:val="00750504"/>
    <w:rsid w:val="00750616"/>
    <w:rsid w:val="00755707"/>
    <w:rsid w:val="00762652"/>
    <w:rsid w:val="007866EE"/>
    <w:rsid w:val="007A0B07"/>
    <w:rsid w:val="007C122D"/>
    <w:rsid w:val="007F4EC4"/>
    <w:rsid w:val="007F7E65"/>
    <w:rsid w:val="008356FF"/>
    <w:rsid w:val="00855D57"/>
    <w:rsid w:val="00856FD9"/>
    <w:rsid w:val="00874B9B"/>
    <w:rsid w:val="008823FD"/>
    <w:rsid w:val="0088251E"/>
    <w:rsid w:val="008A1736"/>
    <w:rsid w:val="008A61A1"/>
    <w:rsid w:val="008C57BE"/>
    <w:rsid w:val="008D282D"/>
    <w:rsid w:val="00917DC4"/>
    <w:rsid w:val="009201B6"/>
    <w:rsid w:val="009313AF"/>
    <w:rsid w:val="00934B7A"/>
    <w:rsid w:val="00944FE1"/>
    <w:rsid w:val="0095142C"/>
    <w:rsid w:val="00952BF0"/>
    <w:rsid w:val="00953C26"/>
    <w:rsid w:val="009638DD"/>
    <w:rsid w:val="00970F1B"/>
    <w:rsid w:val="00977908"/>
    <w:rsid w:val="00983103"/>
    <w:rsid w:val="00983F4F"/>
    <w:rsid w:val="0099395E"/>
    <w:rsid w:val="00996DBB"/>
    <w:rsid w:val="009A2F69"/>
    <w:rsid w:val="009A56D3"/>
    <w:rsid w:val="009D3C8E"/>
    <w:rsid w:val="009D4280"/>
    <w:rsid w:val="009E02E9"/>
    <w:rsid w:val="009F318C"/>
    <w:rsid w:val="00A15F69"/>
    <w:rsid w:val="00A20AF2"/>
    <w:rsid w:val="00A26B0A"/>
    <w:rsid w:val="00A303DD"/>
    <w:rsid w:val="00A31A8D"/>
    <w:rsid w:val="00A47E89"/>
    <w:rsid w:val="00A512AA"/>
    <w:rsid w:val="00A530FC"/>
    <w:rsid w:val="00A55961"/>
    <w:rsid w:val="00A6163D"/>
    <w:rsid w:val="00A628F5"/>
    <w:rsid w:val="00A646E6"/>
    <w:rsid w:val="00A70446"/>
    <w:rsid w:val="00A70F12"/>
    <w:rsid w:val="00A81496"/>
    <w:rsid w:val="00A856DC"/>
    <w:rsid w:val="00A95621"/>
    <w:rsid w:val="00AA6D09"/>
    <w:rsid w:val="00AB373A"/>
    <w:rsid w:val="00AD77AA"/>
    <w:rsid w:val="00AE00E8"/>
    <w:rsid w:val="00AE4DCA"/>
    <w:rsid w:val="00AF2608"/>
    <w:rsid w:val="00AF3149"/>
    <w:rsid w:val="00AF4D1E"/>
    <w:rsid w:val="00B10B9D"/>
    <w:rsid w:val="00B2252B"/>
    <w:rsid w:val="00B30124"/>
    <w:rsid w:val="00B3050A"/>
    <w:rsid w:val="00B37D03"/>
    <w:rsid w:val="00B41EEC"/>
    <w:rsid w:val="00B67896"/>
    <w:rsid w:val="00B71798"/>
    <w:rsid w:val="00B848FF"/>
    <w:rsid w:val="00BB2D0C"/>
    <w:rsid w:val="00BC1A6A"/>
    <w:rsid w:val="00BD1736"/>
    <w:rsid w:val="00C3043B"/>
    <w:rsid w:val="00C31376"/>
    <w:rsid w:val="00C31C8F"/>
    <w:rsid w:val="00C35D1A"/>
    <w:rsid w:val="00C41D9C"/>
    <w:rsid w:val="00C429C3"/>
    <w:rsid w:val="00C4572C"/>
    <w:rsid w:val="00C470BC"/>
    <w:rsid w:val="00C50D29"/>
    <w:rsid w:val="00C50D5A"/>
    <w:rsid w:val="00C51468"/>
    <w:rsid w:val="00C8052E"/>
    <w:rsid w:val="00C818B6"/>
    <w:rsid w:val="00CB0B14"/>
    <w:rsid w:val="00CB7BD1"/>
    <w:rsid w:val="00CE458D"/>
    <w:rsid w:val="00CF3672"/>
    <w:rsid w:val="00D06FC4"/>
    <w:rsid w:val="00D1424A"/>
    <w:rsid w:val="00D22403"/>
    <w:rsid w:val="00D53692"/>
    <w:rsid w:val="00D626FE"/>
    <w:rsid w:val="00D761E9"/>
    <w:rsid w:val="00D85917"/>
    <w:rsid w:val="00D9334A"/>
    <w:rsid w:val="00D9448F"/>
    <w:rsid w:val="00DC4F12"/>
    <w:rsid w:val="00DC5FA0"/>
    <w:rsid w:val="00DD5C63"/>
    <w:rsid w:val="00DD71B4"/>
    <w:rsid w:val="00DE6C8D"/>
    <w:rsid w:val="00E0062B"/>
    <w:rsid w:val="00E14F92"/>
    <w:rsid w:val="00E304C7"/>
    <w:rsid w:val="00E30CFC"/>
    <w:rsid w:val="00E45890"/>
    <w:rsid w:val="00E749BD"/>
    <w:rsid w:val="00E74C48"/>
    <w:rsid w:val="00E83F5B"/>
    <w:rsid w:val="00E926DB"/>
    <w:rsid w:val="00E967A9"/>
    <w:rsid w:val="00EA1CC0"/>
    <w:rsid w:val="00EA76B0"/>
    <w:rsid w:val="00EC163E"/>
    <w:rsid w:val="00ED2F90"/>
    <w:rsid w:val="00ED79FC"/>
    <w:rsid w:val="00EE1672"/>
    <w:rsid w:val="00EF3FEB"/>
    <w:rsid w:val="00EF3FFC"/>
    <w:rsid w:val="00EF42D8"/>
    <w:rsid w:val="00EF5F35"/>
    <w:rsid w:val="00EF66ED"/>
    <w:rsid w:val="00F10F26"/>
    <w:rsid w:val="00F17A1E"/>
    <w:rsid w:val="00F24F8B"/>
    <w:rsid w:val="00F2539C"/>
    <w:rsid w:val="00F31529"/>
    <w:rsid w:val="00F41152"/>
    <w:rsid w:val="00F56553"/>
    <w:rsid w:val="00F646A3"/>
    <w:rsid w:val="00F86346"/>
    <w:rsid w:val="00F904C7"/>
    <w:rsid w:val="00F94178"/>
    <w:rsid w:val="00F95795"/>
    <w:rsid w:val="00FA06B7"/>
    <w:rsid w:val="00FA0D7A"/>
    <w:rsid w:val="00FA345C"/>
    <w:rsid w:val="00FC5522"/>
    <w:rsid w:val="00FC7F41"/>
    <w:rsid w:val="00FD1712"/>
    <w:rsid w:val="00FD304C"/>
    <w:rsid w:val="00FD6BD9"/>
    <w:rsid w:val="00FF49A3"/>
    <w:rsid w:val="00FF6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D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45C"/>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45C"/>
    <w:pPr>
      <w:ind w:leftChars="400" w:left="840"/>
    </w:pPr>
  </w:style>
  <w:style w:type="table" w:styleId="a4">
    <w:name w:val="Table Grid"/>
    <w:basedOn w:val="a1"/>
    <w:uiPriority w:val="59"/>
    <w:rsid w:val="00FA345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A34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A345C"/>
    <w:rPr>
      <w:rFonts w:asciiTheme="majorHAnsi" w:eastAsiaTheme="majorEastAsia" w:hAnsiTheme="majorHAnsi" w:cstheme="majorBidi"/>
      <w:sz w:val="18"/>
      <w:szCs w:val="18"/>
    </w:rPr>
  </w:style>
  <w:style w:type="paragraph" w:styleId="Web">
    <w:name w:val="Normal (Web)"/>
    <w:basedOn w:val="a"/>
    <w:uiPriority w:val="99"/>
    <w:semiHidden/>
    <w:unhideWhenUsed/>
    <w:rsid w:val="00D06F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FF67A8"/>
    <w:pPr>
      <w:tabs>
        <w:tab w:val="center" w:pos="4252"/>
        <w:tab w:val="right" w:pos="8504"/>
      </w:tabs>
      <w:snapToGrid w:val="0"/>
    </w:pPr>
  </w:style>
  <w:style w:type="character" w:customStyle="1" w:styleId="a8">
    <w:name w:val="ヘッダー (文字)"/>
    <w:basedOn w:val="a0"/>
    <w:link w:val="a7"/>
    <w:uiPriority w:val="99"/>
    <w:rsid w:val="00FF67A8"/>
    <w:rPr>
      <w:sz w:val="21"/>
    </w:rPr>
  </w:style>
  <w:style w:type="paragraph" w:styleId="a9">
    <w:name w:val="footer"/>
    <w:basedOn w:val="a"/>
    <w:link w:val="aa"/>
    <w:uiPriority w:val="99"/>
    <w:unhideWhenUsed/>
    <w:rsid w:val="00FF67A8"/>
    <w:pPr>
      <w:tabs>
        <w:tab w:val="center" w:pos="4252"/>
        <w:tab w:val="right" w:pos="8504"/>
      </w:tabs>
      <w:snapToGrid w:val="0"/>
    </w:pPr>
  </w:style>
  <w:style w:type="character" w:customStyle="1" w:styleId="aa">
    <w:name w:val="フッター (文字)"/>
    <w:basedOn w:val="a0"/>
    <w:link w:val="a9"/>
    <w:uiPriority w:val="99"/>
    <w:rsid w:val="00FF67A8"/>
    <w:rPr>
      <w:sz w:val="21"/>
    </w:rPr>
  </w:style>
  <w:style w:type="paragraph" w:styleId="ab">
    <w:name w:val="Date"/>
    <w:basedOn w:val="a"/>
    <w:next w:val="a"/>
    <w:link w:val="ac"/>
    <w:uiPriority w:val="99"/>
    <w:semiHidden/>
    <w:unhideWhenUsed/>
    <w:rsid w:val="006B7DB1"/>
  </w:style>
  <w:style w:type="character" w:customStyle="1" w:styleId="ac">
    <w:name w:val="日付 (文字)"/>
    <w:basedOn w:val="a0"/>
    <w:link w:val="ab"/>
    <w:uiPriority w:val="99"/>
    <w:semiHidden/>
    <w:rsid w:val="006B7DB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7391">
      <w:bodyDiv w:val="1"/>
      <w:marLeft w:val="0"/>
      <w:marRight w:val="0"/>
      <w:marTop w:val="0"/>
      <w:marBottom w:val="0"/>
      <w:divBdr>
        <w:top w:val="none" w:sz="0" w:space="0" w:color="auto"/>
        <w:left w:val="none" w:sz="0" w:space="0" w:color="auto"/>
        <w:bottom w:val="none" w:sz="0" w:space="0" w:color="auto"/>
        <w:right w:val="none" w:sz="0" w:space="0" w:color="auto"/>
      </w:divBdr>
    </w:div>
    <w:div w:id="596252961">
      <w:bodyDiv w:val="1"/>
      <w:marLeft w:val="0"/>
      <w:marRight w:val="0"/>
      <w:marTop w:val="0"/>
      <w:marBottom w:val="0"/>
      <w:divBdr>
        <w:top w:val="none" w:sz="0" w:space="0" w:color="auto"/>
        <w:left w:val="none" w:sz="0" w:space="0" w:color="auto"/>
        <w:bottom w:val="none" w:sz="0" w:space="0" w:color="auto"/>
        <w:right w:val="none" w:sz="0" w:space="0" w:color="auto"/>
      </w:divBdr>
    </w:div>
    <w:div w:id="871069203">
      <w:bodyDiv w:val="1"/>
      <w:marLeft w:val="0"/>
      <w:marRight w:val="0"/>
      <w:marTop w:val="0"/>
      <w:marBottom w:val="0"/>
      <w:divBdr>
        <w:top w:val="none" w:sz="0" w:space="0" w:color="auto"/>
        <w:left w:val="none" w:sz="0" w:space="0" w:color="auto"/>
        <w:bottom w:val="none" w:sz="0" w:space="0" w:color="auto"/>
        <w:right w:val="none" w:sz="0" w:space="0" w:color="auto"/>
      </w:divBdr>
    </w:div>
    <w:div w:id="21294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E3F8-AFF9-4D88-9B5C-70F4CE35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Application>Microsoft Office Word</Application>
  <DocSecurity>8</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2026-02-25T01:23:00Z</dcterms:created>
  <dcterms:modified xsi:type="dcterms:W3CDTF">2026-02-25T01:23:00Z</dcterms:modified>
</cp:coreProperties>
</file>