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8B73" w14:textId="77777777" w:rsidR="00BE43FF" w:rsidRDefault="00BE43FF"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0C57" wp14:editId="62024849">
                <wp:simplePos x="0" y="0"/>
                <wp:positionH relativeFrom="column">
                  <wp:posOffset>3448050</wp:posOffset>
                </wp:positionH>
                <wp:positionV relativeFrom="paragraph">
                  <wp:posOffset>85090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5045" w14:textId="77777777" w:rsidR="00BE43FF" w:rsidRPr="00E85B23" w:rsidRDefault="00BE43FF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D4B81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24"/>
                                <w:fitText w:val="2760" w:id="-946158848"/>
                              </w:rPr>
                              <w:t>総務委員会資</w:t>
                            </w:r>
                            <w:r w:rsidRPr="006D4B8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2760" w:id="-946158848"/>
                              </w:rPr>
                              <w:t>料</w:t>
                            </w:r>
                          </w:p>
                          <w:p w14:paraId="4FA113A6" w14:textId="068970EA" w:rsidR="00BE43FF" w:rsidRPr="00E85B23" w:rsidRDefault="004842DA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D4B81">
                              <w:rPr>
                                <w:rFonts w:ascii="ＭＳ 明朝" w:eastAsia="ＭＳ 明朝" w:hAnsi="ＭＳ 明朝" w:hint="eastAsia"/>
                                <w:spacing w:val="37"/>
                                <w:kern w:val="0"/>
                                <w:sz w:val="24"/>
                                <w:fitText w:val="2760" w:id="-698149632"/>
                              </w:rPr>
                              <w:t>令和７年９月２４</w:t>
                            </w:r>
                            <w:r w:rsidR="00BE43FF" w:rsidRPr="006D4B81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sz w:val="24"/>
                                <w:fitText w:val="2760" w:id="-698149632"/>
                              </w:rPr>
                              <w:t>日</w:t>
                            </w:r>
                          </w:p>
                          <w:p w14:paraId="717BA410" w14:textId="77777777" w:rsidR="00BE43FF" w:rsidRPr="00E85B23" w:rsidRDefault="00BE43FF" w:rsidP="00BE43F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1"/>
                              </w:rPr>
                              <w:t>企画経営部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1"/>
                              </w:rPr>
                              <w:t>経理課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0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1.5pt;margin-top:6.7pt;width:15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qVEQIAAB0EAAAOAAAAZHJzL2Uyb0RvYy54bWysU9tu2zAMfR+wfxD0vthJc2mMOEWXLsOA&#10;7gJ0+wBZlmNhsqhRSuzu60cplxbd9jJMD4IoUofk4dHqZugMOyj0GmzJx6OcM2Ul1NruSv7t6/bN&#10;NWc+CFsLA1aV/FF5frN+/WrVu0JNoAVTK2QEYn3Ru5K3Ibgiy7xsVSf8CJyy5GwAOxHIxF1Wo+gJ&#10;vTPZJM/nWQ9YOwSpvKfbu6OTrxN+0ygZPjeNV4GZklNtIe2Y9iru2Xolih0K12p5KkP8QxWd0JaS&#10;XqDuRBBsj/o3qE5LBA9NGEnoMmgaLVXqgboZ5y+6eWiFU6kXIse7C03+/8HKT4cH9wVZGN7CQANM&#10;TXh3D/K7ZxY2rbA7dYsIfatETYnHkbKsd744PY1U+8JHkKr/CDUNWewDJKChwS6yQn0yQqcBPF5I&#10;V0NgMqZcTqdXC3JJ8s2ni0WeppKJ4vzaoQ/vFXQsHkqONNSELg73PsRqRHEOick8GF1vtTHJwF21&#10;McgOggSwTSs18CLMWNaXfDmbzI4E/BUiT+tPEJ0OpGSju5JfX4JEEWl7Z+uksyC0OZ6pZGNPPEbq&#10;jiSGoRooMPJZQf1IjCIcFUs/jA4t4E/OelJryf2PvUDFmflgaSqL6WQ5I3kn42pO+TnD554qGXQr&#10;rCSYksuAZ2MT0oeIdFm4pdk1OtH6VMepUtJgYvv0X6LIn9sp6ulXr38BAAD//wMAUEsDBBQABgAI&#10;AAAAIQCkQqEl4gAAAAoBAAAPAAAAZHJzL2Rvd25yZXYueG1sTI/NTsMwEITvSLyDtUjcqNM2jZoQ&#10;pwIk/orET+EBtrFJosbryHbbwNOznOC4M6PZb8rVaHtxMD50jhRMJwkIQ7XTHTUKPt5vL5YgQkTS&#10;2DsyCr5MgFV1elJiod2R3sxhExvBJRQKVNDGOBRShro1FsPEDYbY+3TeYuTTN1J7PHK57eUsSTJp&#10;sSP+0OJgblpT7zZ7q+D54frpPm/Wdz7bfb8+5g1mL91aqfOz8eoSRDRj/AvDLz6jQ8VMW7cnHUSv&#10;YJHOeUtkY56C4MAyzWcgtixMFynIqpT/J1Q/AAAA//8DAFBLAQItABQABgAIAAAAIQC2gziS/gAA&#10;AOEBAAATAAAAAAAAAAAAAAAAAAAAAABbQ29udGVudF9UeXBlc10ueG1sUEsBAi0AFAAGAAgAAAAh&#10;ADj9If/WAAAAlAEAAAsAAAAAAAAAAAAAAAAALwEAAF9yZWxzLy5yZWxzUEsBAi0AFAAGAAgAAAAh&#10;AOT+ypURAgAAHQQAAA4AAAAAAAAAAAAAAAAALgIAAGRycy9lMm9Eb2MueG1sUEsBAi0AFAAGAAgA&#10;AAAhAKRCoSXiAAAACgEAAA8AAAAAAAAAAAAAAAAAawQAAGRycy9kb3ducmV2LnhtbFBLBQYAAAAA&#10;BAAEAPMAAAB6BQAAAAA=&#10;">
                <v:textbox inset="5.85pt,1mm,5.85pt,0">
                  <w:txbxContent>
                    <w:p w14:paraId="07F15045" w14:textId="77777777" w:rsidR="00BE43FF" w:rsidRPr="00E85B23" w:rsidRDefault="00BE43FF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D4B81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24"/>
                          <w:fitText w:val="2760" w:id="-946158848"/>
                        </w:rPr>
                        <w:t>総務委員会資</w:t>
                      </w:r>
                      <w:r w:rsidRPr="006D4B8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2760" w:id="-946158848"/>
                        </w:rPr>
                        <w:t>料</w:t>
                      </w:r>
                    </w:p>
                    <w:p w14:paraId="4FA113A6" w14:textId="068970EA" w:rsidR="00BE43FF" w:rsidRPr="00E85B23" w:rsidRDefault="004842DA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D4B81">
                        <w:rPr>
                          <w:rFonts w:ascii="ＭＳ 明朝" w:eastAsia="ＭＳ 明朝" w:hAnsi="ＭＳ 明朝" w:hint="eastAsia"/>
                          <w:spacing w:val="37"/>
                          <w:kern w:val="0"/>
                          <w:sz w:val="24"/>
                          <w:fitText w:val="2760" w:id="-698149632"/>
                        </w:rPr>
                        <w:t>令和７年９月２４</w:t>
                      </w:r>
                      <w:r w:rsidR="00BE43FF" w:rsidRPr="006D4B81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sz w:val="24"/>
                          <w:fitText w:val="2760" w:id="-698149632"/>
                        </w:rPr>
                        <w:t>日</w:t>
                      </w:r>
                    </w:p>
                    <w:p w14:paraId="717BA410" w14:textId="77777777" w:rsidR="00BE43FF" w:rsidRPr="00E85B23" w:rsidRDefault="00BE43FF" w:rsidP="00BE43F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1"/>
                        </w:rPr>
                        <w:t>企画経営部</w:t>
                      </w:r>
                      <w:r w:rsidRPr="00E85B2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1"/>
                        </w:rPr>
                        <w:t>経理課</w:t>
                      </w:r>
                    </w:p>
                  </w:txbxContent>
                </v:textbox>
              </v:shape>
            </w:pict>
          </mc:Fallback>
        </mc:AlternateContent>
      </w:r>
    </w:p>
    <w:p w14:paraId="629596B6" w14:textId="77777777" w:rsidR="00BE43FF" w:rsidRPr="00BE43FF" w:rsidRDefault="00BE43FF" w:rsidP="00BE43FF"/>
    <w:p w14:paraId="1FC3BF74" w14:textId="77777777" w:rsidR="00BE43FF" w:rsidRPr="00BE43FF" w:rsidRDefault="00BE43FF" w:rsidP="00BE43FF"/>
    <w:p w14:paraId="339477DE" w14:textId="77777777" w:rsidR="00BE43FF" w:rsidRPr="00BE43FF" w:rsidRDefault="00BE43FF" w:rsidP="00BE43FF"/>
    <w:p w14:paraId="61C7585D" w14:textId="10615406" w:rsidR="00BE43FF" w:rsidRDefault="001D1E2F" w:rsidP="00BE43F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庁有自動車のカーナビ</w:t>
      </w:r>
      <w:r w:rsidR="00365329">
        <w:rPr>
          <w:rFonts w:ascii="ＭＳ 明朝" w:eastAsia="ＭＳ 明朝" w:hAnsi="ＭＳ 明朝" w:hint="eastAsia"/>
          <w:sz w:val="28"/>
          <w:szCs w:val="28"/>
        </w:rPr>
        <w:t>に係る</w:t>
      </w:r>
    </w:p>
    <w:p w14:paraId="3795C406" w14:textId="1D538C06" w:rsidR="00BE43FF" w:rsidRPr="00D277AE" w:rsidRDefault="00BE43FF" w:rsidP="00BE43F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ＮＨＫ放送受信</w:t>
      </w:r>
      <w:r w:rsidR="004842DA">
        <w:rPr>
          <w:rFonts w:ascii="ＭＳ 明朝" w:eastAsia="ＭＳ 明朝" w:hAnsi="ＭＳ 明朝" w:hint="eastAsia"/>
          <w:sz w:val="28"/>
          <w:szCs w:val="28"/>
        </w:rPr>
        <w:t>料の</w:t>
      </w:r>
      <w:r w:rsidR="006E4EF6" w:rsidRPr="004842DA">
        <w:rPr>
          <w:rFonts w:ascii="ＭＳ 明朝" w:eastAsia="ＭＳ 明朝" w:hAnsi="ＭＳ 明朝" w:hint="eastAsia"/>
          <w:sz w:val="28"/>
          <w:szCs w:val="28"/>
        </w:rPr>
        <w:t>支払い</w:t>
      </w:r>
      <w:r w:rsidRPr="00D277AE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078DE4AA" w14:textId="77777777" w:rsidR="00BE43FF" w:rsidRDefault="00BE43FF" w:rsidP="00BE43FF">
      <w:pPr>
        <w:spacing w:line="360" w:lineRule="exact"/>
      </w:pPr>
    </w:p>
    <w:p w14:paraId="6989EFFF" w14:textId="77777777" w:rsidR="00BE43FF" w:rsidRPr="00EC50A7" w:rsidRDefault="00BE43FF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5374">
        <w:rPr>
          <w:rFonts w:ascii="ＭＳ ゴシック" w:eastAsia="ＭＳ ゴシック" w:hAnsi="ＭＳ ゴシック" w:hint="eastAsia"/>
          <w:sz w:val="24"/>
        </w:rPr>
        <w:t>事案の</w:t>
      </w:r>
      <w:r>
        <w:rPr>
          <w:rFonts w:ascii="ＭＳ ゴシック" w:eastAsia="ＭＳ ゴシック" w:hAnsi="ＭＳ ゴシック" w:hint="eastAsia"/>
          <w:sz w:val="24"/>
        </w:rPr>
        <w:t>概要</w:t>
      </w:r>
    </w:p>
    <w:p w14:paraId="6BC90A36" w14:textId="77777777" w:rsidR="00BE43FF" w:rsidRDefault="00BE43FF" w:rsidP="00BE43FF">
      <w:pPr>
        <w:spacing w:line="360" w:lineRule="exact"/>
        <w:rPr>
          <w:sz w:val="24"/>
        </w:rPr>
      </w:pPr>
    </w:p>
    <w:p w14:paraId="1A99AE22" w14:textId="5DDA4D85" w:rsidR="00BE43FF" w:rsidRDefault="00BE43FF" w:rsidP="00BE43FF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複数の自治体にお</w:t>
      </w:r>
      <w:r w:rsidR="00207526">
        <w:rPr>
          <w:rFonts w:ascii="ＭＳ 明朝" w:eastAsia="ＭＳ 明朝" w:hAnsi="ＭＳ 明朝" w:hint="eastAsia"/>
          <w:sz w:val="24"/>
        </w:rPr>
        <w:t>いて</w:t>
      </w:r>
      <w:r>
        <w:rPr>
          <w:rFonts w:ascii="ＭＳ 明朝" w:eastAsia="ＭＳ 明朝" w:hAnsi="ＭＳ 明朝" w:hint="eastAsia"/>
          <w:sz w:val="24"/>
        </w:rPr>
        <w:t>、庁有自動車のカーナビ等</w:t>
      </w:r>
      <w:r w:rsidR="005B5374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ＮＨＫ放送受信契約</w:t>
      </w:r>
      <w:r w:rsidR="00207526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未締結</w:t>
      </w:r>
      <w:r w:rsidR="00207526">
        <w:rPr>
          <w:rFonts w:ascii="ＭＳ 明朝" w:eastAsia="ＭＳ 明朝" w:hAnsi="ＭＳ 明朝" w:hint="eastAsia"/>
          <w:sz w:val="24"/>
        </w:rPr>
        <w:t>があったこと</w:t>
      </w:r>
      <w:r w:rsidR="005B5374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報道</w:t>
      </w:r>
      <w:r w:rsidR="00207526">
        <w:rPr>
          <w:rFonts w:ascii="ＭＳ 明朝" w:eastAsia="ＭＳ 明朝" w:hAnsi="ＭＳ 明朝" w:hint="eastAsia"/>
          <w:sz w:val="24"/>
        </w:rPr>
        <w:t>されていること</w:t>
      </w:r>
      <w:r>
        <w:rPr>
          <w:rFonts w:ascii="ＭＳ 明朝" w:eastAsia="ＭＳ 明朝" w:hAnsi="ＭＳ 明朝" w:hint="eastAsia"/>
          <w:sz w:val="24"/>
        </w:rPr>
        <w:t>を受け、品川区</w:t>
      </w:r>
      <w:r w:rsidR="0020752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状況を調査したところ、契約をしていない</w:t>
      </w:r>
      <w:r w:rsidR="00207526">
        <w:rPr>
          <w:rFonts w:ascii="ＭＳ 明朝" w:eastAsia="ＭＳ 明朝" w:hAnsi="ＭＳ 明朝" w:hint="eastAsia"/>
          <w:sz w:val="24"/>
        </w:rPr>
        <w:t>受信機器があることが判明した</w:t>
      </w:r>
      <w:r w:rsidR="001A46C3">
        <w:rPr>
          <w:rFonts w:ascii="ＭＳ 明朝" w:eastAsia="ＭＳ 明朝" w:hAnsi="ＭＳ 明朝" w:hint="eastAsia"/>
          <w:sz w:val="24"/>
        </w:rPr>
        <w:t>ため、本年７月に総務委員会にて報告した。</w:t>
      </w:r>
    </w:p>
    <w:p w14:paraId="1ADCCF52" w14:textId="0EFB752B" w:rsidR="001A46C3" w:rsidRPr="00D277AE" w:rsidRDefault="001A46C3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今般、ＮＨＫと調整し、支払額が確定したため報告する。</w:t>
      </w:r>
    </w:p>
    <w:p w14:paraId="14BA1337" w14:textId="77777777" w:rsidR="00BE43FF" w:rsidRPr="00207526" w:rsidRDefault="00BE43FF" w:rsidP="00BE43FF">
      <w:pPr>
        <w:spacing w:line="360" w:lineRule="exact"/>
        <w:rPr>
          <w:sz w:val="24"/>
        </w:rPr>
      </w:pPr>
    </w:p>
    <w:p w14:paraId="417FD5AF" w14:textId="19E8C6FE" w:rsidR="00BE43FF" w:rsidRDefault="00BE43FF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1A46C3">
        <w:rPr>
          <w:rFonts w:ascii="ＭＳ ゴシック" w:eastAsia="ＭＳ ゴシック" w:hAnsi="ＭＳ ゴシック" w:hint="eastAsia"/>
          <w:sz w:val="24"/>
        </w:rPr>
        <w:t>調整後の</w:t>
      </w:r>
      <w:r w:rsidR="00207526">
        <w:rPr>
          <w:rFonts w:ascii="ＭＳ ゴシック" w:eastAsia="ＭＳ ゴシック" w:hAnsi="ＭＳ ゴシック" w:hint="eastAsia"/>
          <w:sz w:val="24"/>
        </w:rPr>
        <w:t>対象機器</w:t>
      </w:r>
      <w:r w:rsidRPr="00EC50A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03576F6" w14:textId="77777777" w:rsidR="005B5374" w:rsidRPr="00EC50A7" w:rsidRDefault="005B5374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692F4661" w14:textId="09576DC2" w:rsidR="00BE43FF" w:rsidRDefault="00716856" w:rsidP="001A46C3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96CD2">
        <w:rPr>
          <w:rFonts w:ascii="ＭＳ 明朝" w:eastAsia="ＭＳ 明朝" w:hAnsi="ＭＳ 明朝" w:hint="eastAsia"/>
          <w:sz w:val="24"/>
        </w:rPr>
        <w:t xml:space="preserve">　</w:t>
      </w:r>
      <w:r w:rsidR="00DF20A8">
        <w:rPr>
          <w:rFonts w:ascii="ＭＳ 明朝" w:eastAsia="ＭＳ 明朝" w:hAnsi="ＭＳ 明朝" w:hint="eastAsia"/>
          <w:sz w:val="24"/>
        </w:rPr>
        <w:t xml:space="preserve">庁有自動車のカーナビ　</w:t>
      </w:r>
      <w:r w:rsidR="00F76C09">
        <w:rPr>
          <w:rFonts w:ascii="ＭＳ 明朝" w:eastAsia="ＭＳ 明朝" w:hAnsi="ＭＳ 明朝" w:hint="eastAsia"/>
          <w:sz w:val="24"/>
        </w:rPr>
        <w:t>３９</w:t>
      </w:r>
      <w:r w:rsidR="00207526">
        <w:rPr>
          <w:rFonts w:ascii="ＭＳ 明朝" w:eastAsia="ＭＳ 明朝" w:hAnsi="ＭＳ 明朝" w:hint="eastAsia"/>
          <w:sz w:val="24"/>
        </w:rPr>
        <w:t>台</w:t>
      </w:r>
    </w:p>
    <w:p w14:paraId="416E79A7" w14:textId="5C2C250C" w:rsidR="00207526" w:rsidRPr="001A46C3" w:rsidRDefault="00596CD2" w:rsidP="001A46C3">
      <w:pPr>
        <w:spacing w:line="360" w:lineRule="exact"/>
        <w:ind w:leftChars="200" w:left="9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※なお、</w:t>
      </w:r>
      <w:r w:rsidR="001A46C3">
        <w:rPr>
          <w:rFonts w:ascii="ＭＳ 明朝" w:eastAsia="ＭＳ 明朝" w:hAnsi="ＭＳ 明朝" w:hint="eastAsia"/>
          <w:sz w:val="24"/>
        </w:rPr>
        <w:t>本年７月に報告した</w:t>
      </w:r>
      <w:r>
        <w:rPr>
          <w:rFonts w:ascii="ＭＳ 明朝" w:eastAsia="ＭＳ 明朝" w:hAnsi="ＭＳ 明朝" w:hint="eastAsia"/>
          <w:sz w:val="24"/>
        </w:rPr>
        <w:t>ワンセグ携帯電話、テレビが視聴可能なモニター等については、ＮＨＫと調整し、受信契約</w:t>
      </w:r>
      <w:r w:rsidR="001A46C3">
        <w:rPr>
          <w:rFonts w:ascii="ＭＳ 明朝" w:eastAsia="ＭＳ 明朝" w:hAnsi="ＭＳ 明朝" w:hint="eastAsia"/>
          <w:sz w:val="24"/>
        </w:rPr>
        <w:t>が不要であることを確認した</w:t>
      </w:r>
      <w:r>
        <w:rPr>
          <w:rFonts w:ascii="ＭＳ 明朝" w:eastAsia="ＭＳ 明朝" w:hAnsi="ＭＳ 明朝" w:hint="eastAsia"/>
          <w:sz w:val="24"/>
        </w:rPr>
        <w:t>。</w:t>
      </w:r>
    </w:p>
    <w:p w14:paraId="463DDFD9" w14:textId="77777777" w:rsidR="00BE43FF" w:rsidRPr="00E253BC" w:rsidRDefault="00BE43FF" w:rsidP="00BE43FF">
      <w:pPr>
        <w:spacing w:line="360" w:lineRule="exact"/>
        <w:rPr>
          <w:sz w:val="24"/>
        </w:rPr>
      </w:pPr>
    </w:p>
    <w:p w14:paraId="4EC15C0D" w14:textId="39E40EED" w:rsidR="005B5374" w:rsidRDefault="005B5374" w:rsidP="005B5374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4842DA">
        <w:rPr>
          <w:rFonts w:ascii="ＭＳ ゴシック" w:eastAsia="ＭＳ ゴシック" w:hAnsi="ＭＳ ゴシック" w:hint="eastAsia"/>
          <w:sz w:val="24"/>
        </w:rPr>
        <w:t>受信料の支払額</w:t>
      </w:r>
    </w:p>
    <w:p w14:paraId="7D1D64F3" w14:textId="02A42907" w:rsidR="00053891" w:rsidRDefault="00053891" w:rsidP="005B5374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6EC6AD8F" w14:textId="2BB8BCDF" w:rsidR="00596CD2" w:rsidRPr="001A46C3" w:rsidRDefault="00596CD2" w:rsidP="005B537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A46C3">
        <w:rPr>
          <w:rFonts w:ascii="ＭＳ 明朝" w:eastAsia="ＭＳ 明朝" w:hAnsi="ＭＳ 明朝" w:hint="eastAsia"/>
          <w:sz w:val="24"/>
        </w:rPr>
        <w:t>３，９</w:t>
      </w:r>
      <w:r w:rsidR="00782D3A">
        <w:rPr>
          <w:rFonts w:ascii="ＭＳ 明朝" w:eastAsia="ＭＳ 明朝" w:hAnsi="ＭＳ 明朝" w:hint="eastAsia"/>
          <w:sz w:val="24"/>
        </w:rPr>
        <w:t>６０</w:t>
      </w:r>
      <w:r w:rsidRPr="001A46C3">
        <w:rPr>
          <w:rFonts w:ascii="ＭＳ 明朝" w:eastAsia="ＭＳ 明朝" w:hAnsi="ＭＳ 明朝" w:hint="eastAsia"/>
          <w:sz w:val="24"/>
        </w:rPr>
        <w:t>，４</w:t>
      </w:r>
      <w:r w:rsidR="00782D3A">
        <w:rPr>
          <w:rFonts w:ascii="ＭＳ 明朝" w:eastAsia="ＭＳ 明朝" w:hAnsi="ＭＳ 明朝" w:hint="eastAsia"/>
          <w:sz w:val="24"/>
        </w:rPr>
        <w:t>７</w:t>
      </w:r>
      <w:r w:rsidRPr="001A46C3">
        <w:rPr>
          <w:rFonts w:ascii="ＭＳ 明朝" w:eastAsia="ＭＳ 明朝" w:hAnsi="ＭＳ 明朝" w:hint="eastAsia"/>
          <w:sz w:val="24"/>
        </w:rPr>
        <w:t>６円</w:t>
      </w:r>
    </w:p>
    <w:p w14:paraId="5D79331F" w14:textId="7F4E0A61" w:rsidR="005B5374" w:rsidRDefault="00053891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（内訳）　</w:t>
      </w:r>
      <w:r w:rsidR="00FF3EAF">
        <w:rPr>
          <w:rFonts w:ascii="ＭＳ 明朝" w:eastAsia="ＭＳ 明朝" w:hAnsi="ＭＳ 明朝" w:hint="eastAsia"/>
          <w:sz w:val="24"/>
        </w:rPr>
        <w:t>2011年</w:t>
      </w:r>
      <w:r w:rsidR="004C18D3">
        <w:rPr>
          <w:rFonts w:ascii="ＭＳ 明朝" w:eastAsia="ＭＳ 明朝" w:hAnsi="ＭＳ 明朝" w:hint="eastAsia"/>
          <w:sz w:val="24"/>
        </w:rPr>
        <w:t xml:space="preserve"> 12</w:t>
      </w:r>
      <w:r w:rsidR="00FF3EAF">
        <w:rPr>
          <w:rFonts w:ascii="ＭＳ 明朝" w:eastAsia="ＭＳ 明朝" w:hAnsi="ＭＳ 明朝" w:hint="eastAsia"/>
          <w:sz w:val="24"/>
        </w:rPr>
        <w:t>月～2025年</w:t>
      </w:r>
      <w:r w:rsidR="004C18D3">
        <w:rPr>
          <w:rFonts w:ascii="ＭＳ 明朝" w:eastAsia="ＭＳ 明朝" w:hAnsi="ＭＳ 明朝" w:hint="eastAsia"/>
          <w:sz w:val="24"/>
        </w:rPr>
        <w:t xml:space="preserve"> </w:t>
      </w:r>
      <w:r w:rsidR="00FF3EAF">
        <w:rPr>
          <w:rFonts w:ascii="ＭＳ 明朝" w:eastAsia="ＭＳ 明朝" w:hAnsi="ＭＳ 明朝" w:hint="eastAsia"/>
          <w:sz w:val="24"/>
        </w:rPr>
        <w:t xml:space="preserve">6月分　</w:t>
      </w:r>
      <w:r w:rsidR="004C18D3">
        <w:rPr>
          <w:rFonts w:ascii="ＭＳ 明朝" w:eastAsia="ＭＳ 明朝" w:hAnsi="ＭＳ 明朝" w:hint="eastAsia"/>
          <w:sz w:val="24"/>
        </w:rPr>
        <w:t xml:space="preserve">   </w:t>
      </w:r>
      <w:r w:rsidR="004C18D3">
        <w:rPr>
          <w:rFonts w:ascii="ＭＳ 明朝" w:eastAsia="ＭＳ 明朝" w:hAnsi="ＭＳ 明朝"/>
          <w:sz w:val="24"/>
        </w:rPr>
        <w:t xml:space="preserve">     </w:t>
      </w:r>
      <w:r w:rsidR="00FF3EAF">
        <w:rPr>
          <w:rFonts w:ascii="ＭＳ 明朝" w:eastAsia="ＭＳ 明朝" w:hAnsi="ＭＳ 明朝" w:hint="eastAsia"/>
          <w:sz w:val="24"/>
        </w:rPr>
        <w:t>3,797,140円</w:t>
      </w:r>
    </w:p>
    <w:p w14:paraId="0D340D31" w14:textId="652589CD" w:rsidR="004E26DA" w:rsidRDefault="00FF3EAF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53891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2025年</w:t>
      </w:r>
      <w:r w:rsidR="004C18D3">
        <w:rPr>
          <w:rFonts w:ascii="ＭＳ 明朝" w:eastAsia="ＭＳ 明朝" w:hAnsi="ＭＳ 明朝" w:hint="eastAsia"/>
          <w:sz w:val="24"/>
        </w:rPr>
        <w:t xml:space="preserve"> </w:t>
      </w:r>
      <w:r w:rsidR="004C18D3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月～2026年</w:t>
      </w:r>
      <w:r w:rsidR="004C18D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3月分　　</w:t>
      </w:r>
      <w:r w:rsidR="004C18D3">
        <w:rPr>
          <w:rFonts w:ascii="ＭＳ 明朝" w:eastAsia="ＭＳ 明朝" w:hAnsi="ＭＳ 明朝" w:hint="eastAsia"/>
          <w:sz w:val="24"/>
        </w:rPr>
        <w:t xml:space="preserve">    </w:t>
      </w:r>
      <w:r w:rsidR="004C18D3">
        <w:rPr>
          <w:rFonts w:ascii="ＭＳ 明朝" w:eastAsia="ＭＳ 明朝" w:hAnsi="ＭＳ 明朝"/>
          <w:sz w:val="24"/>
        </w:rPr>
        <w:t xml:space="preserve">   </w:t>
      </w:r>
      <w:r w:rsidR="004C18D3" w:rsidRPr="001A46C3">
        <w:rPr>
          <w:rFonts w:ascii="ＭＳ 明朝" w:eastAsia="ＭＳ 明朝" w:hAnsi="ＭＳ 明朝"/>
          <w:color w:val="FF0000"/>
          <w:sz w:val="24"/>
        </w:rPr>
        <w:t xml:space="preserve"> </w:t>
      </w:r>
      <w:r w:rsidRPr="00782D3A">
        <w:rPr>
          <w:rFonts w:ascii="ＭＳ 明朝" w:eastAsia="ＭＳ 明朝" w:hAnsi="ＭＳ 明朝" w:hint="eastAsia"/>
          <w:sz w:val="24"/>
        </w:rPr>
        <w:t>1</w:t>
      </w:r>
      <w:r w:rsidR="00782D3A" w:rsidRPr="00782D3A">
        <w:rPr>
          <w:rFonts w:ascii="ＭＳ 明朝" w:eastAsia="ＭＳ 明朝" w:hAnsi="ＭＳ 明朝" w:hint="eastAsia"/>
          <w:sz w:val="24"/>
        </w:rPr>
        <w:t>63</w:t>
      </w:r>
      <w:r w:rsidRPr="00782D3A">
        <w:rPr>
          <w:rFonts w:ascii="ＭＳ 明朝" w:eastAsia="ＭＳ 明朝" w:hAnsi="ＭＳ 明朝" w:hint="eastAsia"/>
          <w:sz w:val="24"/>
        </w:rPr>
        <w:t>,</w:t>
      </w:r>
      <w:r w:rsidR="00782D3A" w:rsidRPr="00782D3A">
        <w:rPr>
          <w:rFonts w:ascii="ＭＳ 明朝" w:eastAsia="ＭＳ 明朝" w:hAnsi="ＭＳ 明朝" w:hint="eastAsia"/>
          <w:sz w:val="24"/>
        </w:rPr>
        <w:t>336</w:t>
      </w:r>
      <w:r>
        <w:rPr>
          <w:rFonts w:ascii="ＭＳ 明朝" w:eastAsia="ＭＳ 明朝" w:hAnsi="ＭＳ 明朝" w:hint="eastAsia"/>
          <w:sz w:val="24"/>
        </w:rPr>
        <w:t>円</w:t>
      </w:r>
    </w:p>
    <w:p w14:paraId="383697AC" w14:textId="775EA5C0" w:rsidR="00053891" w:rsidRPr="005B5374" w:rsidRDefault="00596CD2" w:rsidP="00BE43FF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053891">
        <w:rPr>
          <w:rFonts w:ascii="ＭＳ 明朝" w:eastAsia="ＭＳ 明朝" w:hAnsi="ＭＳ 明朝" w:hint="eastAsia"/>
          <w:sz w:val="24"/>
        </w:rPr>
        <w:t>※</w:t>
      </w:r>
      <w:r w:rsidR="006C55B7">
        <w:rPr>
          <w:rFonts w:ascii="ＭＳ 明朝" w:eastAsia="ＭＳ 明朝" w:hAnsi="ＭＳ 明朝" w:hint="eastAsia"/>
          <w:sz w:val="24"/>
        </w:rPr>
        <w:t>地上契約。</w:t>
      </w:r>
      <w:r w:rsidR="00053891">
        <w:rPr>
          <w:rFonts w:ascii="ＭＳ 明朝" w:eastAsia="ＭＳ 明朝" w:hAnsi="ＭＳ 明朝" w:hint="eastAsia"/>
          <w:sz w:val="24"/>
        </w:rPr>
        <w:t>なお、2025年７月中にカーナビ</w:t>
      </w:r>
      <w:r w:rsidR="001A46C3">
        <w:rPr>
          <w:rFonts w:ascii="ＭＳ 明朝" w:eastAsia="ＭＳ 明朝" w:hAnsi="ＭＳ 明朝" w:hint="eastAsia"/>
          <w:sz w:val="24"/>
        </w:rPr>
        <w:t>５台</w:t>
      </w:r>
      <w:r w:rsidR="00053891">
        <w:rPr>
          <w:rFonts w:ascii="ＭＳ 明朝" w:eastAsia="ＭＳ 明朝" w:hAnsi="ＭＳ 明朝" w:hint="eastAsia"/>
          <w:sz w:val="24"/>
        </w:rPr>
        <w:t>を撤去</w:t>
      </w:r>
      <w:r w:rsidR="001A46C3">
        <w:rPr>
          <w:rFonts w:ascii="ＭＳ 明朝" w:eastAsia="ＭＳ 明朝" w:hAnsi="ＭＳ 明朝" w:hint="eastAsia"/>
          <w:sz w:val="24"/>
        </w:rPr>
        <w:t>した</w:t>
      </w:r>
      <w:r w:rsidR="00053891">
        <w:rPr>
          <w:rFonts w:ascii="ＭＳ 明朝" w:eastAsia="ＭＳ 明朝" w:hAnsi="ＭＳ 明朝" w:hint="eastAsia"/>
          <w:sz w:val="24"/>
        </w:rPr>
        <w:t>。</w:t>
      </w:r>
    </w:p>
    <w:p w14:paraId="0DAB04E8" w14:textId="77777777" w:rsidR="005B5374" w:rsidRPr="00FF3EAF" w:rsidRDefault="005B5374" w:rsidP="00BE43FF">
      <w:pPr>
        <w:spacing w:line="360" w:lineRule="exact"/>
        <w:rPr>
          <w:sz w:val="24"/>
        </w:rPr>
      </w:pPr>
    </w:p>
    <w:p w14:paraId="74E7E72F" w14:textId="77777777" w:rsidR="00BE43FF" w:rsidRPr="00EC50A7" w:rsidRDefault="005B5374" w:rsidP="00BE43FF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BE43FF" w:rsidRPr="00EC50A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今後の対応</w:t>
      </w:r>
    </w:p>
    <w:p w14:paraId="7F9CEB09" w14:textId="77777777" w:rsidR="00BE43FF" w:rsidRDefault="00BE43FF" w:rsidP="00BE43FF">
      <w:pPr>
        <w:spacing w:line="360" w:lineRule="exact"/>
        <w:rPr>
          <w:sz w:val="24"/>
        </w:rPr>
      </w:pPr>
    </w:p>
    <w:p w14:paraId="1A447869" w14:textId="32901AAA" w:rsidR="005B5374" w:rsidRPr="00AC59C9" w:rsidRDefault="00BE43FF" w:rsidP="00AC59C9">
      <w:pPr>
        <w:spacing w:line="360" w:lineRule="exact"/>
        <w:rPr>
          <w:rFonts w:ascii="ＭＳ 明朝" w:eastAsia="ＭＳ 明朝" w:hAnsi="ＭＳ 明朝"/>
          <w:sz w:val="24"/>
        </w:rPr>
      </w:pPr>
      <w:r w:rsidRPr="00D277AE">
        <w:rPr>
          <w:rFonts w:ascii="ＭＳ 明朝" w:eastAsia="ＭＳ 明朝" w:hAnsi="ＭＳ 明朝" w:hint="eastAsia"/>
          <w:sz w:val="24"/>
        </w:rPr>
        <w:t xml:space="preserve">　</w:t>
      </w:r>
      <w:r w:rsidR="001A46C3">
        <w:rPr>
          <w:rFonts w:ascii="ＭＳ 明朝" w:eastAsia="ＭＳ 明朝" w:hAnsi="ＭＳ 明朝" w:hint="eastAsia"/>
          <w:sz w:val="24"/>
        </w:rPr>
        <w:t>今後、</w:t>
      </w:r>
      <w:r w:rsidR="001D45CD">
        <w:rPr>
          <w:rFonts w:ascii="ＭＳ 明朝" w:eastAsia="ＭＳ 明朝" w:hAnsi="ＭＳ 明朝" w:hint="eastAsia"/>
          <w:sz w:val="24"/>
        </w:rPr>
        <w:t>機器の</w:t>
      </w:r>
      <w:r w:rsidR="005B5374">
        <w:rPr>
          <w:rFonts w:ascii="ＭＳ 明朝" w:eastAsia="ＭＳ 明朝" w:hAnsi="ＭＳ 明朝" w:hint="eastAsia"/>
          <w:sz w:val="24"/>
        </w:rPr>
        <w:t>設置にあたっては、テ</w:t>
      </w:r>
      <w:r w:rsidR="00716856">
        <w:rPr>
          <w:rFonts w:ascii="ＭＳ 明朝" w:eastAsia="ＭＳ 明朝" w:hAnsi="ＭＳ 明朝" w:hint="eastAsia"/>
          <w:sz w:val="24"/>
        </w:rPr>
        <w:t>レビの受信機能のない機器を設置</w:t>
      </w:r>
      <w:r w:rsidR="005B5374">
        <w:rPr>
          <w:rFonts w:ascii="ＭＳ 明朝" w:eastAsia="ＭＳ 明朝" w:hAnsi="ＭＳ 明朝" w:hint="eastAsia"/>
          <w:sz w:val="24"/>
        </w:rPr>
        <w:t>する等、適正</w:t>
      </w:r>
      <w:r w:rsidR="001A46C3">
        <w:rPr>
          <w:rFonts w:ascii="ＭＳ 明朝" w:eastAsia="ＭＳ 明朝" w:hAnsi="ＭＳ 明朝" w:hint="eastAsia"/>
          <w:sz w:val="24"/>
        </w:rPr>
        <w:t>な事務の</w:t>
      </w:r>
      <w:r w:rsidR="00C75CF4">
        <w:rPr>
          <w:rFonts w:ascii="ＭＳ 明朝" w:eastAsia="ＭＳ 明朝" w:hAnsi="ＭＳ 明朝" w:hint="eastAsia"/>
          <w:sz w:val="24"/>
        </w:rPr>
        <w:t>執行に努める</w:t>
      </w:r>
      <w:r w:rsidR="005B5374">
        <w:rPr>
          <w:rFonts w:ascii="ＭＳ 明朝" w:eastAsia="ＭＳ 明朝" w:hAnsi="ＭＳ 明朝" w:hint="eastAsia"/>
          <w:sz w:val="24"/>
        </w:rPr>
        <w:t>。</w:t>
      </w:r>
    </w:p>
    <w:sectPr w:rsidR="005B5374" w:rsidRPr="00AC5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6C9B" w14:textId="77777777" w:rsidR="00716856" w:rsidRDefault="00716856" w:rsidP="00716856">
      <w:r>
        <w:separator/>
      </w:r>
    </w:p>
  </w:endnote>
  <w:endnote w:type="continuationSeparator" w:id="0">
    <w:p w14:paraId="0E70C744" w14:textId="77777777" w:rsidR="00716856" w:rsidRDefault="00716856" w:rsidP="007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567B" w14:textId="77777777" w:rsidR="00716856" w:rsidRDefault="00716856" w:rsidP="00716856">
      <w:r>
        <w:separator/>
      </w:r>
    </w:p>
  </w:footnote>
  <w:footnote w:type="continuationSeparator" w:id="0">
    <w:p w14:paraId="71143E4F" w14:textId="77777777" w:rsidR="00716856" w:rsidRDefault="00716856" w:rsidP="0071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UQC1evpgr/bRx4IYxW0gMSLOVAEJuAVB0ryTVAC06FIkVLaWPygL7UCAm+KZylrCMPs65Y1vv7WeMTF1FwB/g==" w:salt="v38lgrzy8SvhDs1DdlUWRA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9E"/>
    <w:rsid w:val="00027107"/>
    <w:rsid w:val="00053891"/>
    <w:rsid w:val="000A7331"/>
    <w:rsid w:val="000B5A67"/>
    <w:rsid w:val="001A46C3"/>
    <w:rsid w:val="001C444B"/>
    <w:rsid w:val="001D1E2F"/>
    <w:rsid w:val="001D45CD"/>
    <w:rsid w:val="00207526"/>
    <w:rsid w:val="00322F30"/>
    <w:rsid w:val="00327D8F"/>
    <w:rsid w:val="00365329"/>
    <w:rsid w:val="00375136"/>
    <w:rsid w:val="00375C9E"/>
    <w:rsid w:val="004842DA"/>
    <w:rsid w:val="00496CE3"/>
    <w:rsid w:val="004C18D3"/>
    <w:rsid w:val="004C1B30"/>
    <w:rsid w:val="004D14F0"/>
    <w:rsid w:val="004E26DA"/>
    <w:rsid w:val="00584AF1"/>
    <w:rsid w:val="00596CD2"/>
    <w:rsid w:val="005B5374"/>
    <w:rsid w:val="006C55B7"/>
    <w:rsid w:val="006D4B81"/>
    <w:rsid w:val="006E4EF6"/>
    <w:rsid w:val="00716856"/>
    <w:rsid w:val="00782D3A"/>
    <w:rsid w:val="0079091D"/>
    <w:rsid w:val="008C058C"/>
    <w:rsid w:val="008E0AF9"/>
    <w:rsid w:val="00956A7D"/>
    <w:rsid w:val="009D6899"/>
    <w:rsid w:val="00A1630B"/>
    <w:rsid w:val="00AC59C9"/>
    <w:rsid w:val="00B33D3F"/>
    <w:rsid w:val="00B46A99"/>
    <w:rsid w:val="00B5586A"/>
    <w:rsid w:val="00B61D21"/>
    <w:rsid w:val="00B86AE5"/>
    <w:rsid w:val="00BE43FF"/>
    <w:rsid w:val="00C3648E"/>
    <w:rsid w:val="00C47EA0"/>
    <w:rsid w:val="00C75CF4"/>
    <w:rsid w:val="00C77871"/>
    <w:rsid w:val="00D75CC3"/>
    <w:rsid w:val="00DF20A8"/>
    <w:rsid w:val="00E253BC"/>
    <w:rsid w:val="00F76C09"/>
    <w:rsid w:val="00FC3A5A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FFF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856"/>
  </w:style>
  <w:style w:type="paragraph" w:styleId="a5">
    <w:name w:val="footer"/>
    <w:basedOn w:val="a"/>
    <w:link w:val="a6"/>
    <w:uiPriority w:val="99"/>
    <w:unhideWhenUsed/>
    <w:rsid w:val="0071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856"/>
  </w:style>
  <w:style w:type="paragraph" w:styleId="a7">
    <w:name w:val="Date"/>
    <w:basedOn w:val="a"/>
    <w:next w:val="a"/>
    <w:link w:val="a8"/>
    <w:uiPriority w:val="99"/>
    <w:semiHidden/>
    <w:unhideWhenUsed/>
    <w:rsid w:val="00FF3EAF"/>
  </w:style>
  <w:style w:type="character" w:customStyle="1" w:styleId="a8">
    <w:name w:val="日付 (文字)"/>
    <w:basedOn w:val="a0"/>
    <w:link w:val="a7"/>
    <w:uiPriority w:val="99"/>
    <w:semiHidden/>
    <w:rsid w:val="00FF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2025-09-17T08:43:00Z</dcterms:created>
  <dcterms:modified xsi:type="dcterms:W3CDTF">2025-09-23T23:56:00Z</dcterms:modified>
</cp:coreProperties>
</file>