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194B" w:rsidRDefault="008A3ECB" w:rsidP="002D74BF">
      <w:pPr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 w:rsidRPr="004A798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EB787" wp14:editId="49139653">
                <wp:simplePos x="0" y="0"/>
                <wp:positionH relativeFrom="margin">
                  <wp:posOffset>4659630</wp:posOffset>
                </wp:positionH>
                <wp:positionV relativeFrom="paragraph">
                  <wp:posOffset>-567690</wp:posOffset>
                </wp:positionV>
                <wp:extent cx="1771650" cy="733425"/>
                <wp:effectExtent l="0" t="0" r="19050" b="28575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3ECB" w:rsidRDefault="008A3ECB" w:rsidP="00151DA5">
                            <w:pPr>
                              <w:snapToGrid w:val="0"/>
                              <w:spacing w:line="0" w:lineRule="atLeast"/>
                              <w:jc w:val="center"/>
                            </w:pPr>
                            <w:r w:rsidRPr="00091C50">
                              <w:rPr>
                                <w:rFonts w:hint="eastAsia"/>
                                <w:spacing w:val="52"/>
                                <w:kern w:val="0"/>
                                <w:fitText w:val="2100" w:id="-737006848"/>
                              </w:rPr>
                              <w:t>区民委員会資</w:t>
                            </w:r>
                            <w:r w:rsidRPr="00091C50">
                              <w:rPr>
                                <w:rFonts w:hint="eastAsia"/>
                                <w:spacing w:val="3"/>
                                <w:kern w:val="0"/>
                                <w:fitText w:val="2100" w:id="-737006848"/>
                              </w:rPr>
                              <w:t>料</w:t>
                            </w:r>
                          </w:p>
                          <w:p w:rsidR="008A3ECB" w:rsidRDefault="008A3ECB" w:rsidP="00091C50">
                            <w:pPr>
                              <w:snapToGrid w:val="0"/>
                              <w:spacing w:line="20" w:lineRule="atLeast"/>
                              <w:jc w:val="center"/>
                            </w:pPr>
                            <w:r w:rsidRPr="00091C50">
                              <w:rPr>
                                <w:rFonts w:hint="eastAsia"/>
                                <w:spacing w:val="13"/>
                                <w:kern w:val="0"/>
                                <w:fitText w:val="2100" w:id="-737014526"/>
                              </w:rPr>
                              <w:t>令和７年７月２８</w:t>
                            </w:r>
                            <w:r w:rsidRPr="00091C50">
                              <w:rPr>
                                <w:rFonts w:hint="eastAsia"/>
                                <w:spacing w:val="1"/>
                                <w:kern w:val="0"/>
                                <w:fitText w:val="2100" w:id="-737014526"/>
                              </w:rPr>
                              <w:t>日</w:t>
                            </w:r>
                          </w:p>
                          <w:p w:rsidR="008A3ECB" w:rsidRDefault="008A3ECB" w:rsidP="00151DA5">
                            <w:pPr>
                              <w:snapToGrid w:val="0"/>
                              <w:spacing w:line="2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地域振興部戸籍住民課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EB7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6.9pt;margin-top:-44.7pt;width:1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" fillcolor="window" strokeweight=".5pt">
                <v:path arrowok="t"/>
                <v:textbox>
                  <w:txbxContent>
                    <w:p w:rsidR="008A3ECB" w:rsidRDefault="008A3ECB" w:rsidP="00151DA5">
                      <w:pPr>
                        <w:snapToGrid w:val="0"/>
                        <w:spacing w:line="0" w:lineRule="atLeast"/>
                        <w:jc w:val="center"/>
                      </w:pPr>
                      <w:r w:rsidRPr="00091C50">
                        <w:rPr>
                          <w:rFonts w:hint="eastAsia"/>
                          <w:spacing w:val="52"/>
                          <w:kern w:val="0"/>
                          <w:fitText w:val="2100" w:id="-737006848"/>
                        </w:rPr>
                        <w:t>区民委員会資</w:t>
                      </w:r>
                      <w:r w:rsidRPr="00091C50">
                        <w:rPr>
                          <w:rFonts w:hint="eastAsia"/>
                          <w:spacing w:val="3"/>
                          <w:kern w:val="0"/>
                          <w:fitText w:val="2100" w:id="-737006848"/>
                        </w:rPr>
                        <w:t>料</w:t>
                      </w:r>
                    </w:p>
                    <w:p w:rsidR="008A3ECB" w:rsidRDefault="008A3ECB" w:rsidP="00091C50">
                      <w:pPr>
                        <w:snapToGrid w:val="0"/>
                        <w:spacing w:line="20" w:lineRule="atLeast"/>
                        <w:jc w:val="center"/>
                      </w:pPr>
                      <w:r w:rsidRPr="00091C50">
                        <w:rPr>
                          <w:rFonts w:hint="eastAsia"/>
                          <w:spacing w:val="13"/>
                          <w:kern w:val="0"/>
                          <w:fitText w:val="2100" w:id="-737014526"/>
                        </w:rPr>
                        <w:t>令和７年７月２８</w:t>
                      </w:r>
                      <w:r w:rsidRPr="00091C50">
                        <w:rPr>
                          <w:rFonts w:hint="eastAsia"/>
                          <w:spacing w:val="1"/>
                          <w:kern w:val="0"/>
                          <w:fitText w:val="2100" w:id="-737014526"/>
                        </w:rPr>
                        <w:t>日</w:t>
                      </w:r>
                    </w:p>
                    <w:p w:rsidR="008A3ECB" w:rsidRDefault="008A3ECB" w:rsidP="00151DA5">
                      <w:pPr>
                        <w:snapToGrid w:val="0"/>
                        <w:spacing w:line="2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地域振興部戸籍住民課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CB4" w:rsidRPr="00C92BDC" w:rsidRDefault="00DB4762" w:rsidP="00C708F3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窓口の利便性</w:t>
      </w:r>
      <w:r w:rsidR="008A3ECB">
        <w:rPr>
          <w:rFonts w:ascii="ＭＳ Ｐ明朝" w:eastAsia="ＭＳ Ｐ明朝" w:hAnsi="ＭＳ Ｐ明朝" w:hint="eastAsia"/>
          <w:sz w:val="24"/>
          <w:szCs w:val="24"/>
        </w:rPr>
        <w:t>向上</w:t>
      </w:r>
      <w:r>
        <w:rPr>
          <w:rFonts w:ascii="ＭＳ Ｐ明朝" w:eastAsia="ＭＳ Ｐ明朝" w:hAnsi="ＭＳ Ｐ明朝" w:hint="eastAsia"/>
          <w:sz w:val="24"/>
          <w:szCs w:val="24"/>
        </w:rPr>
        <w:t>の取り組み</w:t>
      </w:r>
      <w:r w:rsidR="008A3ECB">
        <w:rPr>
          <w:rFonts w:ascii="ＭＳ Ｐ明朝" w:eastAsia="ＭＳ Ｐ明朝" w:hAnsi="ＭＳ Ｐ明朝" w:hint="eastAsia"/>
          <w:sz w:val="24"/>
          <w:szCs w:val="24"/>
        </w:rPr>
        <w:t>と</w:t>
      </w:r>
      <w:r w:rsidR="007012DB">
        <w:rPr>
          <w:rFonts w:ascii="ＭＳ Ｐ明朝" w:eastAsia="ＭＳ Ｐ明朝" w:hAnsi="ＭＳ Ｐ明朝" w:hint="eastAsia"/>
          <w:sz w:val="24"/>
          <w:szCs w:val="24"/>
        </w:rPr>
        <w:t>日曜開庁</w:t>
      </w:r>
      <w:r w:rsidR="00E90B86">
        <w:rPr>
          <w:rFonts w:ascii="ＭＳ Ｐ明朝" w:eastAsia="ＭＳ Ｐ明朝" w:hAnsi="ＭＳ Ｐ明朝" w:hint="eastAsia"/>
          <w:sz w:val="24"/>
          <w:szCs w:val="24"/>
        </w:rPr>
        <w:t>の</w:t>
      </w:r>
      <w:r w:rsidR="003D17E7">
        <w:rPr>
          <w:rFonts w:ascii="ＭＳ Ｐ明朝" w:eastAsia="ＭＳ Ｐ明朝" w:hAnsi="ＭＳ Ｐ明朝" w:hint="eastAsia"/>
          <w:sz w:val="24"/>
          <w:szCs w:val="24"/>
        </w:rPr>
        <w:t>運用</w:t>
      </w:r>
      <w:r w:rsidR="008A3ECB">
        <w:rPr>
          <w:rFonts w:ascii="ＭＳ Ｐ明朝" w:eastAsia="ＭＳ Ｐ明朝" w:hAnsi="ＭＳ Ｐ明朝" w:hint="eastAsia"/>
          <w:sz w:val="24"/>
          <w:szCs w:val="24"/>
        </w:rPr>
        <w:t>変更</w:t>
      </w:r>
      <w:r w:rsidR="00735B16" w:rsidRPr="00C92BDC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:rsidR="00735B16" w:rsidRPr="00A05A88" w:rsidRDefault="00735B16">
      <w:pPr>
        <w:rPr>
          <w:rFonts w:ascii="ＭＳ Ｐ明朝" w:eastAsia="ＭＳ Ｐ明朝" w:hAnsi="ＭＳ Ｐ明朝"/>
          <w:sz w:val="24"/>
          <w:szCs w:val="24"/>
        </w:rPr>
      </w:pPr>
    </w:p>
    <w:p w:rsidR="007012DB" w:rsidRPr="002D74BF" w:rsidRDefault="00D9654E" w:rsidP="005675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74BF">
        <w:rPr>
          <w:rFonts w:ascii="ＭＳ 明朝" w:eastAsia="ＭＳ 明朝" w:hAnsi="ＭＳ 明朝" w:hint="eastAsia"/>
          <w:sz w:val="24"/>
          <w:szCs w:val="24"/>
        </w:rPr>
        <w:t>区では、</w:t>
      </w:r>
      <w:r w:rsidR="00BD288D">
        <w:rPr>
          <w:rFonts w:ascii="ＭＳ 明朝" w:eastAsia="ＭＳ 明朝" w:hAnsi="ＭＳ 明朝" w:hint="eastAsia"/>
          <w:sz w:val="24"/>
          <w:szCs w:val="24"/>
        </w:rPr>
        <w:t>平成5年度に大井町サービスコーナー、</w:t>
      </w:r>
      <w:r w:rsidR="002A7AE6" w:rsidRPr="002D74BF">
        <w:rPr>
          <w:rFonts w:ascii="ＭＳ 明朝" w:eastAsia="ＭＳ 明朝" w:hAnsi="ＭＳ 明朝" w:hint="eastAsia"/>
          <w:sz w:val="24"/>
          <w:szCs w:val="24"/>
        </w:rPr>
        <w:t>平成14年度に火曜延長窓口、平成19</w:t>
      </w:r>
      <w:r w:rsidRPr="002D74BF">
        <w:rPr>
          <w:rFonts w:ascii="ＭＳ 明朝" w:eastAsia="ＭＳ 明朝" w:hAnsi="ＭＳ 明朝" w:hint="eastAsia"/>
          <w:sz w:val="24"/>
          <w:szCs w:val="24"/>
        </w:rPr>
        <w:t>年度に日曜開庁</w:t>
      </w:r>
      <w:r w:rsidR="00BD288D">
        <w:rPr>
          <w:rFonts w:ascii="ＭＳ 明朝" w:eastAsia="ＭＳ 明朝" w:hAnsi="ＭＳ 明朝" w:hint="eastAsia"/>
          <w:sz w:val="24"/>
          <w:szCs w:val="24"/>
        </w:rPr>
        <w:t>、平成30年度に品川区目黒サービスコーナー</w:t>
      </w:r>
      <w:r w:rsidRPr="002D74BF">
        <w:rPr>
          <w:rFonts w:ascii="ＭＳ 明朝" w:eastAsia="ＭＳ 明朝" w:hAnsi="ＭＳ 明朝" w:hint="eastAsia"/>
          <w:sz w:val="24"/>
          <w:szCs w:val="24"/>
        </w:rPr>
        <w:t>を</w:t>
      </w:r>
      <w:r w:rsidR="002A7AE6" w:rsidRPr="002D74BF">
        <w:rPr>
          <w:rFonts w:ascii="ＭＳ 明朝" w:eastAsia="ＭＳ 明朝" w:hAnsi="ＭＳ 明朝" w:hint="eastAsia"/>
          <w:sz w:val="24"/>
          <w:szCs w:val="24"/>
        </w:rPr>
        <w:t>開始</w:t>
      </w:r>
      <w:r w:rsidRPr="002D74BF">
        <w:rPr>
          <w:rFonts w:ascii="ＭＳ 明朝" w:eastAsia="ＭＳ 明朝" w:hAnsi="ＭＳ 明朝" w:hint="eastAsia"/>
          <w:sz w:val="24"/>
          <w:szCs w:val="24"/>
        </w:rPr>
        <w:t>し区民の利便性の向上を図ってきたところである。</w:t>
      </w:r>
    </w:p>
    <w:p w:rsidR="00DB4762" w:rsidRPr="00650910" w:rsidRDefault="00DB4762" w:rsidP="00E132AE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</w:rPr>
      </w:pPr>
      <w:r w:rsidRPr="00650910">
        <w:rPr>
          <w:rFonts w:ascii="ＭＳ 明朝" w:eastAsia="ＭＳ 明朝" w:hAnsi="ＭＳ 明朝" w:hint="eastAsia"/>
        </w:rPr>
        <w:t>また</w:t>
      </w:r>
      <w:r w:rsidR="0056756E" w:rsidRPr="00650910">
        <w:rPr>
          <w:rFonts w:ascii="ＭＳ 明朝" w:eastAsia="ＭＳ 明朝" w:hAnsi="ＭＳ 明朝" w:hint="eastAsia"/>
        </w:rPr>
        <w:t>、</w:t>
      </w:r>
      <w:r w:rsidRPr="00650910">
        <w:rPr>
          <w:rFonts w:ascii="ＭＳ 明朝" w:eastAsia="ＭＳ 明朝" w:hAnsi="ＭＳ 明朝" w:hint="eastAsia"/>
        </w:rPr>
        <w:t>ＤＸを推進し、</w:t>
      </w:r>
      <w:r w:rsidR="00650910" w:rsidRPr="00650910">
        <w:rPr>
          <w:rFonts w:ascii="ＭＳ 明朝" w:eastAsia="ＭＳ 明朝" w:hAnsi="ＭＳ 明朝" w:hint="eastAsia"/>
        </w:rPr>
        <w:t>マイナンバーカード等を利用した「書かない窓口」や、</w:t>
      </w:r>
      <w:r w:rsidR="00AB7787" w:rsidRPr="00650910">
        <w:rPr>
          <w:rFonts w:ascii="ＭＳ 明朝" w:eastAsia="ＭＳ 明朝" w:hAnsi="ＭＳ 明朝" w:hint="eastAsia"/>
        </w:rPr>
        <w:t>コンビニ交付</w:t>
      </w:r>
      <w:r w:rsidR="00650910" w:rsidRPr="00650910">
        <w:rPr>
          <w:rFonts w:ascii="ＭＳ 明朝" w:eastAsia="ＭＳ 明朝" w:hAnsi="ＭＳ 明朝" w:hint="eastAsia"/>
        </w:rPr>
        <w:t>、</w:t>
      </w:r>
      <w:r w:rsidR="00AB7787" w:rsidRPr="00650910">
        <w:rPr>
          <w:rFonts w:ascii="ＭＳ 明朝" w:eastAsia="ＭＳ 明朝" w:hAnsi="ＭＳ 明朝" w:hint="eastAsia"/>
        </w:rPr>
        <w:t>電子申請</w:t>
      </w:r>
      <w:r w:rsidR="00796696" w:rsidRPr="00650910">
        <w:rPr>
          <w:rFonts w:ascii="ＭＳ 明朝" w:eastAsia="ＭＳ 明朝" w:hAnsi="ＭＳ 明朝" w:hint="eastAsia"/>
        </w:rPr>
        <w:t>などの</w:t>
      </w:r>
      <w:r w:rsidR="00AB7787" w:rsidRPr="00650910">
        <w:rPr>
          <w:rFonts w:ascii="ＭＳ 明朝" w:eastAsia="ＭＳ 明朝" w:hAnsi="ＭＳ 明朝" w:hint="eastAsia"/>
        </w:rPr>
        <w:t>来庁不要な代替手段</w:t>
      </w:r>
      <w:r w:rsidR="00650910" w:rsidRPr="00650910">
        <w:rPr>
          <w:rFonts w:ascii="ＭＳ 明朝" w:eastAsia="ＭＳ 明朝" w:hAnsi="ＭＳ 明朝" w:hint="eastAsia"/>
        </w:rPr>
        <w:t>を</w:t>
      </w:r>
      <w:r w:rsidRPr="00650910">
        <w:rPr>
          <w:rFonts w:ascii="ＭＳ 明朝" w:eastAsia="ＭＳ 明朝" w:hAnsi="ＭＳ 明朝" w:hint="eastAsia"/>
        </w:rPr>
        <w:t>積極的に導入</w:t>
      </w:r>
      <w:r w:rsidR="00650910" w:rsidRPr="00650910">
        <w:rPr>
          <w:rFonts w:ascii="ＭＳ 明朝" w:eastAsia="ＭＳ 明朝" w:hAnsi="ＭＳ 明朝" w:hint="eastAsia"/>
        </w:rPr>
        <w:t>し</w:t>
      </w:r>
      <w:r w:rsidR="00796696" w:rsidRPr="00650910">
        <w:rPr>
          <w:rFonts w:ascii="ＭＳ 明朝" w:eastAsia="ＭＳ 明朝" w:hAnsi="ＭＳ 明朝" w:hint="eastAsia"/>
        </w:rPr>
        <w:t>、</w:t>
      </w:r>
      <w:r w:rsidR="00151DA5" w:rsidRPr="00650910">
        <w:rPr>
          <w:rFonts w:ascii="ＭＳ 明朝" w:eastAsia="ＭＳ 明朝" w:hAnsi="ＭＳ 明朝" w:hint="eastAsia"/>
        </w:rPr>
        <w:t>窓口の利便性向上に取り組んできた。</w:t>
      </w:r>
    </w:p>
    <w:p w:rsidR="00796696" w:rsidRDefault="00AE6A21" w:rsidP="00E132AE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これまでの取り組みの結果</w:t>
      </w:r>
      <w:r w:rsidR="00151DA5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ここ数年の</w:t>
      </w:r>
      <w:r w:rsidR="00AB7787" w:rsidRPr="002D74BF">
        <w:rPr>
          <w:rFonts w:ascii="ＭＳ 明朝" w:eastAsia="ＭＳ 明朝" w:hAnsi="ＭＳ 明朝" w:hint="eastAsia"/>
        </w:rPr>
        <w:t>日曜開庁の来庁者数</w:t>
      </w:r>
      <w:r>
        <w:rPr>
          <w:rFonts w:ascii="ＭＳ 明朝" w:eastAsia="ＭＳ 明朝" w:hAnsi="ＭＳ 明朝" w:hint="eastAsia"/>
        </w:rPr>
        <w:t>は</w:t>
      </w:r>
      <w:r w:rsidR="00AB7787" w:rsidRPr="002D74BF">
        <w:rPr>
          <w:rFonts w:ascii="ＭＳ 明朝" w:eastAsia="ＭＳ 明朝" w:hAnsi="ＭＳ 明朝" w:hint="eastAsia"/>
        </w:rPr>
        <w:t>減少傾向にある</w:t>
      </w:r>
      <w:r w:rsidR="00796696">
        <w:rPr>
          <w:rFonts w:ascii="ＭＳ 明朝" w:eastAsia="ＭＳ 明朝" w:hAnsi="ＭＳ 明朝" w:hint="eastAsia"/>
        </w:rPr>
        <w:t>。</w:t>
      </w:r>
    </w:p>
    <w:p w:rsidR="00796696" w:rsidRPr="00796696" w:rsidRDefault="00796696" w:rsidP="00E132AE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一方、</w:t>
      </w:r>
      <w:r w:rsidR="00AE6A21">
        <w:rPr>
          <w:rFonts w:ascii="ＭＳ 明朝" w:eastAsia="ＭＳ 明朝" w:hAnsi="ＭＳ 明朝" w:hint="eastAsia"/>
        </w:rPr>
        <w:t>より一層の区民サービス向上に注力するために、</w:t>
      </w:r>
      <w:r>
        <w:rPr>
          <w:rFonts w:ascii="ＭＳ 明朝" w:eastAsia="ＭＳ 明朝" w:hAnsi="ＭＳ 明朝" w:hint="eastAsia"/>
        </w:rPr>
        <w:t>効率的な業務運営が求められている。</w:t>
      </w:r>
    </w:p>
    <w:p w:rsidR="00AB7787" w:rsidRDefault="00AE6A21" w:rsidP="00E132AE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こうした</w:t>
      </w:r>
      <w:r w:rsidR="00796696">
        <w:rPr>
          <w:rFonts w:ascii="ＭＳ 明朝" w:eastAsia="ＭＳ 明朝" w:hAnsi="ＭＳ 明朝" w:hint="eastAsia"/>
        </w:rPr>
        <w:t>状況を踏まえ、</w:t>
      </w:r>
      <w:r w:rsidR="00AB7787" w:rsidRPr="002D74BF">
        <w:rPr>
          <w:rFonts w:ascii="ＭＳ 明朝" w:eastAsia="ＭＳ 明朝" w:hAnsi="ＭＳ 明朝" w:hint="eastAsia"/>
        </w:rPr>
        <w:t>下記のとおり日曜開庁</w:t>
      </w:r>
      <w:r w:rsidR="002D3C99">
        <w:rPr>
          <w:rFonts w:ascii="ＭＳ 明朝" w:eastAsia="ＭＳ 明朝" w:hAnsi="ＭＳ 明朝" w:hint="eastAsia"/>
        </w:rPr>
        <w:t>の運用</w:t>
      </w:r>
      <w:r w:rsidR="00AB7787" w:rsidRPr="002D74BF">
        <w:rPr>
          <w:rFonts w:ascii="ＭＳ 明朝" w:eastAsia="ＭＳ 明朝" w:hAnsi="ＭＳ 明朝" w:hint="eastAsia"/>
        </w:rPr>
        <w:t>を</w:t>
      </w:r>
      <w:r w:rsidR="008A3ECB">
        <w:rPr>
          <w:rFonts w:ascii="ＭＳ 明朝" w:eastAsia="ＭＳ 明朝" w:hAnsi="ＭＳ 明朝" w:hint="eastAsia"/>
        </w:rPr>
        <w:t>変更</w:t>
      </w:r>
      <w:r w:rsidR="00AB7787" w:rsidRPr="002D74BF">
        <w:rPr>
          <w:rFonts w:ascii="ＭＳ 明朝" w:eastAsia="ＭＳ 明朝" w:hAnsi="ＭＳ 明朝" w:hint="eastAsia"/>
        </w:rPr>
        <w:t>する。</w:t>
      </w:r>
    </w:p>
    <w:p w:rsidR="007B4391" w:rsidRDefault="007B4391" w:rsidP="00E132AE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</w:rPr>
      </w:pPr>
    </w:p>
    <w:p w:rsidR="00151DA5" w:rsidRDefault="00151DA5" w:rsidP="00151DA5">
      <w:pPr>
        <w:pStyle w:val="ac"/>
      </w:pPr>
      <w:r>
        <w:rPr>
          <w:rFonts w:hint="eastAsia"/>
        </w:rPr>
        <w:t>記</w:t>
      </w:r>
    </w:p>
    <w:p w:rsidR="007B4391" w:rsidRPr="007B4391" w:rsidRDefault="007B4391" w:rsidP="007B4391"/>
    <w:p w:rsidR="00715A87" w:rsidRDefault="00151DA5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AE6A21">
        <w:rPr>
          <w:rFonts w:ascii="ＭＳ 明朝" w:eastAsia="ＭＳ 明朝" w:hAnsi="ＭＳ 明朝" w:hint="eastAsia"/>
          <w:sz w:val="24"/>
          <w:szCs w:val="24"/>
        </w:rPr>
        <w:t>区民サービス</w:t>
      </w:r>
      <w:r w:rsidR="00392BEF">
        <w:rPr>
          <w:rFonts w:ascii="ＭＳ 明朝" w:eastAsia="ＭＳ 明朝" w:hAnsi="ＭＳ 明朝" w:hint="eastAsia"/>
          <w:sz w:val="24"/>
          <w:szCs w:val="24"/>
        </w:rPr>
        <w:t>向上のための取り組み</w:t>
      </w:r>
    </w:p>
    <w:p w:rsidR="00392BEF" w:rsidRDefault="00536729" w:rsidP="00715A87">
      <w:pPr>
        <w:rPr>
          <w:rFonts w:ascii="ＭＳ 明朝" w:eastAsia="ＭＳ 明朝" w:hAnsi="ＭＳ 明朝"/>
          <w:sz w:val="24"/>
          <w:szCs w:val="24"/>
        </w:rPr>
      </w:pPr>
      <w:r w:rsidRPr="002D74BF">
        <w:rPr>
          <w:rFonts w:ascii="ＭＳ 明朝" w:eastAsia="ＭＳ 明朝" w:hAnsi="ＭＳ 明朝" w:hint="eastAsia"/>
          <w:sz w:val="24"/>
          <w:szCs w:val="24"/>
        </w:rPr>
        <w:t>（１）</w:t>
      </w:r>
      <w:r w:rsidR="00392BEF" w:rsidRPr="002D74BF">
        <w:rPr>
          <w:rFonts w:ascii="ＭＳ 明朝" w:eastAsia="ＭＳ 明朝" w:hAnsi="ＭＳ 明朝" w:hint="eastAsia"/>
          <w:sz w:val="24"/>
          <w:szCs w:val="24"/>
        </w:rPr>
        <w:t>マイナンバー</w:t>
      </w:r>
      <w:r w:rsidR="00392BEF">
        <w:rPr>
          <w:rFonts w:ascii="ＭＳ 明朝" w:eastAsia="ＭＳ 明朝" w:hAnsi="ＭＳ 明朝" w:hint="eastAsia"/>
          <w:sz w:val="24"/>
          <w:szCs w:val="24"/>
        </w:rPr>
        <w:t>カードの取得促進</w:t>
      </w:r>
    </w:p>
    <w:p w:rsidR="00715A87" w:rsidRDefault="00392BEF" w:rsidP="00392B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715A87" w:rsidRPr="002D74BF">
        <w:rPr>
          <w:rFonts w:ascii="ＭＳ 明朝" w:eastAsia="ＭＳ 明朝" w:hAnsi="ＭＳ 明朝" w:hint="eastAsia"/>
          <w:sz w:val="24"/>
          <w:szCs w:val="24"/>
        </w:rPr>
        <w:t>マイナンバーカード</w:t>
      </w:r>
      <w:r>
        <w:rPr>
          <w:rFonts w:ascii="ＭＳ 明朝" w:eastAsia="ＭＳ 明朝" w:hAnsi="ＭＳ 明朝" w:hint="eastAsia"/>
          <w:sz w:val="24"/>
          <w:szCs w:val="24"/>
        </w:rPr>
        <w:t>保有枚数率</w:t>
      </w:r>
      <w:r w:rsidR="00536729" w:rsidRPr="002D74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5A87">
        <w:rPr>
          <w:rFonts w:ascii="ＭＳ 明朝" w:eastAsia="ＭＳ 明朝" w:hAnsi="ＭＳ 明朝" w:hint="eastAsia"/>
          <w:sz w:val="24"/>
          <w:szCs w:val="24"/>
        </w:rPr>
        <w:t>令和７年６月末現在　７８．０％</w:t>
      </w:r>
    </w:p>
    <w:p w:rsidR="00536729" w:rsidRPr="002D74BF" w:rsidRDefault="00536729" w:rsidP="005367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9F7E6A">
        <w:rPr>
          <w:rFonts w:ascii="ＭＳ 明朝" w:eastAsia="ＭＳ 明朝" w:hAnsi="ＭＳ 明朝" w:hint="eastAsia"/>
          <w:sz w:val="24"/>
          <w:szCs w:val="24"/>
        </w:rPr>
        <w:t>コンビニ交付</w:t>
      </w:r>
      <w:r w:rsidR="00796696">
        <w:rPr>
          <w:rFonts w:ascii="ＭＳ 明朝" w:eastAsia="ＭＳ 明朝" w:hAnsi="ＭＳ 明朝" w:hint="eastAsia"/>
          <w:sz w:val="24"/>
          <w:szCs w:val="24"/>
        </w:rPr>
        <w:t>の導入</w:t>
      </w:r>
      <w:r w:rsidR="00091C50">
        <w:rPr>
          <w:rFonts w:ascii="ＭＳ 明朝" w:eastAsia="ＭＳ 明朝" w:hAnsi="ＭＳ 明朝" w:hint="eastAsia"/>
          <w:sz w:val="24"/>
          <w:szCs w:val="24"/>
        </w:rPr>
        <w:t>（</w:t>
      </w:r>
      <w:r w:rsidR="00561553">
        <w:rPr>
          <w:rFonts w:ascii="ＭＳ 明朝" w:eastAsia="ＭＳ 明朝" w:hAnsi="ＭＳ 明朝" w:hint="eastAsia"/>
          <w:sz w:val="24"/>
          <w:szCs w:val="24"/>
        </w:rPr>
        <w:t>マイナカード保有者のみ。</w:t>
      </w:r>
      <w:r w:rsidR="00091C50">
        <w:rPr>
          <w:rFonts w:ascii="ＭＳ 明朝" w:eastAsia="ＭＳ 明朝" w:hAnsi="ＭＳ 明朝" w:hint="eastAsia"/>
          <w:sz w:val="24"/>
          <w:szCs w:val="24"/>
        </w:rPr>
        <w:t>窓口よりも手数料が１００円安い</w:t>
      </w:r>
      <w:r w:rsidR="00DB2699">
        <w:rPr>
          <w:rFonts w:ascii="ＭＳ 明朝" w:eastAsia="ＭＳ 明朝" w:hAnsi="ＭＳ 明朝" w:hint="eastAsia"/>
          <w:sz w:val="24"/>
          <w:szCs w:val="24"/>
        </w:rPr>
        <w:t>。</w:t>
      </w:r>
      <w:r w:rsidR="00091C50">
        <w:rPr>
          <w:rFonts w:ascii="ＭＳ 明朝" w:eastAsia="ＭＳ 明朝" w:hAnsi="ＭＳ 明朝" w:hint="eastAsia"/>
          <w:sz w:val="24"/>
          <w:szCs w:val="24"/>
        </w:rPr>
        <w:t>）</w:t>
      </w:r>
    </w:p>
    <w:p w:rsidR="00091C50" w:rsidRDefault="009F7E6A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</w:t>
      </w:r>
      <w:r w:rsidR="00091C50">
        <w:rPr>
          <w:rFonts w:ascii="ＭＳ 明朝" w:eastAsia="ＭＳ 明朝" w:hAnsi="ＭＳ 明朝" w:hint="eastAsia"/>
          <w:sz w:val="24"/>
          <w:szCs w:val="24"/>
        </w:rPr>
        <w:t>平成２８年９月　住民票の写し</w:t>
      </w:r>
      <w:r w:rsidR="00906E7A">
        <w:rPr>
          <w:rFonts w:ascii="ＭＳ 明朝" w:eastAsia="ＭＳ 明朝" w:hAnsi="ＭＳ 明朝" w:hint="eastAsia"/>
          <w:sz w:val="24"/>
          <w:szCs w:val="24"/>
        </w:rPr>
        <w:t>、</w:t>
      </w:r>
      <w:r w:rsidR="00D76898">
        <w:rPr>
          <w:rFonts w:ascii="ＭＳ 明朝" w:eastAsia="ＭＳ 明朝" w:hAnsi="ＭＳ 明朝" w:hint="eastAsia"/>
          <w:sz w:val="24"/>
          <w:szCs w:val="24"/>
        </w:rPr>
        <w:t>印鑑登録証明書、</w:t>
      </w:r>
      <w:r w:rsidR="00906E7A">
        <w:rPr>
          <w:rFonts w:ascii="ＭＳ 明朝" w:eastAsia="ＭＳ 明朝" w:hAnsi="ＭＳ 明朝" w:hint="eastAsia"/>
          <w:sz w:val="24"/>
          <w:szCs w:val="24"/>
        </w:rPr>
        <w:t>税証明書</w:t>
      </w:r>
      <w:r w:rsidR="00091C50">
        <w:rPr>
          <w:rFonts w:ascii="ＭＳ 明朝" w:eastAsia="ＭＳ 明朝" w:hAnsi="ＭＳ 明朝" w:hint="eastAsia"/>
          <w:sz w:val="24"/>
          <w:szCs w:val="24"/>
        </w:rPr>
        <w:t>の取り扱い開始</w:t>
      </w:r>
    </w:p>
    <w:p w:rsidR="00A05A88" w:rsidRPr="00536729" w:rsidRDefault="00091C50" w:rsidP="00091C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9F7E6A">
        <w:rPr>
          <w:rFonts w:ascii="ＭＳ 明朝" w:eastAsia="ＭＳ 明朝" w:hAnsi="ＭＳ 明朝" w:hint="eastAsia"/>
          <w:sz w:val="24"/>
          <w:szCs w:val="24"/>
        </w:rPr>
        <w:t xml:space="preserve">令和３年１月　　</w:t>
      </w:r>
      <w:r>
        <w:rPr>
          <w:rFonts w:ascii="ＭＳ 明朝" w:eastAsia="ＭＳ 明朝" w:hAnsi="ＭＳ 明朝" w:hint="eastAsia"/>
          <w:sz w:val="24"/>
          <w:szCs w:val="24"/>
        </w:rPr>
        <w:t>戸籍証明書の取り扱い</w:t>
      </w:r>
      <w:r w:rsidR="009F7E6A">
        <w:rPr>
          <w:rFonts w:ascii="ＭＳ 明朝" w:eastAsia="ＭＳ 明朝" w:hAnsi="ＭＳ 明朝" w:hint="eastAsia"/>
          <w:sz w:val="24"/>
          <w:szCs w:val="24"/>
        </w:rPr>
        <w:t>開始</w:t>
      </w:r>
    </w:p>
    <w:p w:rsidR="00A05A88" w:rsidRDefault="00091C50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③</w:t>
      </w:r>
      <w:r w:rsidR="009F7E6A">
        <w:rPr>
          <w:rFonts w:ascii="ＭＳ 明朝" w:eastAsia="ＭＳ 明朝" w:hAnsi="ＭＳ 明朝" w:hint="eastAsia"/>
          <w:sz w:val="24"/>
          <w:szCs w:val="24"/>
        </w:rPr>
        <w:t>令和５年１１月　区役所本庁舎３階ロビーにマルチコピー機設置</w:t>
      </w:r>
    </w:p>
    <w:p w:rsidR="00A05A88" w:rsidRDefault="00091C50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④</w:t>
      </w:r>
      <w:r w:rsidR="009F7E6A">
        <w:rPr>
          <w:rFonts w:ascii="ＭＳ 明朝" w:eastAsia="ＭＳ 明朝" w:hAnsi="ＭＳ 明朝" w:hint="eastAsia"/>
          <w:sz w:val="24"/>
          <w:szCs w:val="24"/>
        </w:rPr>
        <w:t>令和６年１０月　荏原第一地域センターにマルチコピー機設置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621"/>
        <w:gridCol w:w="1622"/>
        <w:gridCol w:w="1621"/>
        <w:gridCol w:w="1622"/>
      </w:tblGrid>
      <w:tr w:rsidR="000C18A2" w:rsidTr="000C18A2">
        <w:tc>
          <w:tcPr>
            <w:tcW w:w="3256" w:type="dxa"/>
            <w:gridSpan w:val="2"/>
          </w:tcPr>
          <w:p w:rsidR="000C18A2" w:rsidRDefault="000C18A2" w:rsidP="009E5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21" w:type="dxa"/>
          </w:tcPr>
          <w:p w:rsidR="000C18A2" w:rsidRDefault="000C18A2" w:rsidP="009E5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３年度</w:t>
            </w:r>
          </w:p>
        </w:tc>
        <w:tc>
          <w:tcPr>
            <w:tcW w:w="1622" w:type="dxa"/>
          </w:tcPr>
          <w:p w:rsidR="000C18A2" w:rsidRDefault="000C18A2" w:rsidP="000C18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Ｒ４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621" w:type="dxa"/>
          </w:tcPr>
          <w:p w:rsidR="000C18A2" w:rsidRDefault="000C18A2" w:rsidP="000C18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Ｒ５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622" w:type="dxa"/>
          </w:tcPr>
          <w:p w:rsidR="000C18A2" w:rsidRDefault="000C18A2" w:rsidP="009E5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６年度</w:t>
            </w:r>
          </w:p>
        </w:tc>
      </w:tr>
      <w:tr w:rsidR="000C18A2" w:rsidTr="000C18A2">
        <w:tc>
          <w:tcPr>
            <w:tcW w:w="3256" w:type="dxa"/>
            <w:gridSpan w:val="2"/>
          </w:tcPr>
          <w:p w:rsidR="000C18A2" w:rsidRDefault="000C18A2" w:rsidP="000C18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コンビニ交付利用件数</w:t>
            </w:r>
          </w:p>
        </w:tc>
        <w:tc>
          <w:tcPr>
            <w:tcW w:w="1621" w:type="dxa"/>
          </w:tcPr>
          <w:p w:rsidR="000C18A2" w:rsidRDefault="000C18A2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5,881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1622" w:type="dxa"/>
          </w:tcPr>
          <w:p w:rsidR="000C18A2" w:rsidRDefault="0060746C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16,043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1621" w:type="dxa"/>
          </w:tcPr>
          <w:p w:rsidR="000C18A2" w:rsidRDefault="0060746C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60,498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1622" w:type="dxa"/>
          </w:tcPr>
          <w:p w:rsidR="000C18A2" w:rsidRDefault="000C18A2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80,092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0C18A2" w:rsidTr="000C18A2">
        <w:tc>
          <w:tcPr>
            <w:tcW w:w="1413" w:type="dxa"/>
            <w:vMerge w:val="restart"/>
          </w:tcPr>
          <w:p w:rsidR="000C18A2" w:rsidRDefault="000C18A2" w:rsidP="00692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18A2" w:rsidRDefault="000C18A2" w:rsidP="000C18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交付率</w:t>
            </w:r>
          </w:p>
        </w:tc>
        <w:tc>
          <w:tcPr>
            <w:tcW w:w="1843" w:type="dxa"/>
          </w:tcPr>
          <w:p w:rsidR="000C18A2" w:rsidRDefault="000C18A2" w:rsidP="00692A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全体</w:t>
            </w:r>
          </w:p>
        </w:tc>
        <w:tc>
          <w:tcPr>
            <w:tcW w:w="1621" w:type="dxa"/>
          </w:tcPr>
          <w:p w:rsidR="000C18A2" w:rsidRDefault="00EC0308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16.6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2" w:type="dxa"/>
          </w:tcPr>
          <w:p w:rsidR="000C18A2" w:rsidRDefault="00EC0308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22</w:t>
            </w:r>
            <w:r w:rsidR="00675DA0">
              <w:rPr>
                <w:rFonts w:ascii="ＭＳ 明朝" w:eastAsia="ＭＳ 明朝" w:hAnsi="ＭＳ 明朝"/>
                <w:sz w:val="24"/>
                <w:szCs w:val="24"/>
              </w:rPr>
              <w:t>.8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1" w:type="dxa"/>
          </w:tcPr>
          <w:p w:rsidR="000C18A2" w:rsidRDefault="00EC0308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1.3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2" w:type="dxa"/>
          </w:tcPr>
          <w:p w:rsidR="000C18A2" w:rsidRDefault="00EC0308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5.7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0C18A2" w:rsidTr="000C18A2">
        <w:tc>
          <w:tcPr>
            <w:tcW w:w="1413" w:type="dxa"/>
            <w:vMerge/>
          </w:tcPr>
          <w:p w:rsidR="000C18A2" w:rsidRDefault="000C18A2" w:rsidP="00692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18A2" w:rsidRPr="002D74BF" w:rsidRDefault="00D76898" w:rsidP="00692A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住民票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</w:p>
        </w:tc>
        <w:tc>
          <w:tcPr>
            <w:tcW w:w="1621" w:type="dxa"/>
          </w:tcPr>
          <w:p w:rsidR="000C18A2" w:rsidRPr="002D74BF" w:rsidRDefault="00D76898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17.0％</w:t>
            </w:r>
          </w:p>
        </w:tc>
        <w:tc>
          <w:tcPr>
            <w:tcW w:w="1622" w:type="dxa"/>
          </w:tcPr>
          <w:p w:rsidR="000C18A2" w:rsidRPr="002D74BF" w:rsidRDefault="008C61DD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23.5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1" w:type="dxa"/>
          </w:tcPr>
          <w:p w:rsidR="000C18A2" w:rsidRPr="002D74BF" w:rsidRDefault="008C61DD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32.3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2" w:type="dxa"/>
          </w:tcPr>
          <w:p w:rsidR="000C18A2" w:rsidRPr="002D74BF" w:rsidRDefault="008C61DD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35.8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D76898" w:rsidTr="000C18A2">
        <w:tc>
          <w:tcPr>
            <w:tcW w:w="1413" w:type="dxa"/>
            <w:vMerge/>
          </w:tcPr>
          <w:p w:rsidR="00D76898" w:rsidRDefault="00D76898" w:rsidP="00692A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898" w:rsidRPr="00D76898" w:rsidRDefault="00D76898" w:rsidP="00692A52">
            <w:pPr>
              <w:rPr>
                <w:rFonts w:ascii="ＭＳ 明朝" w:eastAsia="ＭＳ 明朝" w:hAnsi="ＭＳ 明朝"/>
                <w:szCs w:val="21"/>
              </w:rPr>
            </w:pPr>
            <w:r w:rsidRPr="00D76898">
              <w:rPr>
                <w:rFonts w:ascii="ＭＳ 明朝" w:eastAsia="ＭＳ 明朝" w:hAnsi="ＭＳ 明朝" w:hint="eastAsia"/>
                <w:szCs w:val="21"/>
              </w:rPr>
              <w:t>印鑑登録証明書</w:t>
            </w:r>
          </w:p>
        </w:tc>
        <w:tc>
          <w:tcPr>
            <w:tcW w:w="1621" w:type="dxa"/>
          </w:tcPr>
          <w:p w:rsidR="00D76898" w:rsidRPr="002D74BF" w:rsidRDefault="008C61DD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20.2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2" w:type="dxa"/>
          </w:tcPr>
          <w:p w:rsidR="00D76898" w:rsidRPr="002D74BF" w:rsidRDefault="008C61DD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28.2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1" w:type="dxa"/>
          </w:tcPr>
          <w:p w:rsidR="00D76898" w:rsidRPr="002D74BF" w:rsidRDefault="008C61DD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38.4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2" w:type="dxa"/>
          </w:tcPr>
          <w:p w:rsidR="00D76898" w:rsidRPr="002D74BF" w:rsidRDefault="008C61DD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43.3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D76898" w:rsidTr="000C18A2">
        <w:tc>
          <w:tcPr>
            <w:tcW w:w="1413" w:type="dxa"/>
            <w:vMerge/>
          </w:tcPr>
          <w:p w:rsidR="00D76898" w:rsidRDefault="00D76898" w:rsidP="00D768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898" w:rsidRPr="002D74BF" w:rsidRDefault="00D76898" w:rsidP="00D768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戸籍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証明書</w:t>
            </w:r>
          </w:p>
        </w:tc>
        <w:tc>
          <w:tcPr>
            <w:tcW w:w="1621" w:type="dxa"/>
          </w:tcPr>
          <w:p w:rsidR="00D76898" w:rsidRPr="002D74BF" w:rsidRDefault="008C61DD" w:rsidP="00D768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9.1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2" w:type="dxa"/>
          </w:tcPr>
          <w:p w:rsidR="00D76898" w:rsidRPr="002D74BF" w:rsidRDefault="008C61DD" w:rsidP="00D768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14.5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1" w:type="dxa"/>
          </w:tcPr>
          <w:p w:rsidR="008C61DD" w:rsidRPr="002D74BF" w:rsidRDefault="008C61DD" w:rsidP="008C61D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21.0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2" w:type="dxa"/>
          </w:tcPr>
          <w:p w:rsidR="00D76898" w:rsidRPr="002D74BF" w:rsidRDefault="008C61DD" w:rsidP="00D768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25.3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0C18A2" w:rsidTr="000C18A2">
        <w:tc>
          <w:tcPr>
            <w:tcW w:w="1413" w:type="dxa"/>
            <w:vMerge/>
            <w:hideMark/>
          </w:tcPr>
          <w:p w:rsidR="000C18A2" w:rsidRDefault="000C18A2" w:rsidP="009E5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18A2" w:rsidRDefault="000C18A2" w:rsidP="009E5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税証明書</w:t>
            </w:r>
          </w:p>
        </w:tc>
        <w:tc>
          <w:tcPr>
            <w:tcW w:w="1621" w:type="dxa"/>
            <w:hideMark/>
          </w:tcPr>
          <w:p w:rsidR="000C18A2" w:rsidRDefault="000C18A2" w:rsidP="006509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17.2％</w:t>
            </w:r>
          </w:p>
        </w:tc>
        <w:tc>
          <w:tcPr>
            <w:tcW w:w="1622" w:type="dxa"/>
          </w:tcPr>
          <w:p w:rsidR="000C18A2" w:rsidRDefault="0060746C" w:rsidP="006509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21.9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1" w:type="dxa"/>
          </w:tcPr>
          <w:p w:rsidR="000C18A2" w:rsidRDefault="0060746C" w:rsidP="006509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28.9</w:t>
            </w:r>
            <w:r w:rsidR="00D76898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622" w:type="dxa"/>
            <w:hideMark/>
          </w:tcPr>
          <w:p w:rsidR="000C18A2" w:rsidRDefault="000C18A2" w:rsidP="006509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33.5％</w:t>
            </w:r>
          </w:p>
        </w:tc>
      </w:tr>
    </w:tbl>
    <w:p w:rsidR="00A05A88" w:rsidRDefault="009F7E6A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（３）電子申請</w:t>
      </w:r>
      <w:r w:rsidR="00692A52">
        <w:rPr>
          <w:rFonts w:ascii="ＭＳ 明朝" w:eastAsia="ＭＳ 明朝" w:hAnsi="ＭＳ 明朝" w:hint="eastAsia"/>
          <w:sz w:val="24"/>
          <w:szCs w:val="24"/>
        </w:rPr>
        <w:t>の導入</w:t>
      </w:r>
    </w:p>
    <w:p w:rsidR="007D1BAB" w:rsidRDefault="009F7E6A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</w:t>
      </w:r>
      <w:r w:rsidR="007D1BAB">
        <w:rPr>
          <w:rFonts w:ascii="ＭＳ 明朝" w:eastAsia="ＭＳ 明朝" w:hAnsi="ＭＳ 明朝" w:hint="eastAsia"/>
          <w:sz w:val="24"/>
          <w:szCs w:val="24"/>
        </w:rPr>
        <w:t>令和</w:t>
      </w:r>
      <w:r w:rsidR="00692A52">
        <w:rPr>
          <w:rFonts w:ascii="ＭＳ 明朝" w:eastAsia="ＭＳ 明朝" w:hAnsi="ＭＳ 明朝" w:hint="eastAsia"/>
          <w:sz w:val="24"/>
          <w:szCs w:val="24"/>
        </w:rPr>
        <w:t>４</w:t>
      </w:r>
      <w:r w:rsidR="007D1BAB">
        <w:rPr>
          <w:rFonts w:ascii="ＭＳ 明朝" w:eastAsia="ＭＳ 明朝" w:hAnsi="ＭＳ 明朝" w:hint="eastAsia"/>
          <w:sz w:val="24"/>
          <w:szCs w:val="24"/>
        </w:rPr>
        <w:t xml:space="preserve">年２月　</w:t>
      </w:r>
      <w:r w:rsidR="002870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1BAB">
        <w:rPr>
          <w:rFonts w:ascii="ＭＳ 明朝" w:eastAsia="ＭＳ 明朝" w:hAnsi="ＭＳ 明朝" w:hint="eastAsia"/>
          <w:sz w:val="24"/>
          <w:szCs w:val="24"/>
        </w:rPr>
        <w:t>転出届出の</w:t>
      </w:r>
      <w:r w:rsidR="00A2039B">
        <w:rPr>
          <w:rFonts w:ascii="ＭＳ 明朝" w:eastAsia="ＭＳ 明朝" w:hAnsi="ＭＳ 明朝" w:hint="eastAsia"/>
          <w:sz w:val="24"/>
          <w:szCs w:val="24"/>
        </w:rPr>
        <w:t>オンライン申請</w:t>
      </w:r>
      <w:r w:rsidR="007D1BAB">
        <w:rPr>
          <w:rFonts w:ascii="ＭＳ 明朝" w:eastAsia="ＭＳ 明朝" w:hAnsi="ＭＳ 明朝" w:hint="eastAsia"/>
          <w:sz w:val="24"/>
          <w:szCs w:val="24"/>
        </w:rPr>
        <w:t>開始</w:t>
      </w:r>
    </w:p>
    <w:p w:rsidR="00A05A88" w:rsidRDefault="009F7E6A" w:rsidP="00D76898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70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戸籍証明書、住民票の写し、印鑑登録証明書の電子申請開始</w:t>
      </w:r>
    </w:p>
    <w:p w:rsidR="00091C50" w:rsidRDefault="00D76898" w:rsidP="007D1B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091C50">
        <w:rPr>
          <w:rFonts w:ascii="ＭＳ 明朝" w:eastAsia="ＭＳ 明朝" w:hAnsi="ＭＳ 明朝" w:hint="eastAsia"/>
          <w:sz w:val="24"/>
          <w:szCs w:val="24"/>
        </w:rPr>
        <w:t>令和５年２月　　マイナポータルを利用した転出届</w:t>
      </w:r>
      <w:r>
        <w:rPr>
          <w:rFonts w:ascii="ＭＳ 明朝" w:eastAsia="ＭＳ 明朝" w:hAnsi="ＭＳ 明朝" w:hint="eastAsia"/>
          <w:sz w:val="24"/>
          <w:szCs w:val="24"/>
        </w:rPr>
        <w:t>のオンライン申請</w:t>
      </w:r>
    </w:p>
    <w:p w:rsidR="009F7E6A" w:rsidRDefault="009F7E6A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6898">
        <w:rPr>
          <w:rFonts w:ascii="ＭＳ 明朝" w:eastAsia="ＭＳ 明朝" w:hAnsi="ＭＳ 明朝" w:hint="eastAsia"/>
          <w:sz w:val="24"/>
          <w:szCs w:val="24"/>
        </w:rPr>
        <w:t>③</w:t>
      </w:r>
      <w:r w:rsidR="007D1BAB">
        <w:rPr>
          <w:rFonts w:ascii="ＭＳ 明朝" w:eastAsia="ＭＳ 明朝" w:hAnsi="ＭＳ 明朝" w:hint="eastAsia"/>
          <w:sz w:val="24"/>
          <w:szCs w:val="24"/>
        </w:rPr>
        <w:t xml:space="preserve">令和５年５月　</w:t>
      </w:r>
      <w:r w:rsidR="002870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1BAB">
        <w:rPr>
          <w:rFonts w:ascii="ＭＳ 明朝" w:eastAsia="ＭＳ 明朝" w:hAnsi="ＭＳ 明朝" w:hint="eastAsia"/>
          <w:sz w:val="24"/>
          <w:szCs w:val="24"/>
        </w:rPr>
        <w:t>マイナンバーカードの交付申請書の電子申請開始</w:t>
      </w:r>
    </w:p>
    <w:p w:rsidR="007D1BAB" w:rsidRDefault="00D76898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④</w:t>
      </w:r>
      <w:r w:rsidR="007D1BAB">
        <w:rPr>
          <w:rFonts w:ascii="ＭＳ 明朝" w:eastAsia="ＭＳ 明朝" w:hAnsi="ＭＳ 明朝" w:hint="eastAsia"/>
          <w:sz w:val="24"/>
          <w:szCs w:val="24"/>
        </w:rPr>
        <w:t xml:space="preserve">令和６年７月　</w:t>
      </w:r>
      <w:r w:rsidR="002870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1BAB">
        <w:rPr>
          <w:rFonts w:ascii="ＭＳ 明朝" w:eastAsia="ＭＳ 明朝" w:hAnsi="ＭＳ 明朝" w:hint="eastAsia"/>
          <w:sz w:val="24"/>
          <w:szCs w:val="24"/>
        </w:rPr>
        <w:t>戸籍証明書広域交付の来庁予約の電子申請開始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5"/>
        <w:gridCol w:w="1984"/>
        <w:gridCol w:w="1809"/>
        <w:gridCol w:w="1984"/>
      </w:tblGrid>
      <w:tr w:rsidR="00091C50" w:rsidTr="00091C50">
        <w:tc>
          <w:tcPr>
            <w:tcW w:w="3965" w:type="dxa"/>
          </w:tcPr>
          <w:p w:rsidR="00091C50" w:rsidRDefault="00091C50" w:rsidP="009E5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1C50" w:rsidRDefault="00091C50" w:rsidP="009E5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Ｒ４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809" w:type="dxa"/>
          </w:tcPr>
          <w:p w:rsidR="00091C50" w:rsidRDefault="00091C50" w:rsidP="00091C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Ｒ５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984" w:type="dxa"/>
          </w:tcPr>
          <w:p w:rsidR="00091C50" w:rsidRDefault="00091C50" w:rsidP="009E5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６年度</w:t>
            </w:r>
          </w:p>
        </w:tc>
      </w:tr>
      <w:tr w:rsidR="00091C50" w:rsidTr="00091C50">
        <w:tc>
          <w:tcPr>
            <w:tcW w:w="3965" w:type="dxa"/>
          </w:tcPr>
          <w:p w:rsidR="00091C50" w:rsidRDefault="00091C50" w:rsidP="009E5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オンライン転出利用件数</w:t>
            </w:r>
          </w:p>
        </w:tc>
        <w:tc>
          <w:tcPr>
            <w:tcW w:w="1984" w:type="dxa"/>
          </w:tcPr>
          <w:p w:rsidR="00091C50" w:rsidRDefault="00091C50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2D74BF">
              <w:rPr>
                <w:rFonts w:ascii="ＭＳ 明朝" w:eastAsia="ＭＳ 明朝" w:hAnsi="ＭＳ 明朝"/>
                <w:sz w:val="24"/>
                <w:szCs w:val="24"/>
              </w:rPr>
              <w:t>,317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1809" w:type="dxa"/>
          </w:tcPr>
          <w:p w:rsidR="00091C50" w:rsidRPr="002D74BF" w:rsidRDefault="00091C50" w:rsidP="00826530">
            <w:pPr>
              <w:tabs>
                <w:tab w:val="center" w:pos="796"/>
                <w:tab w:val="right" w:pos="159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B10EDB">
              <w:rPr>
                <w:rFonts w:ascii="ＭＳ 明朝" w:eastAsia="ＭＳ 明朝" w:hAnsi="ＭＳ 明朝"/>
                <w:sz w:val="24"/>
                <w:szCs w:val="24"/>
              </w:rPr>
              <w:t>6,046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1984" w:type="dxa"/>
          </w:tcPr>
          <w:p w:rsidR="00091C50" w:rsidRDefault="00091C50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Pr="002D74BF">
              <w:rPr>
                <w:rFonts w:ascii="ＭＳ 明朝" w:eastAsia="ＭＳ 明朝" w:hAnsi="ＭＳ 明朝"/>
                <w:sz w:val="24"/>
                <w:szCs w:val="24"/>
              </w:rPr>
              <w:t>,329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091C50" w:rsidTr="00091C50">
        <w:tc>
          <w:tcPr>
            <w:tcW w:w="3965" w:type="dxa"/>
          </w:tcPr>
          <w:p w:rsidR="00091C50" w:rsidRDefault="00091C50" w:rsidP="009E5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利用率</w:t>
            </w:r>
          </w:p>
        </w:tc>
        <w:tc>
          <w:tcPr>
            <w:tcW w:w="1984" w:type="dxa"/>
          </w:tcPr>
          <w:p w:rsidR="00091C50" w:rsidRDefault="00091C50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2D74BF">
              <w:rPr>
                <w:rFonts w:ascii="ＭＳ 明朝" w:eastAsia="ＭＳ 明朝" w:hAnsi="ＭＳ 明朝"/>
                <w:sz w:val="24"/>
                <w:szCs w:val="24"/>
              </w:rPr>
              <w:t>9.6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809" w:type="dxa"/>
          </w:tcPr>
          <w:p w:rsidR="00091C50" w:rsidRPr="002D74BF" w:rsidRDefault="00B10EDB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4.3</w:t>
            </w:r>
            <w:r w:rsidR="00091C50"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984" w:type="dxa"/>
          </w:tcPr>
          <w:p w:rsidR="00091C50" w:rsidRDefault="00091C50" w:rsidP="009E5E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2D74BF">
              <w:rPr>
                <w:rFonts w:ascii="ＭＳ 明朝" w:eastAsia="ＭＳ 明朝" w:hAnsi="ＭＳ 明朝"/>
                <w:sz w:val="24"/>
                <w:szCs w:val="24"/>
              </w:rPr>
              <w:t>9.2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</w:tbl>
    <w:p w:rsidR="000C18A2" w:rsidRDefault="000C18A2" w:rsidP="002A7AE6">
      <w:pPr>
        <w:rPr>
          <w:rFonts w:ascii="ＭＳ 明朝" w:eastAsia="ＭＳ 明朝" w:hAnsi="ＭＳ 明朝"/>
          <w:sz w:val="24"/>
          <w:szCs w:val="24"/>
        </w:rPr>
      </w:pPr>
    </w:p>
    <w:p w:rsidR="007D1BAB" w:rsidRDefault="007D1BAB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（４）キャッシュレス</w:t>
      </w:r>
      <w:r w:rsidR="009B6E4B">
        <w:rPr>
          <w:rFonts w:ascii="ＭＳ 明朝" w:eastAsia="ＭＳ 明朝" w:hAnsi="ＭＳ 明朝" w:hint="eastAsia"/>
          <w:sz w:val="24"/>
          <w:szCs w:val="24"/>
        </w:rPr>
        <w:t>化</w:t>
      </w:r>
      <w:r w:rsidR="0060746C">
        <w:rPr>
          <w:rFonts w:ascii="ＭＳ 明朝" w:eastAsia="ＭＳ 明朝" w:hAnsi="ＭＳ 明朝" w:hint="eastAsia"/>
          <w:sz w:val="24"/>
          <w:szCs w:val="24"/>
        </w:rPr>
        <w:t>の推進</w:t>
      </w:r>
    </w:p>
    <w:p w:rsidR="00715A87" w:rsidRDefault="007D1BAB" w:rsidP="002A7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①令和</w:t>
      </w:r>
      <w:r w:rsidR="0028703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87031">
        <w:rPr>
          <w:rFonts w:ascii="ＭＳ 明朝" w:eastAsia="ＭＳ 明朝" w:hAnsi="ＭＳ 明朝" w:hint="eastAsia"/>
          <w:sz w:val="24"/>
          <w:szCs w:val="24"/>
        </w:rPr>
        <w:t>１２月　キャッシュレス専用レジ導入</w:t>
      </w:r>
      <w:r w:rsidR="00091C50">
        <w:rPr>
          <w:rFonts w:ascii="ＭＳ 明朝" w:eastAsia="ＭＳ 明朝" w:hAnsi="ＭＳ 明朝" w:hint="eastAsia"/>
          <w:sz w:val="24"/>
          <w:szCs w:val="24"/>
        </w:rPr>
        <w:t>（Ｒ６実績は、88,406件（全体の２５％）</w:t>
      </w:r>
      <w:r w:rsidR="00283654">
        <w:rPr>
          <w:rFonts w:ascii="ＭＳ 明朝" w:eastAsia="ＭＳ 明朝" w:hAnsi="ＭＳ 明朝" w:hint="eastAsia"/>
          <w:sz w:val="24"/>
          <w:szCs w:val="24"/>
        </w:rPr>
        <w:t>）</w:t>
      </w:r>
    </w:p>
    <w:p w:rsidR="00715A87" w:rsidRPr="00392BEF" w:rsidRDefault="00091C50" w:rsidP="00392B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392BEF">
        <w:rPr>
          <w:rFonts w:ascii="ＭＳ 明朝" w:eastAsia="ＭＳ 明朝" w:hAnsi="ＭＳ 明朝" w:hint="eastAsia"/>
          <w:sz w:val="24"/>
          <w:szCs w:val="24"/>
        </w:rPr>
        <w:t>令和７年８月</w:t>
      </w:r>
      <w:r>
        <w:rPr>
          <w:rFonts w:ascii="ＭＳ 明朝" w:eastAsia="ＭＳ 明朝" w:hAnsi="ＭＳ 明朝" w:hint="eastAsia"/>
          <w:sz w:val="24"/>
          <w:szCs w:val="24"/>
        </w:rPr>
        <w:t>１日</w:t>
      </w:r>
      <w:r w:rsidR="00392BEF">
        <w:rPr>
          <w:rFonts w:ascii="ＭＳ 明朝" w:eastAsia="ＭＳ 明朝" w:hAnsi="ＭＳ 明朝" w:hint="eastAsia"/>
          <w:sz w:val="24"/>
          <w:szCs w:val="24"/>
        </w:rPr>
        <w:t xml:space="preserve">　郵送請求のクレジットカード決済導入</w:t>
      </w:r>
    </w:p>
    <w:p w:rsidR="00392BEF" w:rsidRDefault="000D443D" w:rsidP="005114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※定額小為替の準</w:t>
      </w:r>
      <w:r w:rsidR="00796696">
        <w:rPr>
          <w:rFonts w:ascii="ＭＳ 明朝" w:eastAsia="ＭＳ 明朝" w:hAnsi="ＭＳ 明朝" w:hint="eastAsia"/>
          <w:sz w:val="24"/>
          <w:szCs w:val="24"/>
        </w:rPr>
        <w:t>備や手数料が不要となり、区民の負担は大幅に軽減される。</w:t>
      </w:r>
    </w:p>
    <w:p w:rsidR="00392BEF" w:rsidRDefault="006B4C4B" w:rsidP="005114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92BEF">
        <w:rPr>
          <w:rFonts w:ascii="ＭＳ 明朝" w:eastAsia="ＭＳ 明朝" w:hAnsi="ＭＳ 明朝" w:hint="eastAsia"/>
          <w:sz w:val="24"/>
          <w:szCs w:val="24"/>
        </w:rPr>
        <w:t>．日曜開庁の現状</w:t>
      </w:r>
    </w:p>
    <w:p w:rsidR="00F60418" w:rsidRDefault="004A13F9" w:rsidP="00511477">
      <w:pPr>
        <w:rPr>
          <w:rFonts w:ascii="ＭＳ 明朝" w:eastAsia="ＭＳ 明朝" w:hAnsi="ＭＳ 明朝"/>
          <w:sz w:val="24"/>
          <w:szCs w:val="24"/>
        </w:rPr>
      </w:pPr>
      <w:r w:rsidRPr="002D74BF">
        <w:rPr>
          <w:rFonts w:ascii="ＭＳ 明朝" w:eastAsia="ＭＳ 明朝" w:hAnsi="ＭＳ 明朝" w:hint="eastAsia"/>
          <w:sz w:val="24"/>
          <w:szCs w:val="24"/>
        </w:rPr>
        <w:t>（</w:t>
      </w:r>
      <w:r w:rsidR="000D443D">
        <w:rPr>
          <w:rFonts w:ascii="ＭＳ 明朝" w:eastAsia="ＭＳ 明朝" w:hAnsi="ＭＳ 明朝" w:hint="eastAsia"/>
          <w:sz w:val="24"/>
          <w:szCs w:val="24"/>
        </w:rPr>
        <w:t>１</w:t>
      </w:r>
      <w:r w:rsidRPr="002D74BF">
        <w:rPr>
          <w:rFonts w:ascii="ＭＳ 明朝" w:eastAsia="ＭＳ 明朝" w:hAnsi="ＭＳ 明朝" w:hint="eastAsia"/>
          <w:sz w:val="24"/>
          <w:szCs w:val="24"/>
        </w:rPr>
        <w:t>）</w:t>
      </w:r>
      <w:r w:rsidR="007F194B">
        <w:rPr>
          <w:rFonts w:ascii="ＭＳ 明朝" w:eastAsia="ＭＳ 明朝" w:hAnsi="ＭＳ 明朝" w:hint="eastAsia"/>
          <w:sz w:val="24"/>
          <w:szCs w:val="24"/>
        </w:rPr>
        <w:t>日曜開庁</w:t>
      </w:r>
      <w:r w:rsidR="00D76898">
        <w:rPr>
          <w:rFonts w:ascii="ＭＳ 明朝" w:eastAsia="ＭＳ 明朝" w:hAnsi="ＭＳ 明朝" w:hint="eastAsia"/>
          <w:sz w:val="24"/>
          <w:szCs w:val="24"/>
        </w:rPr>
        <w:t>の</w:t>
      </w:r>
      <w:r w:rsidR="00820EB2" w:rsidRPr="002D74BF">
        <w:rPr>
          <w:rFonts w:ascii="ＭＳ 明朝" w:eastAsia="ＭＳ 明朝" w:hAnsi="ＭＳ 明朝" w:hint="eastAsia"/>
          <w:sz w:val="24"/>
          <w:szCs w:val="24"/>
        </w:rPr>
        <w:t>取扱件</w:t>
      </w:r>
      <w:r w:rsidR="00474A25" w:rsidRPr="002D74BF">
        <w:rPr>
          <w:rFonts w:ascii="ＭＳ 明朝" w:eastAsia="ＭＳ 明朝" w:hAnsi="ＭＳ 明朝" w:hint="eastAsia"/>
          <w:sz w:val="24"/>
          <w:szCs w:val="24"/>
        </w:rPr>
        <w:t>数</w:t>
      </w:r>
      <w:r w:rsidR="00F46696">
        <w:rPr>
          <w:rFonts w:ascii="ＭＳ 明朝" w:eastAsia="ＭＳ 明朝" w:hAnsi="ＭＳ 明朝" w:hint="eastAsia"/>
          <w:sz w:val="24"/>
          <w:szCs w:val="24"/>
        </w:rPr>
        <w:t>（ピーク時との比較）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1684"/>
        <w:gridCol w:w="1684"/>
      </w:tblGrid>
      <w:tr w:rsidR="0087311E" w:rsidTr="00F75286">
        <w:tc>
          <w:tcPr>
            <w:tcW w:w="3114" w:type="dxa"/>
            <w:shd w:val="clear" w:color="auto" w:fill="auto"/>
          </w:tcPr>
          <w:p w:rsidR="0087311E" w:rsidRDefault="0087311E" w:rsidP="00F577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7311E" w:rsidRDefault="0087311E" w:rsidP="00F577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ピーク時</w:t>
            </w:r>
          </w:p>
        </w:tc>
        <w:tc>
          <w:tcPr>
            <w:tcW w:w="1684" w:type="dxa"/>
            <w:shd w:val="clear" w:color="auto" w:fill="auto"/>
          </w:tcPr>
          <w:p w:rsidR="0087311E" w:rsidRDefault="0087311E" w:rsidP="00F577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６年度</w:t>
            </w:r>
          </w:p>
        </w:tc>
        <w:tc>
          <w:tcPr>
            <w:tcW w:w="1684" w:type="dxa"/>
            <w:shd w:val="clear" w:color="auto" w:fill="auto"/>
          </w:tcPr>
          <w:p w:rsidR="0087311E" w:rsidRDefault="0087311E" w:rsidP="00F577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減少率</w:t>
            </w:r>
          </w:p>
        </w:tc>
      </w:tr>
      <w:tr w:rsidR="00F75286" w:rsidTr="00F752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286" w:rsidRDefault="00F75286" w:rsidP="00943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戸籍住民課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75286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2D74BF">
              <w:rPr>
                <w:rFonts w:ascii="ＭＳ 明朝" w:eastAsia="ＭＳ 明朝" w:hAnsi="ＭＳ 明朝"/>
                <w:sz w:val="24"/>
                <w:szCs w:val="24"/>
              </w:rPr>
              <w:t>9,530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２８年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F75286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2D74BF">
              <w:rPr>
                <w:rFonts w:ascii="ＭＳ 明朝" w:eastAsia="ＭＳ 明朝" w:hAnsi="ＭＳ 明朝"/>
                <w:sz w:val="24"/>
                <w:szCs w:val="24"/>
              </w:rPr>
              <w:t>3,938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F75286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9.4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F75286" w:rsidTr="00F752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286" w:rsidRDefault="00F75286" w:rsidP="00ED6EF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マイナンバー業務以外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75286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2D74BF"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316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Ｈ２７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:rsidR="00F75286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2,391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:rsidR="00F75286" w:rsidRPr="002D74BF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61.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F75286" w:rsidTr="00F752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286" w:rsidRDefault="00F75286" w:rsidP="00F752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税務課</w:t>
            </w:r>
          </w:p>
        </w:tc>
        <w:tc>
          <w:tcPr>
            <w:tcW w:w="3260" w:type="dxa"/>
            <w:shd w:val="clear" w:color="auto" w:fill="auto"/>
          </w:tcPr>
          <w:p w:rsidR="00F75286" w:rsidRPr="002D74BF" w:rsidRDefault="00F75286" w:rsidP="00ED6EF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3,806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（Ｈ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684" w:type="dxa"/>
            <w:shd w:val="clear" w:color="auto" w:fill="auto"/>
          </w:tcPr>
          <w:p w:rsidR="00F75286" w:rsidRPr="002D74BF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1,275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1684" w:type="dxa"/>
            <w:shd w:val="clear" w:color="auto" w:fill="auto"/>
          </w:tcPr>
          <w:p w:rsidR="00F75286" w:rsidRDefault="00F75286" w:rsidP="00ED6EF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6.5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F75286" w:rsidTr="00F7528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5286" w:rsidRDefault="00F75286" w:rsidP="00F752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国保医療年金課</w:t>
            </w:r>
          </w:p>
        </w:tc>
        <w:tc>
          <w:tcPr>
            <w:tcW w:w="3260" w:type="dxa"/>
            <w:shd w:val="clear" w:color="auto" w:fill="auto"/>
          </w:tcPr>
          <w:p w:rsidR="00F75286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3,042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Ｈ２６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684" w:type="dxa"/>
            <w:shd w:val="clear" w:color="auto" w:fill="auto"/>
          </w:tcPr>
          <w:p w:rsidR="00F75286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1,611</w:t>
            </w:r>
            <w:r w:rsidRPr="002D74BF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1684" w:type="dxa"/>
            <w:shd w:val="clear" w:color="auto" w:fill="auto"/>
          </w:tcPr>
          <w:p w:rsidR="00F75286" w:rsidRPr="002D74BF" w:rsidRDefault="00F75286" w:rsidP="009435B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7.0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</w:tbl>
    <w:p w:rsidR="00425953" w:rsidRPr="0068777E" w:rsidRDefault="006F65DF" w:rsidP="00511477">
      <w:pPr>
        <w:rPr>
          <w:rFonts w:ascii="ＭＳ 明朝" w:eastAsia="ＭＳ 明朝" w:hAnsi="ＭＳ 明朝"/>
          <w:sz w:val="24"/>
          <w:szCs w:val="24"/>
        </w:rPr>
      </w:pPr>
      <w:r w:rsidRPr="002D74BF">
        <w:rPr>
          <w:rFonts w:ascii="ＭＳ 明朝" w:eastAsia="ＭＳ 明朝" w:hAnsi="ＭＳ 明朝" w:hint="eastAsia"/>
          <w:sz w:val="24"/>
          <w:szCs w:val="24"/>
        </w:rPr>
        <w:t>（</w:t>
      </w:r>
      <w:r w:rsidR="000D443D">
        <w:rPr>
          <w:rFonts w:ascii="ＭＳ 明朝" w:eastAsia="ＭＳ 明朝" w:hAnsi="ＭＳ 明朝" w:hint="eastAsia"/>
          <w:sz w:val="24"/>
          <w:szCs w:val="24"/>
        </w:rPr>
        <w:t>２</w:t>
      </w:r>
      <w:r w:rsidRPr="002D74BF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戸籍住民課日曜開庁</w:t>
      </w:r>
      <w:r w:rsidR="007B62D2">
        <w:rPr>
          <w:rFonts w:ascii="ＭＳ 明朝" w:eastAsia="ＭＳ 明朝" w:hAnsi="ＭＳ 明朝" w:hint="eastAsia"/>
          <w:sz w:val="24"/>
          <w:szCs w:val="24"/>
        </w:rPr>
        <w:t>取扱</w:t>
      </w:r>
      <w:r>
        <w:rPr>
          <w:rFonts w:ascii="ＭＳ 明朝" w:eastAsia="ＭＳ 明朝" w:hAnsi="ＭＳ 明朝" w:hint="eastAsia"/>
          <w:sz w:val="24"/>
          <w:szCs w:val="24"/>
        </w:rPr>
        <w:t>件数推移</w:t>
      </w:r>
      <w:r w:rsidR="0087311E">
        <w:rPr>
          <w:rFonts w:ascii="ＭＳ 明朝" w:eastAsia="ＭＳ 明朝" w:hAnsi="ＭＳ 明朝" w:hint="eastAsia"/>
          <w:sz w:val="24"/>
          <w:szCs w:val="24"/>
        </w:rPr>
        <w:t>（件）</w:t>
      </w:r>
    </w:p>
    <w:p w:rsidR="009130DA" w:rsidRDefault="004B2564" w:rsidP="00511477">
      <w:pPr>
        <w:rPr>
          <w:rFonts w:ascii="ＭＳ 明朝" w:eastAsia="ＭＳ 明朝" w:hAnsi="ＭＳ 明朝"/>
          <w:sz w:val="24"/>
          <w:szCs w:val="24"/>
        </w:rPr>
      </w:pPr>
      <w:r w:rsidRPr="004B2564">
        <w:rPr>
          <w:noProof/>
        </w:rPr>
        <w:drawing>
          <wp:inline distT="0" distB="0" distL="0" distR="0">
            <wp:extent cx="6190936" cy="1409700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88" cy="141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2D2" w:rsidRPr="007B62D2" w:rsidRDefault="00692A52" w:rsidP="00511477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087D01EF" wp14:editId="64FBF892">
            <wp:extent cx="6190615" cy="2390775"/>
            <wp:effectExtent l="0" t="0" r="635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1EC0" w:rsidRPr="006B4C4B" w:rsidRDefault="00791EC0">
      <w:pPr>
        <w:rPr>
          <w:rFonts w:ascii="ＭＳ 明朝" w:eastAsia="ＭＳ 明朝" w:hAnsi="ＭＳ 明朝"/>
          <w:sz w:val="24"/>
          <w:szCs w:val="24"/>
        </w:rPr>
      </w:pPr>
    </w:p>
    <w:p w:rsidR="0080105C" w:rsidRPr="002D74BF" w:rsidRDefault="006B4C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AA137D" w:rsidRPr="002D74BF">
        <w:rPr>
          <w:rFonts w:ascii="ＭＳ 明朝" w:eastAsia="ＭＳ 明朝" w:hAnsi="ＭＳ 明朝" w:hint="eastAsia"/>
          <w:sz w:val="24"/>
          <w:szCs w:val="24"/>
        </w:rPr>
        <w:t>．</w:t>
      </w:r>
      <w:r w:rsidR="00ED6EF1">
        <w:rPr>
          <w:rFonts w:ascii="ＭＳ 明朝" w:eastAsia="ＭＳ 明朝" w:hAnsi="ＭＳ 明朝" w:hint="eastAsia"/>
          <w:sz w:val="24"/>
          <w:szCs w:val="24"/>
        </w:rPr>
        <w:t>日曜開庁の運用変更の</w:t>
      </w:r>
      <w:r w:rsidR="00AA137D" w:rsidRPr="002D74BF">
        <w:rPr>
          <w:rFonts w:ascii="ＭＳ 明朝" w:eastAsia="ＭＳ 明朝" w:hAnsi="ＭＳ 明朝" w:hint="eastAsia"/>
          <w:sz w:val="24"/>
          <w:szCs w:val="24"/>
        </w:rPr>
        <w:t>目的</w:t>
      </w:r>
    </w:p>
    <w:p w:rsidR="004A13F9" w:rsidRPr="002D74BF" w:rsidRDefault="00AA137D" w:rsidP="004A13F9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2D74BF">
        <w:rPr>
          <w:rFonts w:ascii="ＭＳ 明朝" w:eastAsia="ＭＳ 明朝" w:hAnsi="ＭＳ 明朝" w:hint="eastAsia"/>
        </w:rPr>
        <w:t xml:space="preserve">　</w:t>
      </w:r>
      <w:r w:rsidR="004A13F9" w:rsidRPr="002D74BF">
        <w:rPr>
          <w:rFonts w:ascii="ＭＳ 明朝" w:eastAsia="ＭＳ 明朝" w:hAnsi="ＭＳ 明朝" w:cstheme="minorBidi" w:hint="eastAsia"/>
          <w:bCs/>
          <w:color w:val="000000" w:themeColor="text1"/>
          <w:kern w:val="24"/>
        </w:rPr>
        <w:t>効率的な業務運営を図</w:t>
      </w:r>
      <w:r w:rsidR="000A694F">
        <w:rPr>
          <w:rFonts w:ascii="ＭＳ 明朝" w:eastAsia="ＭＳ 明朝" w:hAnsi="ＭＳ 明朝" w:cstheme="minorBidi" w:hint="eastAsia"/>
          <w:bCs/>
          <w:color w:val="000000" w:themeColor="text1"/>
          <w:kern w:val="24"/>
        </w:rPr>
        <w:t>ることにより</w:t>
      </w:r>
      <w:r w:rsidR="004A13F9" w:rsidRPr="002D74BF">
        <w:rPr>
          <w:rFonts w:ascii="ＭＳ 明朝" w:eastAsia="ＭＳ 明朝" w:hAnsi="ＭＳ 明朝" w:cstheme="minorBidi" w:hint="eastAsia"/>
          <w:bCs/>
          <w:color w:val="000000" w:themeColor="text1"/>
          <w:kern w:val="24"/>
        </w:rPr>
        <w:t>、区民のウェルビーイング向上につなげ</w:t>
      </w:r>
      <w:r w:rsidR="000A694F">
        <w:rPr>
          <w:rFonts w:ascii="ＭＳ 明朝" w:eastAsia="ＭＳ 明朝" w:hAnsi="ＭＳ 明朝" w:cstheme="minorBidi" w:hint="eastAsia"/>
          <w:bCs/>
          <w:color w:val="000000" w:themeColor="text1"/>
          <w:kern w:val="24"/>
        </w:rPr>
        <w:t>る</w:t>
      </w:r>
      <w:r w:rsidR="004A13F9" w:rsidRPr="002D74BF">
        <w:rPr>
          <w:rFonts w:ascii="ＭＳ 明朝" w:eastAsia="ＭＳ 明朝" w:hAnsi="ＭＳ 明朝" w:cstheme="minorBidi" w:hint="eastAsia"/>
          <w:bCs/>
          <w:color w:val="000000" w:themeColor="text1"/>
          <w:kern w:val="24"/>
        </w:rPr>
        <w:t>。</w:t>
      </w:r>
    </w:p>
    <w:p w:rsidR="004A13F9" w:rsidRPr="002D74BF" w:rsidRDefault="004A13F9" w:rsidP="007B62D2">
      <w:pPr>
        <w:pStyle w:val="Web"/>
        <w:spacing w:before="0" w:beforeAutospacing="0" w:after="0" w:afterAutospacing="0"/>
        <w:ind w:left="480" w:hangingChars="200" w:hanging="480"/>
        <w:rPr>
          <w:rFonts w:ascii="ＭＳ 明朝" w:eastAsia="ＭＳ 明朝" w:hAnsi="ＭＳ 明朝"/>
        </w:rPr>
      </w:pPr>
      <w:r w:rsidRPr="002D74BF">
        <w:rPr>
          <w:rFonts w:ascii="ＭＳ 明朝" w:eastAsia="ＭＳ 明朝" w:hAnsi="ＭＳ 明朝" w:hint="eastAsia"/>
        </w:rPr>
        <w:t xml:space="preserve">　①</w:t>
      </w:r>
      <w:r w:rsidRPr="002D74BF">
        <w:rPr>
          <w:rFonts w:ascii="ＭＳ 明朝" w:eastAsia="ＭＳ 明朝" w:hAnsi="ＭＳ 明朝" w:cstheme="minorBidi" w:hint="eastAsia"/>
          <w:color w:val="000000" w:themeColor="text1"/>
          <w:kern w:val="24"/>
        </w:rPr>
        <w:t>日曜開庁</w:t>
      </w:r>
      <w:r w:rsidR="000D443D">
        <w:rPr>
          <w:rFonts w:ascii="ＭＳ 明朝" w:eastAsia="ＭＳ 明朝" w:hAnsi="ＭＳ 明朝" w:cstheme="minorBidi" w:hint="eastAsia"/>
          <w:color w:val="000000" w:themeColor="text1"/>
          <w:kern w:val="24"/>
        </w:rPr>
        <w:t>を見直すこと</w:t>
      </w:r>
      <w:r w:rsidRPr="002D74BF">
        <w:rPr>
          <w:rFonts w:ascii="ＭＳ 明朝" w:eastAsia="ＭＳ 明朝" w:hAnsi="ＭＳ 明朝" w:cstheme="minorBidi" w:hint="eastAsia"/>
          <w:color w:val="000000" w:themeColor="text1"/>
          <w:kern w:val="24"/>
        </w:rPr>
        <w:t>により増加する平日勤務職員を新たな行政需要等に充てることで、区民サービス向上を図る。</w:t>
      </w:r>
    </w:p>
    <w:p w:rsidR="004A13F9" w:rsidRPr="004A13F9" w:rsidRDefault="004A13F9" w:rsidP="007B62D2">
      <w:pPr>
        <w:widowControl/>
        <w:ind w:left="480" w:hangingChars="200" w:hanging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A13F9">
        <w:rPr>
          <w:rFonts w:ascii="ＭＳ 明朝" w:eastAsia="ＭＳ 明朝" w:hAnsi="ＭＳ 明朝" w:hint="eastAsia"/>
          <w:color w:val="000000" w:themeColor="text1"/>
          <w:kern w:val="24"/>
          <w:sz w:val="24"/>
          <w:szCs w:val="24"/>
        </w:rPr>
        <w:t xml:space="preserve">　</w:t>
      </w:r>
      <w:r w:rsidRPr="002D74BF">
        <w:rPr>
          <w:rFonts w:ascii="ＭＳ 明朝" w:eastAsia="ＭＳ 明朝" w:hAnsi="ＭＳ 明朝" w:hint="eastAsia"/>
          <w:color w:val="000000" w:themeColor="text1"/>
          <w:kern w:val="24"/>
          <w:sz w:val="24"/>
          <w:szCs w:val="24"/>
        </w:rPr>
        <w:t>②</w:t>
      </w:r>
      <w:r w:rsidRPr="004A13F9">
        <w:rPr>
          <w:rFonts w:ascii="ＭＳ 明朝" w:eastAsia="ＭＳ 明朝" w:hAnsi="ＭＳ 明朝" w:hint="eastAsia"/>
          <w:color w:val="000000" w:themeColor="text1"/>
          <w:kern w:val="24"/>
          <w:sz w:val="24"/>
          <w:szCs w:val="24"/>
        </w:rPr>
        <w:t>より一層のデジタル化による行政手続きの効率化を図り、区民の利便性を向上させる。（「書かない窓口」「行かない窓口」等）</w:t>
      </w:r>
    </w:p>
    <w:p w:rsidR="00D76898" w:rsidRDefault="00D76898">
      <w:pPr>
        <w:rPr>
          <w:rFonts w:ascii="ＭＳ 明朝" w:eastAsia="ＭＳ 明朝" w:hAnsi="ＭＳ 明朝"/>
          <w:sz w:val="24"/>
          <w:szCs w:val="24"/>
        </w:rPr>
      </w:pPr>
    </w:p>
    <w:p w:rsidR="007666DE" w:rsidRDefault="007666DE">
      <w:pPr>
        <w:rPr>
          <w:rFonts w:ascii="ＭＳ 明朝" w:eastAsia="ＭＳ 明朝" w:hAnsi="ＭＳ 明朝"/>
          <w:sz w:val="24"/>
          <w:szCs w:val="24"/>
        </w:rPr>
      </w:pPr>
    </w:p>
    <w:p w:rsidR="00735B16" w:rsidRPr="002D74BF" w:rsidRDefault="006B4C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FD787A" w:rsidRPr="002D74BF">
        <w:rPr>
          <w:rFonts w:ascii="ＭＳ 明朝" w:eastAsia="ＭＳ 明朝" w:hAnsi="ＭＳ 明朝" w:hint="eastAsia"/>
          <w:sz w:val="24"/>
          <w:szCs w:val="24"/>
        </w:rPr>
        <w:t>．</w:t>
      </w:r>
      <w:r w:rsidR="00EC0308">
        <w:rPr>
          <w:rFonts w:ascii="ＭＳ 明朝" w:eastAsia="ＭＳ 明朝" w:hAnsi="ＭＳ 明朝" w:hint="eastAsia"/>
          <w:sz w:val="24"/>
          <w:szCs w:val="24"/>
        </w:rPr>
        <w:t>日曜開庁の運用</w:t>
      </w:r>
      <w:r w:rsidR="004A13F9" w:rsidRPr="002D74BF">
        <w:rPr>
          <w:rFonts w:ascii="ＭＳ 明朝" w:eastAsia="ＭＳ 明朝" w:hAnsi="ＭＳ 明朝" w:hint="eastAsia"/>
          <w:sz w:val="24"/>
          <w:szCs w:val="24"/>
        </w:rPr>
        <w:t>概要</w:t>
      </w:r>
    </w:p>
    <w:p w:rsidR="006F3A41" w:rsidRDefault="004C3C7A" w:rsidP="004C3C7A">
      <w:pPr>
        <w:rPr>
          <w:rFonts w:ascii="ＭＳ 明朝" w:eastAsia="ＭＳ 明朝" w:hAnsi="ＭＳ 明朝"/>
          <w:sz w:val="24"/>
          <w:szCs w:val="24"/>
        </w:rPr>
      </w:pPr>
      <w:r w:rsidRPr="002D74BF">
        <w:rPr>
          <w:rFonts w:ascii="ＭＳ 明朝" w:eastAsia="ＭＳ 明朝" w:hAnsi="ＭＳ 明朝" w:hint="eastAsia"/>
          <w:sz w:val="24"/>
          <w:szCs w:val="24"/>
        </w:rPr>
        <w:t>（</w:t>
      </w:r>
      <w:r w:rsidR="00E90B86">
        <w:rPr>
          <w:rFonts w:ascii="ＭＳ 明朝" w:eastAsia="ＭＳ 明朝" w:hAnsi="ＭＳ 明朝" w:hint="eastAsia"/>
          <w:sz w:val="24"/>
          <w:szCs w:val="24"/>
        </w:rPr>
        <w:t>１</w:t>
      </w:r>
      <w:r w:rsidRPr="002D74BF">
        <w:rPr>
          <w:rFonts w:ascii="ＭＳ 明朝" w:eastAsia="ＭＳ 明朝" w:hAnsi="ＭＳ 明朝" w:hint="eastAsia"/>
          <w:sz w:val="24"/>
          <w:szCs w:val="24"/>
        </w:rPr>
        <w:t>）</w:t>
      </w:r>
      <w:r w:rsidR="00E90B86">
        <w:rPr>
          <w:rFonts w:ascii="ＭＳ 明朝" w:eastAsia="ＭＳ 明朝" w:hAnsi="ＭＳ 明朝" w:hint="eastAsia"/>
          <w:sz w:val="24"/>
          <w:szCs w:val="24"/>
        </w:rPr>
        <w:t>日曜開庁の開設日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3508"/>
        <w:gridCol w:w="2835"/>
        <w:gridCol w:w="2835"/>
      </w:tblGrid>
      <w:tr w:rsidR="0087311E" w:rsidRPr="008A3ECB" w:rsidTr="008A3ECB">
        <w:trPr>
          <w:trHeight w:val="222"/>
        </w:trPr>
        <w:tc>
          <w:tcPr>
            <w:tcW w:w="456" w:type="dxa"/>
          </w:tcPr>
          <w:p w:rsidR="0087311E" w:rsidRPr="008A3ECB" w:rsidRDefault="0087311E" w:rsidP="00F5777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508" w:type="dxa"/>
          </w:tcPr>
          <w:p w:rsidR="0087311E" w:rsidRPr="008A3ECB" w:rsidRDefault="0087311E" w:rsidP="00F5777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受付窓口</w:t>
            </w:r>
          </w:p>
        </w:tc>
        <w:tc>
          <w:tcPr>
            <w:tcW w:w="2835" w:type="dxa"/>
          </w:tcPr>
          <w:p w:rsidR="0087311E" w:rsidRPr="008A3ECB" w:rsidRDefault="0087311E" w:rsidP="00F5777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変更前(現在</w:t>
            </w:r>
            <w:r w:rsidRPr="008A3ECB">
              <w:rPr>
                <w:rFonts w:ascii="ＭＳ 明朝" w:eastAsia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7311E" w:rsidRPr="008A3ECB" w:rsidRDefault="0087311E" w:rsidP="00F5777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変更後(</w:t>
            </w:r>
            <w:r w:rsidRPr="008A3ECB">
              <w:rPr>
                <w:rFonts w:ascii="ＭＳ 明朝" w:eastAsia="ＭＳ 明朝" w:hAnsi="ＭＳ 明朝" w:cs="ＭＳ 明朝"/>
                <w:sz w:val="24"/>
                <w:szCs w:val="24"/>
              </w:rPr>
              <w:t>11</w:t>
            </w: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月から</w:t>
            </w:r>
            <w:r w:rsidRPr="008A3ECB">
              <w:rPr>
                <w:rFonts w:ascii="ＭＳ 明朝" w:eastAsia="ＭＳ 明朝" w:hAnsi="ＭＳ 明朝" w:cs="ＭＳ 明朝"/>
                <w:sz w:val="24"/>
                <w:szCs w:val="24"/>
              </w:rPr>
              <w:t>)</w:t>
            </w:r>
          </w:p>
        </w:tc>
      </w:tr>
      <w:tr w:rsidR="0087311E" w:rsidRPr="008A3ECB" w:rsidTr="008A3ECB">
        <w:trPr>
          <w:trHeight w:val="697"/>
        </w:trPr>
        <w:tc>
          <w:tcPr>
            <w:tcW w:w="456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3508" w:type="dxa"/>
          </w:tcPr>
          <w:p w:rsid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区役所</w:t>
            </w:r>
          </w:p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荏原第一地域センター</w:t>
            </w:r>
          </w:p>
        </w:tc>
        <w:tc>
          <w:tcPr>
            <w:tcW w:w="2835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毎</w:t>
            </w:r>
            <w:r w:rsidR="009B6E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週</w:t>
            </w: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日曜日</w:t>
            </w:r>
          </w:p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※１</w:t>
            </w:r>
          </w:p>
        </w:tc>
        <w:tc>
          <w:tcPr>
            <w:tcW w:w="2835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第2・4日曜日</w:t>
            </w:r>
          </w:p>
          <w:p w:rsidR="0087311E" w:rsidRPr="008A3ECB" w:rsidRDefault="0087311E" w:rsidP="0087311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※１※２</w:t>
            </w:r>
            <w:r w:rsidR="006B4C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※３</w:t>
            </w:r>
          </w:p>
        </w:tc>
      </w:tr>
      <w:tr w:rsidR="0087311E" w:rsidRPr="008A3ECB" w:rsidTr="008A3ECB">
        <w:trPr>
          <w:trHeight w:val="667"/>
        </w:trPr>
        <w:tc>
          <w:tcPr>
            <w:tcW w:w="456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</w:p>
        </w:tc>
        <w:tc>
          <w:tcPr>
            <w:tcW w:w="3508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マイナンバーカード特設会場</w:t>
            </w:r>
          </w:p>
        </w:tc>
        <w:tc>
          <w:tcPr>
            <w:tcW w:w="2835" w:type="dxa"/>
          </w:tcPr>
          <w:p w:rsidR="00446289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毎</w:t>
            </w:r>
            <w:r w:rsidR="009B6E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週</w:t>
            </w: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日曜日</w:t>
            </w:r>
          </w:p>
          <w:p w:rsidR="0087311E" w:rsidRPr="008A3ECB" w:rsidRDefault="0087311E" w:rsidP="00446289">
            <w:pPr>
              <w:rPr>
                <w:rFonts w:ascii="ＭＳ 明朝" w:eastAsia="ＭＳ 明朝" w:hAnsi="ＭＳ 明朝" w:cs="ＭＳ 明朝"/>
                <w:strike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※１</w:t>
            </w:r>
          </w:p>
        </w:tc>
        <w:tc>
          <w:tcPr>
            <w:tcW w:w="2835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変更なし</w:t>
            </w:r>
          </w:p>
        </w:tc>
      </w:tr>
      <w:tr w:rsidR="0087311E" w:rsidRPr="008A3ECB" w:rsidTr="008A3ECB">
        <w:trPr>
          <w:trHeight w:val="658"/>
        </w:trPr>
        <w:tc>
          <w:tcPr>
            <w:tcW w:w="456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</w:t>
            </w:r>
          </w:p>
        </w:tc>
        <w:tc>
          <w:tcPr>
            <w:tcW w:w="3508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サービスコーナー</w:t>
            </w:r>
          </w:p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（大井町・品川区目黒）</w:t>
            </w:r>
          </w:p>
        </w:tc>
        <w:tc>
          <w:tcPr>
            <w:tcW w:w="2835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毎</w:t>
            </w:r>
            <w:r w:rsidR="009B6E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週</w:t>
            </w: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土・日曜日</w:t>
            </w:r>
          </w:p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※祝日を除く</w:t>
            </w:r>
          </w:p>
        </w:tc>
        <w:tc>
          <w:tcPr>
            <w:tcW w:w="2835" w:type="dxa"/>
          </w:tcPr>
          <w:p w:rsidR="0087311E" w:rsidRPr="008A3ECB" w:rsidRDefault="0087311E" w:rsidP="00F5777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A3EC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変更なし</w:t>
            </w:r>
          </w:p>
        </w:tc>
      </w:tr>
    </w:tbl>
    <w:p w:rsidR="0087311E" w:rsidRPr="008A3ECB" w:rsidRDefault="0087311E" w:rsidP="006B4C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8A3ECB">
        <w:rPr>
          <w:rFonts w:ascii="ＭＳ 明朝" w:eastAsia="ＭＳ 明朝" w:hAnsi="ＭＳ 明朝" w:hint="eastAsia"/>
          <w:sz w:val="24"/>
          <w:szCs w:val="24"/>
        </w:rPr>
        <w:t>※１　第3土曜日の翌日は、国のシステムメンテナンス日のため、</w:t>
      </w:r>
      <w:r w:rsidR="00DE27AA">
        <w:rPr>
          <w:rFonts w:ascii="ＭＳ 明朝" w:eastAsia="ＭＳ 明朝" w:hAnsi="ＭＳ 明朝" w:hint="eastAsia"/>
          <w:sz w:val="24"/>
          <w:szCs w:val="24"/>
        </w:rPr>
        <w:t>マイナンバーカード事務の取り扱いができない。</w:t>
      </w:r>
    </w:p>
    <w:p w:rsidR="006B4C4B" w:rsidRDefault="0087311E" w:rsidP="006B4C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8A3ECB">
        <w:rPr>
          <w:rFonts w:ascii="ＭＳ 明朝" w:eastAsia="ＭＳ 明朝" w:hAnsi="ＭＳ 明朝" w:cs="ＭＳ 明朝" w:hint="eastAsia"/>
          <w:sz w:val="24"/>
          <w:szCs w:val="24"/>
        </w:rPr>
        <w:t xml:space="preserve">※２　</w:t>
      </w:r>
      <w:r w:rsidR="006B4C4B" w:rsidRPr="008A3ECB">
        <w:rPr>
          <w:rFonts w:ascii="ＭＳ 明朝" w:eastAsia="ＭＳ 明朝" w:hAnsi="ＭＳ 明朝" w:hint="eastAsia"/>
          <w:sz w:val="24"/>
          <w:szCs w:val="24"/>
        </w:rPr>
        <w:t>第3土曜日の翌日</w:t>
      </w:r>
      <w:r w:rsidR="006B4C4B">
        <w:rPr>
          <w:rFonts w:ascii="ＭＳ 明朝" w:eastAsia="ＭＳ 明朝" w:hAnsi="ＭＳ 明朝" w:hint="eastAsia"/>
          <w:sz w:val="24"/>
          <w:szCs w:val="24"/>
        </w:rPr>
        <w:t>が第4日曜日となる日は、閉庁日とし、第3または第5日曜日を開庁日とする。（令和７年度は、２月１５日、３月２９日を開庁日とする）</w:t>
      </w:r>
    </w:p>
    <w:p w:rsidR="006B4C4B" w:rsidRDefault="006B4C4B" w:rsidP="006B4C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※３　３月下旬～４月上旬は、異動届が多いため、毎週開庁する。</w:t>
      </w:r>
    </w:p>
    <w:p w:rsidR="0087311E" w:rsidRPr="008A3ECB" w:rsidRDefault="006B4C4B" w:rsidP="006B4C4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87311E" w:rsidRPr="008A3ECB">
        <w:rPr>
          <w:rFonts w:ascii="ＭＳ 明朝" w:eastAsia="ＭＳ 明朝" w:hAnsi="ＭＳ 明朝" w:cs="ＭＳ 明朝" w:hint="eastAsia"/>
          <w:sz w:val="24"/>
          <w:szCs w:val="24"/>
        </w:rPr>
        <w:t>3月22日、3月29日</w:t>
      </w:r>
      <w:r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87311E" w:rsidRPr="008A3ECB">
        <w:rPr>
          <w:rFonts w:ascii="ＭＳ 明朝" w:eastAsia="ＭＳ 明朝" w:hAnsi="ＭＳ 明朝" w:cs="ＭＳ 明朝" w:hint="eastAsia"/>
          <w:sz w:val="24"/>
          <w:szCs w:val="24"/>
        </w:rPr>
        <w:t>4月5日</w:t>
      </w:r>
      <w:r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Pr="008A3ECB">
        <w:rPr>
          <w:rFonts w:ascii="ＭＳ 明朝" w:eastAsia="ＭＳ 明朝" w:hAnsi="ＭＳ 明朝" w:cs="ＭＳ 明朝" w:hint="eastAsia"/>
          <w:sz w:val="24"/>
          <w:szCs w:val="24"/>
        </w:rPr>
        <w:t>4月</w:t>
      </w:r>
      <w:r>
        <w:rPr>
          <w:rFonts w:ascii="ＭＳ 明朝" w:eastAsia="ＭＳ 明朝" w:hAnsi="ＭＳ 明朝" w:cs="ＭＳ 明朝" w:hint="eastAsia"/>
          <w:sz w:val="24"/>
          <w:szCs w:val="24"/>
        </w:rPr>
        <w:t>12</w:t>
      </w:r>
      <w:r w:rsidRPr="008A3ECB">
        <w:rPr>
          <w:rFonts w:ascii="ＭＳ 明朝" w:eastAsia="ＭＳ 明朝" w:hAnsi="ＭＳ 明朝" w:cs="ＭＳ 明朝" w:hint="eastAsia"/>
          <w:sz w:val="24"/>
          <w:szCs w:val="24"/>
        </w:rPr>
        <w:t>日</w:t>
      </w:r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E90B86" w:rsidRDefault="00E90B86" w:rsidP="00E90B86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2D74BF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D74BF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開始月</w:t>
      </w:r>
    </w:p>
    <w:p w:rsidR="00E90B86" w:rsidRPr="002D74BF" w:rsidRDefault="00E90B86" w:rsidP="00E90B86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令和７年１１月</w:t>
      </w:r>
    </w:p>
    <w:p w:rsidR="00E90B86" w:rsidRPr="002D74BF" w:rsidRDefault="00E90B86" w:rsidP="00E90B8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D74BF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2D74BF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対象窓口および取扱業務</w:t>
      </w:r>
    </w:p>
    <w:p w:rsidR="00E90B86" w:rsidRDefault="00E90B86" w:rsidP="00E90B86">
      <w:pPr>
        <w:ind w:leftChars="100" w:left="210" w:firstLineChars="90" w:firstLine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Pr="002D74BF">
        <w:rPr>
          <w:rFonts w:ascii="ＭＳ 明朝" w:eastAsia="ＭＳ 明朝" w:hAnsi="ＭＳ 明朝" w:hint="eastAsia"/>
          <w:sz w:val="24"/>
          <w:szCs w:val="24"/>
        </w:rPr>
        <w:t>戸籍住民課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2D74BF">
        <w:rPr>
          <w:rFonts w:ascii="ＭＳ 明朝" w:eastAsia="ＭＳ 明朝" w:hAnsi="ＭＳ 明朝" w:hint="eastAsia"/>
          <w:sz w:val="24"/>
          <w:szCs w:val="24"/>
        </w:rPr>
        <w:t>税務課、</w:t>
      </w:r>
      <w:r>
        <w:rPr>
          <w:rFonts w:ascii="ＭＳ 明朝" w:eastAsia="ＭＳ 明朝" w:hAnsi="ＭＳ 明朝" w:hint="eastAsia"/>
          <w:sz w:val="24"/>
          <w:szCs w:val="24"/>
        </w:rPr>
        <w:t>国保医療年金課、地域活動課荏原第一地域センター</w:t>
      </w:r>
    </w:p>
    <w:p w:rsidR="00E90B86" w:rsidRPr="002D74BF" w:rsidRDefault="00E90B86" w:rsidP="00E90B86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Pr="002D74BF">
        <w:rPr>
          <w:rFonts w:ascii="ＭＳ 明朝" w:eastAsia="ＭＳ 明朝" w:hAnsi="ＭＳ 明朝" w:hint="eastAsia"/>
          <w:sz w:val="24"/>
          <w:szCs w:val="24"/>
        </w:rPr>
        <w:t>子育て応援課</w:t>
      </w:r>
      <w:r>
        <w:rPr>
          <w:rFonts w:ascii="ＭＳ 明朝" w:eastAsia="ＭＳ 明朝" w:hAnsi="ＭＳ 明朝" w:hint="eastAsia"/>
          <w:sz w:val="24"/>
          <w:szCs w:val="24"/>
        </w:rPr>
        <w:t>（児童手当</w:t>
      </w:r>
      <w:r w:rsidR="003C73CB" w:rsidRPr="00F655F1">
        <w:rPr>
          <w:rFonts w:ascii="ＭＳ 明朝" w:eastAsia="ＭＳ 明朝" w:hAnsi="ＭＳ 明朝" w:hint="eastAsia"/>
          <w:sz w:val="24"/>
          <w:szCs w:val="24"/>
        </w:rPr>
        <w:t>・子どもの医療証交付の</w:t>
      </w:r>
      <w:r>
        <w:rPr>
          <w:rFonts w:ascii="ＭＳ 明朝" w:eastAsia="ＭＳ 明朝" w:hAnsi="ＭＳ 明朝" w:hint="eastAsia"/>
          <w:sz w:val="24"/>
          <w:szCs w:val="24"/>
        </w:rPr>
        <w:t>申請）</w:t>
      </w:r>
      <w:r w:rsidRPr="002D74BF">
        <w:rPr>
          <w:rFonts w:ascii="ＭＳ 明朝" w:eastAsia="ＭＳ 明朝" w:hAnsi="ＭＳ 明朝" w:hint="eastAsia"/>
          <w:sz w:val="24"/>
          <w:szCs w:val="24"/>
        </w:rPr>
        <w:t>、高齢者福祉課</w:t>
      </w:r>
      <w:r>
        <w:rPr>
          <w:rFonts w:ascii="ＭＳ 明朝" w:eastAsia="ＭＳ 明朝" w:hAnsi="ＭＳ 明朝" w:hint="eastAsia"/>
          <w:sz w:val="24"/>
          <w:szCs w:val="24"/>
        </w:rPr>
        <w:t>（介護保険料納付）</w:t>
      </w:r>
      <w:r w:rsidRPr="002D74BF">
        <w:rPr>
          <w:rFonts w:ascii="ＭＳ 明朝" w:eastAsia="ＭＳ 明朝" w:hAnsi="ＭＳ 明朝" w:hint="eastAsia"/>
          <w:sz w:val="24"/>
          <w:szCs w:val="24"/>
        </w:rPr>
        <w:t>、健康課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A687F">
        <w:rPr>
          <w:rFonts w:ascii="ＭＳ 明朝" w:eastAsia="ＭＳ 明朝" w:hAnsi="ＭＳ 明朝" w:hint="eastAsia"/>
          <w:sz w:val="24"/>
          <w:szCs w:val="24"/>
        </w:rPr>
        <w:t>妊娠届出</w:t>
      </w:r>
      <w:r w:rsidR="00F4390B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2D74BF">
        <w:rPr>
          <w:rFonts w:ascii="ＭＳ 明朝" w:eastAsia="ＭＳ 明朝" w:hAnsi="ＭＳ 明朝" w:hint="eastAsia"/>
          <w:sz w:val="24"/>
          <w:szCs w:val="24"/>
        </w:rPr>
        <w:t>、</w:t>
      </w:r>
    </w:p>
    <w:p w:rsidR="0087311E" w:rsidRDefault="0087311E" w:rsidP="007F6A1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A7E7E" w:rsidRPr="002D74BF" w:rsidRDefault="00CA4E0C" w:rsidP="007F6A1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4A7E7E" w:rsidRPr="002D74BF">
        <w:rPr>
          <w:rFonts w:ascii="ＭＳ 明朝" w:eastAsia="ＭＳ 明朝" w:hAnsi="ＭＳ 明朝" w:hint="eastAsia"/>
          <w:sz w:val="24"/>
          <w:szCs w:val="24"/>
        </w:rPr>
        <w:t>．スケジュール</w:t>
      </w:r>
    </w:p>
    <w:p w:rsidR="0052423D" w:rsidRPr="002D74BF" w:rsidRDefault="004A7E7E" w:rsidP="00FB5F8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D74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423D" w:rsidRPr="002D74BF">
        <w:rPr>
          <w:rFonts w:ascii="ＭＳ 明朝" w:eastAsia="ＭＳ 明朝" w:hAnsi="ＭＳ 明朝" w:hint="eastAsia"/>
          <w:sz w:val="24"/>
          <w:szCs w:val="24"/>
        </w:rPr>
        <w:t>令和</w:t>
      </w:r>
      <w:r w:rsidR="00E90B86">
        <w:rPr>
          <w:rFonts w:ascii="ＭＳ 明朝" w:eastAsia="ＭＳ 明朝" w:hAnsi="ＭＳ 明朝" w:hint="eastAsia"/>
          <w:sz w:val="24"/>
          <w:szCs w:val="24"/>
        </w:rPr>
        <w:t>７</w:t>
      </w:r>
      <w:r w:rsidR="0052423D" w:rsidRPr="002D74BF">
        <w:rPr>
          <w:rFonts w:ascii="ＭＳ 明朝" w:eastAsia="ＭＳ 明朝" w:hAnsi="ＭＳ 明朝" w:hint="eastAsia"/>
          <w:sz w:val="24"/>
          <w:szCs w:val="24"/>
        </w:rPr>
        <w:t>年</w:t>
      </w:r>
      <w:r w:rsidR="00E90B86">
        <w:rPr>
          <w:rFonts w:ascii="ＭＳ 明朝" w:eastAsia="ＭＳ 明朝" w:hAnsi="ＭＳ 明朝" w:hint="eastAsia"/>
          <w:sz w:val="24"/>
          <w:szCs w:val="24"/>
        </w:rPr>
        <w:t>８</w:t>
      </w:r>
      <w:r w:rsidR="00B41160" w:rsidRPr="002D74BF">
        <w:rPr>
          <w:rFonts w:ascii="ＭＳ 明朝" w:eastAsia="ＭＳ 明朝" w:hAnsi="ＭＳ 明朝" w:hint="eastAsia"/>
          <w:sz w:val="24"/>
          <w:szCs w:val="24"/>
        </w:rPr>
        <w:t>月</w:t>
      </w:r>
      <w:r w:rsidR="000166EC">
        <w:rPr>
          <w:rFonts w:ascii="ＭＳ 明朝" w:eastAsia="ＭＳ 明朝" w:hAnsi="ＭＳ 明朝" w:hint="eastAsia"/>
          <w:sz w:val="24"/>
          <w:szCs w:val="24"/>
        </w:rPr>
        <w:t>～</w:t>
      </w:r>
      <w:r w:rsidR="00B41160" w:rsidRPr="002D74BF">
        <w:rPr>
          <w:rFonts w:ascii="ＭＳ 明朝" w:eastAsia="ＭＳ 明朝" w:hAnsi="ＭＳ 明朝"/>
          <w:sz w:val="24"/>
          <w:szCs w:val="24"/>
        </w:rPr>
        <w:tab/>
      </w:r>
      <w:r w:rsidR="0080105C" w:rsidRPr="002D74BF">
        <w:rPr>
          <w:rFonts w:ascii="ＭＳ 明朝" w:eastAsia="ＭＳ 明朝" w:hAnsi="ＭＳ 明朝" w:hint="eastAsia"/>
          <w:sz w:val="24"/>
          <w:szCs w:val="24"/>
        </w:rPr>
        <w:t>区民周知（</w:t>
      </w:r>
      <w:r w:rsidR="000E4825" w:rsidRPr="002D74BF">
        <w:rPr>
          <w:rFonts w:ascii="ＭＳ 明朝" w:eastAsia="ＭＳ 明朝" w:hAnsi="ＭＳ 明朝" w:hint="eastAsia"/>
          <w:sz w:val="24"/>
          <w:szCs w:val="24"/>
        </w:rPr>
        <w:t>ＨＰ、</w:t>
      </w:r>
      <w:r w:rsidR="00692A52">
        <w:rPr>
          <w:rFonts w:ascii="ＭＳ 明朝" w:eastAsia="ＭＳ 明朝" w:hAnsi="ＭＳ 明朝" w:hint="eastAsia"/>
          <w:sz w:val="24"/>
          <w:szCs w:val="24"/>
        </w:rPr>
        <w:t>ＳＮＳ、</w:t>
      </w:r>
      <w:r w:rsidR="0080105C" w:rsidRPr="002D74BF">
        <w:rPr>
          <w:rFonts w:ascii="ＭＳ 明朝" w:eastAsia="ＭＳ 明朝" w:hAnsi="ＭＳ 明朝" w:hint="eastAsia"/>
          <w:sz w:val="24"/>
          <w:szCs w:val="24"/>
        </w:rPr>
        <w:t>広報しながわ</w:t>
      </w:r>
      <w:r w:rsidR="002412E5" w:rsidRPr="002D74BF">
        <w:rPr>
          <w:rFonts w:ascii="ＭＳ 明朝" w:eastAsia="ＭＳ 明朝" w:hAnsi="ＭＳ 明朝" w:hint="eastAsia"/>
          <w:sz w:val="24"/>
          <w:szCs w:val="24"/>
        </w:rPr>
        <w:t>、ポスター</w:t>
      </w:r>
      <w:r w:rsidR="00692A52">
        <w:rPr>
          <w:rFonts w:ascii="ＭＳ 明朝" w:eastAsia="ＭＳ 明朝" w:hAnsi="ＭＳ 明朝" w:hint="eastAsia"/>
          <w:sz w:val="24"/>
          <w:szCs w:val="24"/>
        </w:rPr>
        <w:t>掲示等</w:t>
      </w:r>
      <w:r w:rsidR="002412E5" w:rsidRPr="002D74BF">
        <w:rPr>
          <w:rFonts w:ascii="ＭＳ 明朝" w:eastAsia="ＭＳ 明朝" w:hAnsi="ＭＳ 明朝" w:hint="eastAsia"/>
          <w:sz w:val="24"/>
          <w:szCs w:val="24"/>
        </w:rPr>
        <w:t>）</w:t>
      </w:r>
    </w:p>
    <w:p w:rsidR="007F194B" w:rsidRPr="007F194B" w:rsidRDefault="004A7E7E" w:rsidP="000166EC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D74BF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E90B86">
        <w:rPr>
          <w:rFonts w:ascii="ＭＳ 明朝" w:eastAsia="ＭＳ 明朝" w:hAnsi="ＭＳ 明朝" w:hint="eastAsia"/>
          <w:sz w:val="24"/>
          <w:szCs w:val="24"/>
        </w:rPr>
        <w:t>７</w:t>
      </w:r>
      <w:r w:rsidRPr="002D74BF">
        <w:rPr>
          <w:rFonts w:ascii="ＭＳ 明朝" w:eastAsia="ＭＳ 明朝" w:hAnsi="ＭＳ 明朝" w:hint="eastAsia"/>
          <w:sz w:val="24"/>
          <w:szCs w:val="24"/>
        </w:rPr>
        <w:t>年</w:t>
      </w:r>
      <w:r w:rsidR="00E90B86">
        <w:rPr>
          <w:rFonts w:ascii="ＭＳ 明朝" w:eastAsia="ＭＳ 明朝" w:hAnsi="ＭＳ 明朝" w:hint="eastAsia"/>
          <w:sz w:val="24"/>
          <w:szCs w:val="24"/>
        </w:rPr>
        <w:t>１１</w:t>
      </w:r>
      <w:r w:rsidRPr="002D74BF">
        <w:rPr>
          <w:rFonts w:ascii="ＭＳ 明朝" w:eastAsia="ＭＳ 明朝" w:hAnsi="ＭＳ 明朝" w:hint="eastAsia"/>
          <w:sz w:val="24"/>
          <w:szCs w:val="24"/>
        </w:rPr>
        <w:t>月</w:t>
      </w:r>
      <w:r w:rsidR="00E90B86">
        <w:rPr>
          <w:rFonts w:ascii="ＭＳ 明朝" w:eastAsia="ＭＳ 明朝" w:hAnsi="ＭＳ 明朝" w:hint="eastAsia"/>
          <w:sz w:val="24"/>
          <w:szCs w:val="24"/>
        </w:rPr>
        <w:t>～</w:t>
      </w:r>
      <w:r w:rsidR="00B41160" w:rsidRPr="002D74BF">
        <w:rPr>
          <w:rFonts w:ascii="ＭＳ 明朝" w:eastAsia="ＭＳ 明朝" w:hAnsi="ＭＳ 明朝"/>
          <w:sz w:val="24"/>
          <w:szCs w:val="24"/>
        </w:rPr>
        <w:tab/>
      </w:r>
      <w:r w:rsidR="0080105C" w:rsidRPr="002D74BF">
        <w:rPr>
          <w:rFonts w:ascii="ＭＳ 明朝" w:eastAsia="ＭＳ 明朝" w:hAnsi="ＭＳ 明朝" w:hint="eastAsia"/>
          <w:sz w:val="24"/>
          <w:szCs w:val="24"/>
        </w:rPr>
        <w:t>第</w:t>
      </w:r>
      <w:r w:rsidR="00E90B86">
        <w:rPr>
          <w:rFonts w:ascii="ＭＳ 明朝" w:eastAsia="ＭＳ 明朝" w:hAnsi="ＭＳ 明朝" w:hint="eastAsia"/>
          <w:sz w:val="24"/>
          <w:szCs w:val="24"/>
        </w:rPr>
        <w:t>２</w:t>
      </w:r>
      <w:r w:rsidR="0080105C" w:rsidRPr="002D74BF">
        <w:rPr>
          <w:rFonts w:ascii="ＭＳ 明朝" w:eastAsia="ＭＳ 明朝" w:hAnsi="ＭＳ 明朝" w:hint="eastAsia"/>
          <w:sz w:val="24"/>
          <w:szCs w:val="24"/>
        </w:rPr>
        <w:t>第</w:t>
      </w:r>
      <w:r w:rsidR="00E90B86">
        <w:rPr>
          <w:rFonts w:ascii="ＭＳ 明朝" w:eastAsia="ＭＳ 明朝" w:hAnsi="ＭＳ 明朝" w:hint="eastAsia"/>
          <w:sz w:val="24"/>
          <w:szCs w:val="24"/>
        </w:rPr>
        <w:t>４</w:t>
      </w:r>
      <w:r w:rsidR="0080105C" w:rsidRPr="002D74BF">
        <w:rPr>
          <w:rFonts w:ascii="ＭＳ 明朝" w:eastAsia="ＭＳ 明朝" w:hAnsi="ＭＳ 明朝" w:hint="eastAsia"/>
          <w:sz w:val="24"/>
          <w:szCs w:val="24"/>
        </w:rPr>
        <w:t>日曜日開庁実施</w:t>
      </w:r>
    </w:p>
    <w:sectPr w:rsidR="007F194B" w:rsidRPr="007F194B" w:rsidSect="002D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77" w:rsidRDefault="00511477" w:rsidP="00511477">
      <w:r>
        <w:separator/>
      </w:r>
    </w:p>
  </w:endnote>
  <w:endnote w:type="continuationSeparator" w:id="0">
    <w:p w:rsidR="00511477" w:rsidRDefault="00511477" w:rsidP="0051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0A" w:rsidRDefault="00FE080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0A" w:rsidRDefault="00FE080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0A" w:rsidRDefault="00FE08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77" w:rsidRDefault="00511477" w:rsidP="00511477">
      <w:r>
        <w:separator/>
      </w:r>
    </w:p>
  </w:footnote>
  <w:footnote w:type="continuationSeparator" w:id="0">
    <w:p w:rsidR="00511477" w:rsidRDefault="00511477" w:rsidP="0051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0A" w:rsidRDefault="00FE080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0A" w:rsidRDefault="00FE080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0A" w:rsidRDefault="00FE080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hh5ngqGlbDitbDwqywFvPhngMwrSAbqG7aZmSyMZu5tmzIyG/bir1+GYxTMIKJBReEQ/Fd9N19/sZ4uX0d1dg==" w:salt="DqZ5A8Wbd1gU2QeDCJgx4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A8"/>
    <w:rsid w:val="000038D8"/>
    <w:rsid w:val="000166EC"/>
    <w:rsid w:val="00091C50"/>
    <w:rsid w:val="000A3E18"/>
    <w:rsid w:val="000A694F"/>
    <w:rsid w:val="000B4556"/>
    <w:rsid w:val="000C18A2"/>
    <w:rsid w:val="000D443D"/>
    <w:rsid w:val="000E4825"/>
    <w:rsid w:val="00106B43"/>
    <w:rsid w:val="001144D3"/>
    <w:rsid w:val="00131921"/>
    <w:rsid w:val="00135351"/>
    <w:rsid w:val="001372F1"/>
    <w:rsid w:val="00141758"/>
    <w:rsid w:val="00151DA5"/>
    <w:rsid w:val="00155CE9"/>
    <w:rsid w:val="0018230C"/>
    <w:rsid w:val="0018603F"/>
    <w:rsid w:val="001934E6"/>
    <w:rsid w:val="001973E8"/>
    <w:rsid w:val="001E035C"/>
    <w:rsid w:val="00206CA8"/>
    <w:rsid w:val="00211E87"/>
    <w:rsid w:val="002215E6"/>
    <w:rsid w:val="00233F93"/>
    <w:rsid w:val="00237FE6"/>
    <w:rsid w:val="002412E5"/>
    <w:rsid w:val="002525C1"/>
    <w:rsid w:val="00283654"/>
    <w:rsid w:val="00287031"/>
    <w:rsid w:val="002A04E2"/>
    <w:rsid w:val="002A7AE6"/>
    <w:rsid w:val="002D22E3"/>
    <w:rsid w:val="002D3C99"/>
    <w:rsid w:val="002D74BF"/>
    <w:rsid w:val="00320842"/>
    <w:rsid w:val="003239A3"/>
    <w:rsid w:val="00333DC3"/>
    <w:rsid w:val="00341454"/>
    <w:rsid w:val="00351206"/>
    <w:rsid w:val="00377AA5"/>
    <w:rsid w:val="00392BEF"/>
    <w:rsid w:val="003A0A47"/>
    <w:rsid w:val="003A22C6"/>
    <w:rsid w:val="003C73CB"/>
    <w:rsid w:val="003D1780"/>
    <w:rsid w:val="003D17E7"/>
    <w:rsid w:val="003E4B8F"/>
    <w:rsid w:val="003F6383"/>
    <w:rsid w:val="00405BBA"/>
    <w:rsid w:val="00420BB2"/>
    <w:rsid w:val="00425953"/>
    <w:rsid w:val="00446289"/>
    <w:rsid w:val="00447FD0"/>
    <w:rsid w:val="004566B4"/>
    <w:rsid w:val="00474A25"/>
    <w:rsid w:val="00487BAB"/>
    <w:rsid w:val="004974C1"/>
    <w:rsid w:val="004A13F9"/>
    <w:rsid w:val="004A7E7E"/>
    <w:rsid w:val="004B2564"/>
    <w:rsid w:val="004C3C7A"/>
    <w:rsid w:val="004E467B"/>
    <w:rsid w:val="00511477"/>
    <w:rsid w:val="0052423D"/>
    <w:rsid w:val="00527C40"/>
    <w:rsid w:val="00536729"/>
    <w:rsid w:val="005418CC"/>
    <w:rsid w:val="00547D11"/>
    <w:rsid w:val="00555A6E"/>
    <w:rsid w:val="00561553"/>
    <w:rsid w:val="005652D2"/>
    <w:rsid w:val="00565DE0"/>
    <w:rsid w:val="0056756E"/>
    <w:rsid w:val="00580709"/>
    <w:rsid w:val="00584F66"/>
    <w:rsid w:val="005A0091"/>
    <w:rsid w:val="005A47B3"/>
    <w:rsid w:val="005A687F"/>
    <w:rsid w:val="0060746C"/>
    <w:rsid w:val="00626424"/>
    <w:rsid w:val="00636845"/>
    <w:rsid w:val="0064769E"/>
    <w:rsid w:val="00647C85"/>
    <w:rsid w:val="00650910"/>
    <w:rsid w:val="00661B28"/>
    <w:rsid w:val="00675DA0"/>
    <w:rsid w:val="00686C7B"/>
    <w:rsid w:val="0068777E"/>
    <w:rsid w:val="00692A52"/>
    <w:rsid w:val="006974BB"/>
    <w:rsid w:val="006B4C4B"/>
    <w:rsid w:val="006E4E93"/>
    <w:rsid w:val="006F3A41"/>
    <w:rsid w:val="006F65DF"/>
    <w:rsid w:val="007012DB"/>
    <w:rsid w:val="00713B46"/>
    <w:rsid w:val="00714888"/>
    <w:rsid w:val="00715A87"/>
    <w:rsid w:val="00726E66"/>
    <w:rsid w:val="0073262A"/>
    <w:rsid w:val="00735B16"/>
    <w:rsid w:val="00740929"/>
    <w:rsid w:val="0075273A"/>
    <w:rsid w:val="00753E3D"/>
    <w:rsid w:val="007666DE"/>
    <w:rsid w:val="00776C74"/>
    <w:rsid w:val="00791EC0"/>
    <w:rsid w:val="00796696"/>
    <w:rsid w:val="007B4391"/>
    <w:rsid w:val="007B62D2"/>
    <w:rsid w:val="007D058B"/>
    <w:rsid w:val="007D1BAB"/>
    <w:rsid w:val="007E4BBD"/>
    <w:rsid w:val="007F194B"/>
    <w:rsid w:val="007F6A1C"/>
    <w:rsid w:val="0080105C"/>
    <w:rsid w:val="00820EB2"/>
    <w:rsid w:val="00826530"/>
    <w:rsid w:val="0086789B"/>
    <w:rsid w:val="0087311E"/>
    <w:rsid w:val="008947F3"/>
    <w:rsid w:val="008A3ECB"/>
    <w:rsid w:val="008A5D1B"/>
    <w:rsid w:val="008C61DD"/>
    <w:rsid w:val="008F34E9"/>
    <w:rsid w:val="00906E7A"/>
    <w:rsid w:val="00911E29"/>
    <w:rsid w:val="00912BE1"/>
    <w:rsid w:val="009130DA"/>
    <w:rsid w:val="00921907"/>
    <w:rsid w:val="009435B6"/>
    <w:rsid w:val="009846A2"/>
    <w:rsid w:val="009B6840"/>
    <w:rsid w:val="009B6E4B"/>
    <w:rsid w:val="009D2496"/>
    <w:rsid w:val="009F3E1B"/>
    <w:rsid w:val="009F7E6A"/>
    <w:rsid w:val="00A05A88"/>
    <w:rsid w:val="00A2039B"/>
    <w:rsid w:val="00A4152D"/>
    <w:rsid w:val="00A62361"/>
    <w:rsid w:val="00A63B0D"/>
    <w:rsid w:val="00A97F89"/>
    <w:rsid w:val="00AA137D"/>
    <w:rsid w:val="00AB7787"/>
    <w:rsid w:val="00AC0D8D"/>
    <w:rsid w:val="00AD0A68"/>
    <w:rsid w:val="00AE6A21"/>
    <w:rsid w:val="00AE7D18"/>
    <w:rsid w:val="00AF4A85"/>
    <w:rsid w:val="00B10EDB"/>
    <w:rsid w:val="00B2346E"/>
    <w:rsid w:val="00B27015"/>
    <w:rsid w:val="00B41160"/>
    <w:rsid w:val="00B85941"/>
    <w:rsid w:val="00B97533"/>
    <w:rsid w:val="00BB73EA"/>
    <w:rsid w:val="00BD288D"/>
    <w:rsid w:val="00BE071D"/>
    <w:rsid w:val="00C4747B"/>
    <w:rsid w:val="00C51B19"/>
    <w:rsid w:val="00C708F3"/>
    <w:rsid w:val="00C81B08"/>
    <w:rsid w:val="00C832A2"/>
    <w:rsid w:val="00C92BDC"/>
    <w:rsid w:val="00CA4E0C"/>
    <w:rsid w:val="00CD4CAE"/>
    <w:rsid w:val="00D01CD0"/>
    <w:rsid w:val="00D06A0A"/>
    <w:rsid w:val="00D359B3"/>
    <w:rsid w:val="00D66A63"/>
    <w:rsid w:val="00D76898"/>
    <w:rsid w:val="00D8149E"/>
    <w:rsid w:val="00D81611"/>
    <w:rsid w:val="00D9654E"/>
    <w:rsid w:val="00DB2699"/>
    <w:rsid w:val="00DB4762"/>
    <w:rsid w:val="00DE2467"/>
    <w:rsid w:val="00DE27AA"/>
    <w:rsid w:val="00DF32FC"/>
    <w:rsid w:val="00E04393"/>
    <w:rsid w:val="00E05DD1"/>
    <w:rsid w:val="00E132AE"/>
    <w:rsid w:val="00E57F58"/>
    <w:rsid w:val="00E6244A"/>
    <w:rsid w:val="00E90B86"/>
    <w:rsid w:val="00EA73EC"/>
    <w:rsid w:val="00EC0308"/>
    <w:rsid w:val="00ED6EF1"/>
    <w:rsid w:val="00ED782A"/>
    <w:rsid w:val="00F4390B"/>
    <w:rsid w:val="00F46696"/>
    <w:rsid w:val="00F60418"/>
    <w:rsid w:val="00F655F1"/>
    <w:rsid w:val="00F736A3"/>
    <w:rsid w:val="00F75286"/>
    <w:rsid w:val="00F85CB4"/>
    <w:rsid w:val="00F874BF"/>
    <w:rsid w:val="00FB5F82"/>
    <w:rsid w:val="00FD0854"/>
    <w:rsid w:val="00FD787A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27C40"/>
  </w:style>
  <w:style w:type="character" w:customStyle="1" w:styleId="a5">
    <w:name w:val="日付 (文字)"/>
    <w:basedOn w:val="a0"/>
    <w:link w:val="a4"/>
    <w:uiPriority w:val="99"/>
    <w:semiHidden/>
    <w:rsid w:val="00527C40"/>
  </w:style>
  <w:style w:type="paragraph" w:styleId="a6">
    <w:name w:val="Balloon Text"/>
    <w:basedOn w:val="a"/>
    <w:link w:val="a7"/>
    <w:uiPriority w:val="99"/>
    <w:semiHidden/>
    <w:unhideWhenUsed/>
    <w:rsid w:val="00C9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2BD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1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1477"/>
  </w:style>
  <w:style w:type="paragraph" w:styleId="aa">
    <w:name w:val="footer"/>
    <w:basedOn w:val="a"/>
    <w:link w:val="ab"/>
    <w:uiPriority w:val="99"/>
    <w:unhideWhenUsed/>
    <w:rsid w:val="005114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1477"/>
  </w:style>
  <w:style w:type="paragraph" w:styleId="Web">
    <w:name w:val="Normal (Web)"/>
    <w:basedOn w:val="a"/>
    <w:uiPriority w:val="99"/>
    <w:unhideWhenUsed/>
    <w:rsid w:val="00E132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151DA5"/>
    <w:pPr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51DA5"/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51DA5"/>
    <w:pPr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51DA5"/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ab\&#32068;&#32340;&#20849;&#26377;\&#25144;&#31821;&#20303;&#27665;&#35506;\&#25144;&#31821;&#23626;&#20986;&#20418;\130&#26085;&#26332;&#38283;&#24193;&#12539;&#28779;&#26332;&#24310;&#38263;&#32113;&#35336;\010&#31379;&#21475;&#32302;&#23567;\070728&#21306;&#27665;&#22996;&#21729;&#20250;\20250728_&#26469;&#24193;&#32773;&#25968;&#12464;&#12521;&#1250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'[20250728_来庁者数グラフ.xlsx]本課'!$A$4</c:f>
              <c:strCache>
                <c:ptCount val="1"/>
                <c:pt idx="0">
                  <c:v>全件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'[20250728_来庁者数グラフ.xlsx]本課'!$D$3:$S$3</c:f>
              <c:strCache>
                <c:ptCount val="16"/>
                <c:pt idx="0">
                  <c:v>H21</c:v>
                </c:pt>
                <c:pt idx="1">
                  <c:v>H22</c:v>
                </c:pt>
                <c:pt idx="2">
                  <c:v>H23</c:v>
                </c:pt>
                <c:pt idx="3">
                  <c:v>H24</c:v>
                </c:pt>
                <c:pt idx="4">
                  <c:v>H25</c:v>
                </c:pt>
                <c:pt idx="5">
                  <c:v>H26</c:v>
                </c:pt>
                <c:pt idx="6">
                  <c:v>H27</c:v>
                </c:pt>
                <c:pt idx="7">
                  <c:v>H28</c:v>
                </c:pt>
                <c:pt idx="8">
                  <c:v>H29</c:v>
                </c:pt>
                <c:pt idx="9">
                  <c:v>H30</c:v>
                </c:pt>
                <c:pt idx="10">
                  <c:v>H31</c:v>
                </c:pt>
                <c:pt idx="11">
                  <c:v>R2</c:v>
                </c:pt>
                <c:pt idx="12">
                  <c:v>R3</c:v>
                </c:pt>
                <c:pt idx="13">
                  <c:v>R4</c:v>
                </c:pt>
                <c:pt idx="14">
                  <c:v>R5</c:v>
                </c:pt>
                <c:pt idx="15">
                  <c:v>R6</c:v>
                </c:pt>
              </c:strCache>
            </c:strRef>
          </c:cat>
          <c:val>
            <c:numRef>
              <c:f>'[20250728_来庁者数グラフ.xlsx]本課'!$D$4:$S$4</c:f>
              <c:numCache>
                <c:formatCode>#,##0_);[Red]\(#,##0\)</c:formatCode>
                <c:ptCount val="16"/>
                <c:pt idx="0">
                  <c:v>20914</c:v>
                </c:pt>
                <c:pt idx="1">
                  <c:v>22360</c:v>
                </c:pt>
                <c:pt idx="2">
                  <c:v>25462</c:v>
                </c:pt>
                <c:pt idx="3">
                  <c:v>27618</c:v>
                </c:pt>
                <c:pt idx="4">
                  <c:v>29823</c:v>
                </c:pt>
                <c:pt idx="5">
                  <c:v>31831</c:v>
                </c:pt>
                <c:pt idx="6">
                  <c:v>36967</c:v>
                </c:pt>
                <c:pt idx="7">
                  <c:v>39530</c:v>
                </c:pt>
                <c:pt idx="8">
                  <c:v>33361</c:v>
                </c:pt>
                <c:pt idx="9">
                  <c:v>34189</c:v>
                </c:pt>
                <c:pt idx="10">
                  <c:v>33499</c:v>
                </c:pt>
                <c:pt idx="11">
                  <c:v>27594</c:v>
                </c:pt>
                <c:pt idx="12">
                  <c:v>34622</c:v>
                </c:pt>
                <c:pt idx="13">
                  <c:v>29869</c:v>
                </c:pt>
                <c:pt idx="14">
                  <c:v>25348</c:v>
                </c:pt>
                <c:pt idx="15">
                  <c:v>23938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74-4C0C-8FBF-37FFEB7DAFAF}"/>
            </c:ext>
          </c:extLst>
        </c:ser>
        <c:ser>
          <c:idx val="2"/>
          <c:order val="1"/>
          <c:tx>
            <c:strRef>
              <c:f>'[20250728_来庁者数グラフ.xlsx]本課'!$B$6</c:f>
              <c:strCache>
                <c:ptCount val="1"/>
                <c:pt idx="0">
                  <c:v>マイナンバー業務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'[20250728_来庁者数グラフ.xlsx]本課'!$D$6:$S$6</c:f>
              <c:numCache>
                <c:formatCode>#,##0_);[Red]\(#,##0\)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4651</c:v>
                </c:pt>
                <c:pt idx="7">
                  <c:v>8869</c:v>
                </c:pt>
                <c:pt idx="8">
                  <c:v>2323</c:v>
                </c:pt>
                <c:pt idx="9">
                  <c:v>2066</c:v>
                </c:pt>
                <c:pt idx="10">
                  <c:v>2004</c:v>
                </c:pt>
                <c:pt idx="11">
                  <c:v>3783</c:v>
                </c:pt>
                <c:pt idx="12">
                  <c:v>11013</c:v>
                </c:pt>
                <c:pt idx="13">
                  <c:v>8887</c:v>
                </c:pt>
                <c:pt idx="14">
                  <c:v>9647</c:v>
                </c:pt>
                <c:pt idx="15">
                  <c:v>11547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74-4C0C-8FBF-37FFEB7DAFAF}"/>
            </c:ext>
          </c:extLst>
        </c:ser>
        <c:ser>
          <c:idx val="1"/>
          <c:order val="2"/>
          <c:tx>
            <c:strRef>
              <c:f>'[20250728_来庁者数グラフ.xlsx]本課'!$B$7</c:f>
              <c:strCache>
                <c:ptCount val="1"/>
                <c:pt idx="0">
                  <c:v>マイナンバー業務以外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'[20250728_来庁者数グラフ.xlsx]本課'!$D$7:$S$7</c:f>
              <c:numCache>
                <c:formatCode>#,##0_);[Red]\(#,##0\)</c:formatCode>
                <c:ptCount val="16"/>
                <c:pt idx="0">
                  <c:v>20914</c:v>
                </c:pt>
                <c:pt idx="1">
                  <c:v>22360</c:v>
                </c:pt>
                <c:pt idx="2">
                  <c:v>25462</c:v>
                </c:pt>
                <c:pt idx="3">
                  <c:v>27618</c:v>
                </c:pt>
                <c:pt idx="4">
                  <c:v>29823</c:v>
                </c:pt>
                <c:pt idx="5">
                  <c:v>31831</c:v>
                </c:pt>
                <c:pt idx="6">
                  <c:v>32316</c:v>
                </c:pt>
                <c:pt idx="7">
                  <c:v>30661</c:v>
                </c:pt>
                <c:pt idx="8">
                  <c:v>31038</c:v>
                </c:pt>
                <c:pt idx="9">
                  <c:v>32123</c:v>
                </c:pt>
                <c:pt idx="10">
                  <c:v>31495</c:v>
                </c:pt>
                <c:pt idx="11">
                  <c:v>23811</c:v>
                </c:pt>
                <c:pt idx="12">
                  <c:v>23609</c:v>
                </c:pt>
                <c:pt idx="13">
                  <c:v>20982</c:v>
                </c:pt>
                <c:pt idx="14">
                  <c:v>15701</c:v>
                </c:pt>
                <c:pt idx="15">
                  <c:v>12391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74-4C0C-8FBF-37FFEB7DA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8228112"/>
        <c:axId val="498231392"/>
      </c:barChart>
      <c:catAx>
        <c:axId val="49822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98231392"/>
        <c:crosses val="autoZero"/>
        <c:auto val="1"/>
        <c:lblAlgn val="ctr"/>
        <c:lblOffset val="100"/>
        <c:noMultiLvlLbl val="0"/>
      </c:catAx>
      <c:valAx>
        <c:axId val="498231392"/>
        <c:scaling>
          <c:orientation val="minMax"/>
          <c:max val="4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9822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749882753684002"/>
          <c:y val="0.87605623160741275"/>
          <c:w val="0.69886526684164485"/>
          <c:h val="0.101810618966226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1781</Characters>
  <Application>Microsoft Office Word</Application>
  <DocSecurity>8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2025-07-24T00:21:00Z</dcterms:created>
  <dcterms:modified xsi:type="dcterms:W3CDTF">2025-07-24T00:22:00Z</dcterms:modified>
</cp:coreProperties>
</file>