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740F" w:rsidRPr="0054740F" w:rsidRDefault="0054740F" w:rsidP="005474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-374650</wp:posOffset>
                </wp:positionV>
                <wp:extent cx="1989455" cy="755650"/>
                <wp:effectExtent l="0" t="0" r="1079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0F" w:rsidRPr="00EF3A4D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EF3A4D">
                              <w:rPr>
                                <w:rFonts w:ascii="ＭＳ 明朝" w:hAnsi="ＭＳ 明朝" w:hint="eastAsia"/>
                              </w:rPr>
                              <w:t>区民委員会資料</w:t>
                            </w:r>
                          </w:p>
                          <w:p w:rsidR="0054740F" w:rsidRPr="00EF3A4D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0F0F1B"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Pr="00EF3A4D"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CA245D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Pr="00EF3A4D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CA245D">
                              <w:rPr>
                                <w:rFonts w:ascii="ＭＳ 明朝" w:hAnsi="ＭＳ 明朝"/>
                              </w:rPr>
                              <w:t>12</w:t>
                            </w:r>
                            <w:r w:rsidRPr="00EF3A4D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:rsidR="0054740F" w:rsidRPr="00EF3A4D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EF3A4D">
                              <w:rPr>
                                <w:rFonts w:ascii="ＭＳ 明朝" w:hAnsi="ＭＳ 明朝" w:hint="eastAsia"/>
                              </w:rPr>
                              <w:t>地域振興部戸籍住民課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-29.5pt;width:156.65pt;height:5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">
                <v:textbox inset="5.85pt,.7pt,5.85pt,.7pt">
                  <w:txbxContent>
                    <w:p w:rsidR="0054740F" w:rsidRPr="00EF3A4D" w:rsidRDefault="0054740F" w:rsidP="0054740F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 w:rsidRPr="00EF3A4D">
                        <w:rPr>
                          <w:rFonts w:ascii="ＭＳ 明朝" w:hAnsi="ＭＳ 明朝" w:hint="eastAsia"/>
                        </w:rPr>
                        <w:t>区民委員会資料</w:t>
                      </w:r>
                    </w:p>
                    <w:p w:rsidR="0054740F" w:rsidRPr="00EF3A4D" w:rsidRDefault="0054740F" w:rsidP="0054740F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0F0F1B">
                        <w:rPr>
                          <w:rFonts w:ascii="ＭＳ 明朝" w:hAnsi="ＭＳ 明朝" w:hint="eastAsia"/>
                        </w:rPr>
                        <w:t>7</w:t>
                      </w:r>
                      <w:r w:rsidRPr="00EF3A4D">
                        <w:rPr>
                          <w:rFonts w:ascii="ＭＳ 明朝" w:hAnsi="ＭＳ 明朝" w:hint="eastAsia"/>
                        </w:rPr>
                        <w:t>年</w:t>
                      </w:r>
                      <w:r w:rsidR="00CA245D">
                        <w:rPr>
                          <w:rFonts w:ascii="ＭＳ 明朝" w:hAnsi="ＭＳ 明朝"/>
                        </w:rPr>
                        <w:t>5</w:t>
                      </w:r>
                      <w:r w:rsidRPr="00EF3A4D">
                        <w:rPr>
                          <w:rFonts w:ascii="ＭＳ 明朝" w:hAnsi="ＭＳ 明朝" w:hint="eastAsia"/>
                        </w:rPr>
                        <w:t>月</w:t>
                      </w:r>
                      <w:r w:rsidR="00CA245D">
                        <w:rPr>
                          <w:rFonts w:ascii="ＭＳ 明朝" w:hAnsi="ＭＳ 明朝"/>
                        </w:rPr>
                        <w:t>12</w:t>
                      </w:r>
                      <w:r w:rsidRPr="00EF3A4D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:rsidR="0054740F" w:rsidRPr="00EF3A4D" w:rsidRDefault="0054740F" w:rsidP="0054740F">
                      <w:pPr>
                        <w:jc w:val="distribute"/>
                        <w:rPr>
                          <w:rFonts w:ascii="ＭＳ 明朝" w:hAnsi="ＭＳ 明朝"/>
                        </w:rPr>
                      </w:pPr>
                      <w:r w:rsidRPr="00EF3A4D">
                        <w:rPr>
                          <w:rFonts w:ascii="ＭＳ 明朝" w:hAnsi="ＭＳ 明朝" w:hint="eastAsia"/>
                        </w:rPr>
                        <w:t>地域振興部戸籍住民課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40F" w:rsidRDefault="0054740F" w:rsidP="0054740F"/>
    <w:p w:rsidR="00562FB2" w:rsidRDefault="00562FB2" w:rsidP="0054740F"/>
    <w:p w:rsidR="00295221" w:rsidRPr="00471E37" w:rsidRDefault="00EF6FF1" w:rsidP="0021651C">
      <w:pPr>
        <w:spacing w:line="276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71E37">
        <w:rPr>
          <w:rFonts w:ascii="ＭＳ Ｐゴシック" w:eastAsia="ＭＳ Ｐゴシック" w:hAnsi="ＭＳ Ｐゴシック" w:hint="eastAsia"/>
          <w:sz w:val="28"/>
          <w:szCs w:val="28"/>
        </w:rPr>
        <w:t>氏名の</w:t>
      </w:r>
      <w:r w:rsidR="00CA245D" w:rsidRPr="00471E37">
        <w:rPr>
          <w:rFonts w:ascii="ＭＳ Ｐゴシック" w:eastAsia="ＭＳ Ｐゴシック" w:hAnsi="ＭＳ Ｐゴシック" w:hint="eastAsia"/>
          <w:sz w:val="28"/>
          <w:szCs w:val="28"/>
        </w:rPr>
        <w:t>振り仮名法制化</w:t>
      </w:r>
      <w:r w:rsidR="002D25B1" w:rsidRPr="00471E37">
        <w:rPr>
          <w:rFonts w:ascii="ＭＳ Ｐゴシック" w:eastAsia="ＭＳ Ｐゴシック" w:hAnsi="ＭＳ Ｐゴシック" w:hint="eastAsia"/>
          <w:sz w:val="28"/>
          <w:szCs w:val="28"/>
        </w:rPr>
        <w:t>に伴う品川区の対応</w:t>
      </w:r>
      <w:r w:rsidR="0054740F" w:rsidRPr="00471E37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:rsidR="0021651C" w:rsidRPr="0021651C" w:rsidRDefault="0021651C" w:rsidP="0021651C">
      <w:pPr>
        <w:spacing w:line="276" w:lineRule="auto"/>
        <w:jc w:val="center"/>
        <w:rPr>
          <w:rFonts w:asciiTheme="majorEastAsia" w:eastAsiaTheme="majorEastAsia" w:hAnsiTheme="majorEastAsia"/>
        </w:rPr>
      </w:pPr>
    </w:p>
    <w:p w:rsidR="001C43A8" w:rsidRDefault="0054740F" w:rsidP="00904F5B">
      <w:pPr>
        <w:spacing w:line="276" w:lineRule="auto"/>
        <w:rPr>
          <w:rFonts w:ascii="ＭＳ Ｐ明朝" w:eastAsia="ＭＳ Ｐ明朝" w:hAnsi="ＭＳ Ｐ明朝"/>
          <w:b/>
        </w:rPr>
      </w:pPr>
      <w:r w:rsidRPr="00E23D0E">
        <w:rPr>
          <w:rFonts w:ascii="ＭＳ Ｐ明朝" w:eastAsia="ＭＳ Ｐ明朝" w:hAnsi="ＭＳ Ｐ明朝" w:hint="eastAsia"/>
          <w:b/>
        </w:rPr>
        <w:t xml:space="preserve">１　</w:t>
      </w:r>
      <w:r w:rsidR="001C43A8">
        <w:rPr>
          <w:rFonts w:ascii="ＭＳ Ｐ明朝" w:eastAsia="ＭＳ Ｐ明朝" w:hAnsi="ＭＳ Ｐ明朝" w:hint="eastAsia"/>
          <w:b/>
        </w:rPr>
        <w:t>制度</w:t>
      </w:r>
      <w:r w:rsidR="00295221" w:rsidRPr="00E23D0E">
        <w:rPr>
          <w:rFonts w:ascii="ＭＳ Ｐ明朝" w:eastAsia="ＭＳ Ｐ明朝" w:hAnsi="ＭＳ Ｐ明朝" w:hint="eastAsia"/>
          <w:b/>
        </w:rPr>
        <w:t>概要</w:t>
      </w:r>
    </w:p>
    <w:p w:rsidR="001C43A8" w:rsidRDefault="001C43A8" w:rsidP="00291588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</w:t>
      </w:r>
      <w:r w:rsidR="006E7858">
        <w:rPr>
          <w:rFonts w:ascii="ＭＳ Ｐ明朝" w:eastAsia="ＭＳ Ｐ明朝" w:hAnsi="ＭＳ Ｐ明朝" w:hint="eastAsia"/>
        </w:rPr>
        <w:t>）概要</w:t>
      </w:r>
    </w:p>
    <w:p w:rsidR="00075FC7" w:rsidRDefault="001C43A8" w:rsidP="00291588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075FC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これまで</w:t>
      </w:r>
      <w:r w:rsidRPr="001C43A8">
        <w:rPr>
          <w:rFonts w:ascii="ＭＳ Ｐ明朝" w:eastAsia="ＭＳ Ｐ明朝" w:hAnsi="ＭＳ Ｐ明朝" w:hint="eastAsia"/>
        </w:rPr>
        <w:t>戸籍においては</w:t>
      </w:r>
      <w:r>
        <w:rPr>
          <w:rFonts w:ascii="ＭＳ Ｐ明朝" w:eastAsia="ＭＳ Ｐ明朝" w:hAnsi="ＭＳ Ｐ明朝" w:hint="eastAsia"/>
        </w:rPr>
        <w:t>、氏名の振り仮名は記載事項とされておらず、戸籍上公証されて</w:t>
      </w:r>
    </w:p>
    <w:p w:rsidR="00610CE1" w:rsidRDefault="001C43A8" w:rsidP="00610CE1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いなかったが、</w:t>
      </w:r>
      <w:r w:rsidR="006E7858" w:rsidRPr="0088789F">
        <w:rPr>
          <w:rFonts w:ascii="ＭＳ Ｐ明朝" w:eastAsia="ＭＳ Ｐ明朝" w:hAnsi="ＭＳ Ｐ明朝" w:hint="eastAsia"/>
        </w:rPr>
        <w:t>令和7年5月26</w:t>
      </w:r>
      <w:r w:rsidR="006E7858">
        <w:rPr>
          <w:rFonts w:ascii="ＭＳ Ｐ明朝" w:eastAsia="ＭＳ Ｐ明朝" w:hAnsi="ＭＳ Ｐ明朝" w:hint="eastAsia"/>
        </w:rPr>
        <w:t>日に</w:t>
      </w:r>
      <w:r w:rsidRPr="001C43A8">
        <w:rPr>
          <w:rFonts w:ascii="ＭＳ Ｐ明朝" w:eastAsia="ＭＳ Ｐ明朝" w:hAnsi="ＭＳ Ｐ明朝" w:hint="eastAsia"/>
        </w:rPr>
        <w:t>改正</w:t>
      </w:r>
      <w:r w:rsidR="006E7858">
        <w:rPr>
          <w:rFonts w:ascii="ＭＳ Ｐ明朝" w:eastAsia="ＭＳ Ｐ明朝" w:hAnsi="ＭＳ Ｐ明朝" w:hint="eastAsia"/>
        </w:rPr>
        <w:t>法が施行されることにより</w:t>
      </w:r>
      <w:r w:rsidR="00747287">
        <w:rPr>
          <w:rFonts w:ascii="ＭＳ Ｐ明朝" w:eastAsia="ＭＳ Ｐ明朝" w:hAnsi="ＭＳ Ｐ明朝" w:hint="eastAsia"/>
        </w:rPr>
        <w:t>、戸籍の記載事項に新たに</w:t>
      </w:r>
    </w:p>
    <w:p w:rsidR="001C43A8" w:rsidRDefault="00562FB2" w:rsidP="00610CE1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氏名の</w:t>
      </w:r>
      <w:r w:rsidR="00747287">
        <w:rPr>
          <w:rFonts w:ascii="ＭＳ Ｐ明朝" w:eastAsia="ＭＳ Ｐ明朝" w:hAnsi="ＭＳ Ｐ明朝" w:hint="eastAsia"/>
        </w:rPr>
        <w:t>振り仮名</w:t>
      </w:r>
      <w:r w:rsidR="001C43A8" w:rsidRPr="001C43A8">
        <w:rPr>
          <w:rFonts w:ascii="ＭＳ Ｐ明朝" w:eastAsia="ＭＳ Ｐ明朝" w:hAnsi="ＭＳ Ｐ明朝" w:hint="eastAsia"/>
        </w:rPr>
        <w:t>が</w:t>
      </w:r>
      <w:r w:rsidR="001C43A8">
        <w:rPr>
          <w:rFonts w:ascii="ＭＳ Ｐ明朝" w:eastAsia="ＭＳ Ｐ明朝" w:hAnsi="ＭＳ Ｐ明朝" w:hint="eastAsia"/>
        </w:rPr>
        <w:t>追加されることになった。</w:t>
      </w:r>
    </w:p>
    <w:p w:rsidR="001C43A8" w:rsidRDefault="001C43A8" w:rsidP="00291588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（2）</w:t>
      </w:r>
      <w:r w:rsidR="00E2740C">
        <w:rPr>
          <w:rFonts w:ascii="ＭＳ Ｐ明朝" w:eastAsia="ＭＳ Ｐ明朝" w:hAnsi="ＭＳ Ｐ明朝" w:hint="eastAsia"/>
        </w:rPr>
        <w:t>実施方法</w:t>
      </w:r>
    </w:p>
    <w:p w:rsidR="00E2740C" w:rsidRDefault="006E7858" w:rsidP="00E2740C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E2740C">
        <w:rPr>
          <w:rFonts w:ascii="ＭＳ Ｐ明朝" w:eastAsia="ＭＳ Ｐ明朝" w:hAnsi="ＭＳ Ｐ明朝" w:hint="eastAsia"/>
        </w:rPr>
        <w:t>対</w:t>
      </w:r>
      <w:r w:rsidR="001D6A96">
        <w:rPr>
          <w:rFonts w:ascii="ＭＳ Ｐ明朝" w:eastAsia="ＭＳ Ｐ明朝" w:hAnsi="ＭＳ Ｐ明朝" w:hint="eastAsia"/>
        </w:rPr>
        <w:t xml:space="preserve"> </w:t>
      </w:r>
      <w:r w:rsidR="00E2740C">
        <w:rPr>
          <w:rFonts w:ascii="ＭＳ Ｐ明朝" w:eastAsia="ＭＳ Ｐ明朝" w:hAnsi="ＭＳ Ｐ明朝" w:hint="eastAsia"/>
        </w:rPr>
        <w:t>象</w:t>
      </w:r>
      <w:r w:rsidR="001D6A96">
        <w:rPr>
          <w:rFonts w:ascii="ＭＳ Ｐ明朝" w:eastAsia="ＭＳ Ｐ明朝" w:hAnsi="ＭＳ Ｐ明朝" w:hint="eastAsia"/>
        </w:rPr>
        <w:t xml:space="preserve"> </w:t>
      </w:r>
      <w:r w:rsidR="00E2740C">
        <w:rPr>
          <w:rFonts w:ascii="ＭＳ Ｐ明朝" w:eastAsia="ＭＳ Ｐ明朝" w:hAnsi="ＭＳ Ｐ明朝" w:hint="eastAsia"/>
        </w:rPr>
        <w:t>者：日本国籍を有する方</w:t>
      </w:r>
    </w:p>
    <w:p w:rsidR="006E7858" w:rsidRDefault="006E7858" w:rsidP="006E7858">
      <w:pPr>
        <w:ind w:firstLineChars="200" w:firstLine="480"/>
      </w:pPr>
      <w:r>
        <w:rPr>
          <w:rFonts w:ascii="ＭＳ Ｐ明朝" w:eastAsia="ＭＳ Ｐ明朝" w:hAnsi="ＭＳ Ｐ明朝" w:hint="eastAsia"/>
        </w:rPr>
        <w:t>②</w:t>
      </w:r>
      <w:r w:rsidR="00E2740C">
        <w:rPr>
          <w:rFonts w:ascii="ＭＳ Ｐ明朝" w:eastAsia="ＭＳ Ｐ明朝" w:hAnsi="ＭＳ Ｐ明朝" w:hint="eastAsia"/>
        </w:rPr>
        <w:t>実施方法：</w:t>
      </w:r>
      <w:r>
        <w:rPr>
          <w:rFonts w:ascii="ＭＳ Ｐ明朝" w:eastAsia="ＭＳ Ｐ明朝" w:hAnsi="ＭＳ Ｐ明朝" w:hint="eastAsia"/>
        </w:rPr>
        <w:t>全国の本籍地市区町村長から国民宛に</w:t>
      </w:r>
      <w:r w:rsidR="00753D83">
        <w:rPr>
          <w:rFonts w:hint="eastAsia"/>
        </w:rPr>
        <w:t>仮の振り仮名を通知し、誤っている</w:t>
      </w:r>
    </w:p>
    <w:p w:rsidR="00E2740C" w:rsidRPr="006E7858" w:rsidRDefault="006E7858" w:rsidP="00562FB2">
      <w:pPr>
        <w:ind w:firstLineChars="750" w:firstLine="1800"/>
      </w:pPr>
      <w:r>
        <w:rPr>
          <w:rFonts w:hint="eastAsia"/>
        </w:rPr>
        <w:t>場合には国民が正しい振り仮名を届け出る。</w:t>
      </w:r>
    </w:p>
    <w:p w:rsidR="006E7858" w:rsidRPr="006E7858" w:rsidRDefault="006E7858" w:rsidP="00E2740C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③届出期間：令和7年5月26日から令和8年5月25日まで</w:t>
      </w:r>
    </w:p>
    <w:p w:rsidR="006E7858" w:rsidRPr="0035279F" w:rsidRDefault="006E7858" w:rsidP="00291588">
      <w:pPr>
        <w:rPr>
          <w:rFonts w:ascii="ＭＳ Ｐ明朝" w:eastAsia="ＭＳ Ｐ明朝" w:hAnsi="ＭＳ Ｐ明朝"/>
          <w:kern w:val="0"/>
        </w:rPr>
      </w:pPr>
      <w:r>
        <w:rPr>
          <w:rFonts w:hint="eastAsia"/>
        </w:rPr>
        <w:t xml:space="preserve">　</w:t>
      </w:r>
    </w:p>
    <w:p w:rsidR="00832056" w:rsidRDefault="002D25B1" w:rsidP="00291588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２　区の対応</w:t>
      </w:r>
    </w:p>
    <w:p w:rsidR="00832056" w:rsidRDefault="00832056" w:rsidP="001D6A96">
      <w:pPr>
        <w:ind w:leftChars="50" w:left="120" w:firstLineChars="50" w:firstLine="120"/>
        <w:rPr>
          <w:rFonts w:ascii="ＭＳ Ｐ明朝" w:eastAsia="ＭＳ Ｐ明朝" w:hAnsi="ＭＳ Ｐ明朝"/>
        </w:rPr>
      </w:pPr>
      <w:r w:rsidRPr="00E23D0E">
        <w:rPr>
          <w:rFonts w:ascii="ＭＳ Ｐ明朝" w:eastAsia="ＭＳ Ｐ明朝" w:hAnsi="ＭＳ Ｐ明朝" w:hint="eastAsia"/>
        </w:rPr>
        <w:t>（１）</w:t>
      </w:r>
      <w:r>
        <w:rPr>
          <w:rFonts w:ascii="ＭＳ Ｐ明朝" w:eastAsia="ＭＳ Ｐ明朝" w:hAnsi="ＭＳ Ｐ明朝" w:hint="eastAsia"/>
        </w:rPr>
        <w:t>区民等への周知</w:t>
      </w:r>
    </w:p>
    <w:p w:rsidR="00832056" w:rsidRDefault="00832056" w:rsidP="001D6A96">
      <w:pPr>
        <w:ind w:leftChars="50" w:left="120"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①広報しながわ（5月11日号</w:t>
      </w:r>
      <w:r w:rsidR="002472A1">
        <w:rPr>
          <w:rFonts w:ascii="ＭＳ Ｐ明朝" w:eastAsia="ＭＳ Ｐ明朝" w:hAnsi="ＭＳ Ｐ明朝" w:hint="eastAsia"/>
        </w:rPr>
        <w:t>・6月21日号</w:t>
      </w:r>
      <w:r>
        <w:rPr>
          <w:rFonts w:ascii="ＭＳ Ｐ明朝" w:eastAsia="ＭＳ Ｐ明朝" w:hAnsi="ＭＳ Ｐ明朝" w:hint="eastAsia"/>
        </w:rPr>
        <w:t>）</w:t>
      </w:r>
    </w:p>
    <w:p w:rsidR="00832056" w:rsidRDefault="00E33C47" w:rsidP="001D6A96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832056">
        <w:rPr>
          <w:rFonts w:ascii="ＭＳ Ｐ明朝" w:eastAsia="ＭＳ Ｐ明朝" w:hAnsi="ＭＳ Ｐ明朝" w:hint="eastAsia"/>
        </w:rPr>
        <w:t>区</w:t>
      </w:r>
      <w:r w:rsidR="00832056" w:rsidRPr="00E23D0E">
        <w:rPr>
          <w:rFonts w:ascii="ＭＳ Ｐ明朝" w:eastAsia="ＭＳ Ｐ明朝" w:hAnsi="ＭＳ Ｐ明朝" w:hint="eastAsia"/>
        </w:rPr>
        <w:t>ホームページ</w:t>
      </w:r>
      <w:r w:rsidR="00E2740C">
        <w:rPr>
          <w:rFonts w:ascii="ＭＳ Ｐ明朝" w:eastAsia="ＭＳ Ｐ明朝" w:hAnsi="ＭＳ Ｐ明朝" w:hint="eastAsia"/>
        </w:rPr>
        <w:t>（よくある質問・AIチャットボット）</w:t>
      </w:r>
    </w:p>
    <w:p w:rsidR="00476245" w:rsidRDefault="00832056" w:rsidP="001D6A96">
      <w:pPr>
        <w:ind w:leftChars="50" w:left="120" w:firstLineChars="50" w:firstLin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</w:t>
      </w:r>
      <w:r w:rsidR="00C31AE7" w:rsidRPr="00E23D0E">
        <w:rPr>
          <w:rFonts w:ascii="ＭＳ Ｐ明朝" w:eastAsia="ＭＳ Ｐ明朝" w:hAnsi="ＭＳ Ｐ明朝" w:hint="eastAsia"/>
        </w:rPr>
        <w:t>）</w:t>
      </w:r>
      <w:r w:rsidR="00753D83">
        <w:rPr>
          <w:rFonts w:ascii="ＭＳ Ｐ明朝" w:eastAsia="ＭＳ Ｐ明朝" w:hAnsi="ＭＳ Ｐ明朝" w:hint="eastAsia"/>
        </w:rPr>
        <w:t>仮の振り仮名の通知</w:t>
      </w:r>
    </w:p>
    <w:p w:rsidR="00753D83" w:rsidRDefault="00BB2060" w:rsidP="001D6A96">
      <w:pPr>
        <w:ind w:leftChars="50" w:left="120"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7178B7">
        <w:rPr>
          <w:rFonts w:ascii="ＭＳ Ｐ明朝" w:eastAsia="ＭＳ Ｐ明朝" w:hAnsi="ＭＳ Ｐ明朝" w:hint="eastAsia"/>
        </w:rPr>
        <w:t>対 象 者：</w:t>
      </w:r>
      <w:r w:rsidR="00476245" w:rsidRPr="00476245">
        <w:rPr>
          <w:rFonts w:ascii="ＭＳ Ｐ明朝" w:eastAsia="ＭＳ Ｐ明朝" w:hAnsi="ＭＳ Ｐ明朝" w:hint="eastAsia"/>
        </w:rPr>
        <w:t>品川区に本籍を有する方（約38万人）</w:t>
      </w:r>
    </w:p>
    <w:p w:rsidR="007178B7" w:rsidRDefault="00147F29" w:rsidP="00753D83">
      <w:pPr>
        <w:ind w:leftChars="400" w:left="960" w:firstLineChars="300" w:firstLine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（品川区に本籍が</w:t>
      </w:r>
      <w:r w:rsidR="001D6A96">
        <w:rPr>
          <w:rFonts w:ascii="ＭＳ Ｐ明朝" w:eastAsia="ＭＳ Ｐ明朝" w:hAnsi="ＭＳ Ｐ明朝" w:hint="eastAsia"/>
        </w:rPr>
        <w:t>ない方はそれぞれの</w:t>
      </w:r>
      <w:r>
        <w:rPr>
          <w:rFonts w:ascii="ＭＳ Ｐ明朝" w:eastAsia="ＭＳ Ｐ明朝" w:hAnsi="ＭＳ Ｐ明朝" w:hint="eastAsia"/>
        </w:rPr>
        <w:t>本籍地市区町村から通知が送付される。）</w:t>
      </w:r>
    </w:p>
    <w:p w:rsidR="0027353E" w:rsidRDefault="00BB2060" w:rsidP="001D6A96">
      <w:pPr>
        <w:ind w:leftChars="50" w:left="120"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471E37">
        <w:rPr>
          <w:rFonts w:ascii="ＭＳ Ｐ明朝" w:eastAsia="ＭＳ Ｐ明朝" w:hAnsi="ＭＳ Ｐ明朝" w:hint="eastAsia"/>
        </w:rPr>
        <w:t>通知方法：</w:t>
      </w:r>
      <w:r w:rsidR="00610CE1">
        <w:rPr>
          <w:rFonts w:ascii="ＭＳ Ｐ明朝" w:eastAsia="ＭＳ Ｐ明朝" w:hAnsi="ＭＳ Ｐ明朝" w:hint="eastAsia"/>
        </w:rPr>
        <w:t>ハガキを発送。</w:t>
      </w:r>
      <w:r>
        <w:rPr>
          <w:rFonts w:ascii="ＭＳ Ｐ明朝" w:eastAsia="ＭＳ Ｐ明朝" w:hAnsi="ＭＳ Ｐ明朝" w:hint="eastAsia"/>
        </w:rPr>
        <w:t>同一戸籍で同一住所の方は4</w:t>
      </w:r>
      <w:r w:rsidR="002472A1">
        <w:rPr>
          <w:rFonts w:ascii="ＭＳ Ｐ明朝" w:eastAsia="ＭＳ Ｐ明朝" w:hAnsi="ＭＳ Ｐ明朝" w:hint="eastAsia"/>
        </w:rPr>
        <w:t>名まで同じハガキ</w:t>
      </w:r>
      <w:r w:rsidR="0027353E">
        <w:rPr>
          <w:rFonts w:ascii="ＭＳ Ｐ明朝" w:eastAsia="ＭＳ Ｐ明朝" w:hAnsi="ＭＳ Ｐ明朝" w:hint="eastAsia"/>
        </w:rPr>
        <w:t>とする</w:t>
      </w:r>
      <w:r w:rsidR="00610CE1">
        <w:rPr>
          <w:rFonts w:ascii="ＭＳ Ｐ明朝" w:eastAsia="ＭＳ Ｐ明朝" w:hAnsi="ＭＳ Ｐ明朝" w:hint="eastAsia"/>
        </w:rPr>
        <w:t>。</w:t>
      </w:r>
    </w:p>
    <w:p w:rsidR="00610CE1" w:rsidRDefault="00610CE1" w:rsidP="001D6A96">
      <w:pPr>
        <w:ind w:leftChars="50" w:left="120"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③発送時期：令和7年6月下旬頃</w:t>
      </w:r>
    </w:p>
    <w:p w:rsidR="00BB2060" w:rsidRDefault="00BB2060" w:rsidP="00291588">
      <w:pPr>
        <w:ind w:firstLineChars="50" w:firstLin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832056">
        <w:rPr>
          <w:rFonts w:ascii="ＭＳ Ｐ明朝" w:eastAsia="ＭＳ Ｐ明朝" w:hAnsi="ＭＳ Ｐ明朝" w:hint="eastAsia"/>
        </w:rPr>
        <w:t>3）特設会場</w:t>
      </w:r>
      <w:r w:rsidR="00610CE1">
        <w:rPr>
          <w:rFonts w:ascii="ＭＳ Ｐ明朝" w:eastAsia="ＭＳ Ｐ明朝" w:hAnsi="ＭＳ Ｐ明朝" w:hint="eastAsia"/>
        </w:rPr>
        <w:t>・コールセンター</w:t>
      </w:r>
      <w:r w:rsidR="00832056">
        <w:rPr>
          <w:rFonts w:ascii="ＭＳ Ｐ明朝" w:eastAsia="ＭＳ Ｐ明朝" w:hAnsi="ＭＳ Ｐ明朝" w:hint="eastAsia"/>
        </w:rPr>
        <w:t>の開設</w:t>
      </w:r>
    </w:p>
    <w:p w:rsidR="002472A1" w:rsidRDefault="00832056" w:rsidP="002472A1">
      <w:pPr>
        <w:ind w:leftChars="150" w:left="60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147F29">
        <w:rPr>
          <w:rFonts w:ascii="ＭＳ Ｐ明朝" w:eastAsia="ＭＳ Ｐ明朝" w:hAnsi="ＭＳ Ｐ明朝" w:hint="eastAsia"/>
        </w:rPr>
        <w:t>場</w:t>
      </w:r>
      <w:r w:rsidR="00562FB2">
        <w:rPr>
          <w:rFonts w:ascii="ＭＳ Ｐ明朝" w:eastAsia="ＭＳ Ｐ明朝" w:hAnsi="ＭＳ Ｐ明朝" w:hint="eastAsia"/>
        </w:rPr>
        <w:t xml:space="preserve">　　　</w:t>
      </w:r>
      <w:r w:rsidR="00147F29">
        <w:rPr>
          <w:rFonts w:ascii="ＭＳ Ｐ明朝" w:eastAsia="ＭＳ Ｐ明朝" w:hAnsi="ＭＳ Ｐ明朝" w:hint="eastAsia"/>
        </w:rPr>
        <w:t>所：</w:t>
      </w:r>
      <w:r>
        <w:rPr>
          <w:rFonts w:ascii="ＭＳ Ｐ明朝" w:eastAsia="ＭＳ Ｐ明朝" w:hAnsi="ＭＳ Ｐ明朝" w:hint="eastAsia"/>
        </w:rPr>
        <w:t>中小企業センター</w:t>
      </w:r>
      <w:r w:rsidR="00B351D9">
        <w:rPr>
          <w:rFonts w:ascii="ＭＳ Ｐ明朝" w:eastAsia="ＭＳ Ｐ明朝" w:hAnsi="ＭＳ Ｐ明朝" w:hint="eastAsia"/>
        </w:rPr>
        <w:t>大講習室</w:t>
      </w:r>
    </w:p>
    <w:p w:rsidR="009E54E4" w:rsidRDefault="002472A1" w:rsidP="002472A1">
      <w:pPr>
        <w:ind w:leftChars="150" w:left="60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147F29">
        <w:rPr>
          <w:rFonts w:ascii="ＭＳ Ｐ明朝" w:eastAsia="ＭＳ Ｐ明朝" w:hAnsi="ＭＳ Ｐ明朝" w:hint="eastAsia"/>
        </w:rPr>
        <w:t>対応業務：届出・相談窓口、コールセンター、マイナポータルサポート窓口</w:t>
      </w:r>
    </w:p>
    <w:p w:rsidR="00E2740C" w:rsidRDefault="002472A1" w:rsidP="00B80EC9">
      <w:pPr>
        <w:ind w:leftChars="150" w:left="60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③開設</w:t>
      </w:r>
      <w:r w:rsidR="00147F29">
        <w:rPr>
          <w:rFonts w:ascii="ＭＳ Ｐ明朝" w:eastAsia="ＭＳ Ｐ明朝" w:hAnsi="ＭＳ Ｐ明朝" w:hint="eastAsia"/>
        </w:rPr>
        <w:t>期間：</w:t>
      </w:r>
      <w:r w:rsidR="00832056">
        <w:rPr>
          <w:rFonts w:ascii="ＭＳ Ｐ明朝" w:eastAsia="ＭＳ Ｐ明朝" w:hAnsi="ＭＳ Ｐ明朝" w:hint="eastAsia"/>
        </w:rPr>
        <w:t>令和7年5月26日から1年間（予定）</w:t>
      </w:r>
    </w:p>
    <w:p w:rsidR="00B80EC9" w:rsidRDefault="00BB2060" w:rsidP="00B80EC9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</w:rPr>
        <w:t>（</w:t>
      </w:r>
      <w:r w:rsidR="00B351D9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>）</w:t>
      </w:r>
      <w:r w:rsidR="00610CE1">
        <w:rPr>
          <w:rFonts w:ascii="ＭＳ Ｐ明朝" w:eastAsia="ＭＳ Ｐ明朝" w:hAnsi="ＭＳ Ｐ明朝" w:hint="eastAsia"/>
        </w:rPr>
        <w:t>混雑緩和策</w:t>
      </w:r>
    </w:p>
    <w:p w:rsidR="00610CE1" w:rsidRPr="00B80EC9" w:rsidRDefault="00B80EC9" w:rsidP="00B80EC9">
      <w:pPr>
        <w:ind w:firstLineChars="150" w:firstLine="360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①</w:t>
      </w:r>
      <w:r w:rsidR="00753D83">
        <w:rPr>
          <w:rFonts w:ascii="ＭＳ Ｐ明朝" w:eastAsia="ＭＳ Ｐ明朝" w:hAnsi="ＭＳ Ｐ明朝" w:hint="eastAsia"/>
          <w:bCs/>
        </w:rPr>
        <w:t>仮の</w:t>
      </w:r>
      <w:r w:rsidR="00753D83">
        <w:rPr>
          <w:rFonts w:ascii="ＭＳ Ｐ明朝" w:eastAsia="ＭＳ Ｐ明朝" w:hAnsi="ＭＳ Ｐ明朝" w:hint="eastAsia"/>
        </w:rPr>
        <w:t>振り仮名に</w:t>
      </w:r>
      <w:r w:rsidR="00610CE1">
        <w:rPr>
          <w:rFonts w:ascii="ＭＳ Ｐ明朝" w:eastAsia="ＭＳ Ｐ明朝" w:hAnsi="ＭＳ Ｐ明朝" w:hint="eastAsia"/>
        </w:rPr>
        <w:t>変更がない場合は届出する必要がない</w:t>
      </w:r>
      <w:r w:rsidR="00753D83">
        <w:rPr>
          <w:rFonts w:ascii="ＭＳ Ｐ明朝" w:eastAsia="ＭＳ Ｐ明朝" w:hAnsi="ＭＳ Ｐ明朝" w:hint="eastAsia"/>
        </w:rPr>
        <w:t>ことを周知</w:t>
      </w:r>
    </w:p>
    <w:p w:rsidR="00610CE1" w:rsidRDefault="00B80EC9" w:rsidP="00610CE1">
      <w:pPr>
        <w:ind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2D25B1">
        <w:rPr>
          <w:rFonts w:ascii="ＭＳ Ｐ明朝" w:eastAsia="ＭＳ Ｐ明朝" w:hAnsi="ＭＳ Ｐ明朝" w:hint="eastAsia"/>
        </w:rPr>
        <w:t>既に転出届で導入している</w:t>
      </w:r>
      <w:r w:rsidR="00753D83">
        <w:rPr>
          <w:rFonts w:ascii="ＭＳ Ｐ明朝" w:eastAsia="ＭＳ Ｐ明朝" w:hAnsi="ＭＳ Ｐ明朝" w:hint="eastAsia"/>
        </w:rPr>
        <w:t>マイナポータルによる「行かない窓口」を推進</w:t>
      </w:r>
    </w:p>
    <w:p w:rsidR="009E54E4" w:rsidRPr="009E54E4" w:rsidRDefault="00B80EC9" w:rsidP="00291588">
      <w:pPr>
        <w:ind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="00291588">
        <w:rPr>
          <w:rFonts w:ascii="ＭＳ Ｐ明朝" w:eastAsia="ＭＳ Ｐ明朝" w:hAnsi="ＭＳ Ｐ明朝" w:hint="eastAsia"/>
        </w:rPr>
        <w:t>「書かない窓口」</w:t>
      </w:r>
      <w:r w:rsidR="00753D83">
        <w:rPr>
          <w:rFonts w:ascii="ＭＳ Ｐ明朝" w:eastAsia="ＭＳ Ｐ明朝" w:hAnsi="ＭＳ Ｐ明朝" w:hint="eastAsia"/>
        </w:rPr>
        <w:t>（署名・連絡先は記入）を導入</w:t>
      </w:r>
      <w:r w:rsidR="00291588">
        <w:rPr>
          <w:rFonts w:ascii="ＭＳ Ｐ明朝" w:eastAsia="ＭＳ Ｐ明朝" w:hAnsi="ＭＳ Ｐ明朝" w:hint="eastAsia"/>
        </w:rPr>
        <w:t>し、利用者</w:t>
      </w:r>
      <w:r w:rsidR="009E54E4" w:rsidRPr="009E54E4">
        <w:rPr>
          <w:rFonts w:ascii="ＭＳ Ｐ明朝" w:eastAsia="ＭＳ Ｐ明朝" w:hAnsi="ＭＳ Ｐ明朝" w:hint="eastAsia"/>
        </w:rPr>
        <w:t>の待ち時間を短縮</w:t>
      </w:r>
    </w:p>
    <w:p w:rsidR="005B4E92" w:rsidRDefault="00B80EC9" w:rsidP="00291588">
      <w:pPr>
        <w:ind w:firstLineChars="150" w:firstLine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④</w:t>
      </w:r>
      <w:r w:rsidR="009E54E4" w:rsidRPr="009E54E4">
        <w:rPr>
          <w:rFonts w:ascii="ＭＳ Ｐ明朝" w:eastAsia="ＭＳ Ｐ明朝" w:hAnsi="ＭＳ Ｐ明朝" w:hint="eastAsia"/>
        </w:rPr>
        <w:t xml:space="preserve">AIチャットボットを活用し、 </w:t>
      </w:r>
      <w:r w:rsidR="00610CE1">
        <w:rPr>
          <w:rFonts w:ascii="ＭＳ Ｐ明朝" w:eastAsia="ＭＳ Ｐ明朝" w:hAnsi="ＭＳ Ｐ明朝" w:hint="eastAsia"/>
        </w:rPr>
        <w:t>ホームページ上で</w:t>
      </w:r>
      <w:r w:rsidR="009E54E4" w:rsidRPr="009E54E4">
        <w:rPr>
          <w:rFonts w:ascii="ＭＳ Ｐ明朝" w:eastAsia="ＭＳ Ｐ明朝" w:hAnsi="ＭＳ Ｐ明朝" w:hint="eastAsia"/>
        </w:rPr>
        <w:t>24時間365日様々な問い合わせに自動回答</w:t>
      </w:r>
    </w:p>
    <w:p w:rsidR="00610CE1" w:rsidRDefault="00610CE1" w:rsidP="00610CE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（5）その他</w:t>
      </w:r>
    </w:p>
    <w:p w:rsidR="00610CE1" w:rsidRDefault="00610CE1" w:rsidP="00610CE1">
      <w:pPr>
        <w:ind w:firstLineChars="150" w:firstLine="360"/>
        <w:rPr>
          <w:rFonts w:ascii="ＭＳ Ｐ明朝" w:eastAsia="ＭＳ Ｐ明朝" w:hAnsi="ＭＳ Ｐ明朝"/>
        </w:rPr>
      </w:pPr>
      <w:r w:rsidRPr="009E54E4">
        <w:rPr>
          <w:rFonts w:ascii="ＭＳ Ｐ明朝" w:eastAsia="ＭＳ Ｐ明朝" w:hAnsi="ＭＳ Ｐ明朝" w:hint="eastAsia"/>
        </w:rPr>
        <w:t>戸籍</w:t>
      </w:r>
      <w:r>
        <w:rPr>
          <w:rFonts w:ascii="ＭＳ Ｐ明朝" w:eastAsia="ＭＳ Ｐ明朝" w:hAnsi="ＭＳ Ｐ明朝" w:hint="eastAsia"/>
        </w:rPr>
        <w:t>システムへの入力に</w:t>
      </w:r>
      <w:r w:rsidRPr="009E54E4">
        <w:rPr>
          <w:rFonts w:ascii="ＭＳ Ｐ明朝" w:eastAsia="ＭＳ Ｐ明朝" w:hAnsi="ＭＳ Ｐ明朝" w:hint="eastAsia"/>
        </w:rPr>
        <w:t>RPAを導入。手入力と比較し作業時間を90％以上削減の</w:t>
      </w:r>
      <w:r>
        <w:rPr>
          <w:rFonts w:ascii="ＭＳ Ｐ明朝" w:eastAsia="ＭＳ Ｐ明朝" w:hAnsi="ＭＳ Ｐ明朝" w:hint="eastAsia"/>
        </w:rPr>
        <w:t>見込み。</w:t>
      </w:r>
    </w:p>
    <w:p w:rsidR="00610CE1" w:rsidRPr="00610CE1" w:rsidRDefault="00610CE1" w:rsidP="00610CE1">
      <w:pPr>
        <w:rPr>
          <w:rFonts w:ascii="ＭＳ Ｐ明朝" w:eastAsia="ＭＳ Ｐ明朝" w:hAnsi="ＭＳ Ｐ明朝"/>
        </w:rPr>
      </w:pPr>
    </w:p>
    <w:sectPr w:rsidR="00610CE1" w:rsidRPr="00610CE1" w:rsidSect="007C0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01" w:rsidRDefault="00922801" w:rsidP="00922801">
      <w:r>
        <w:separator/>
      </w:r>
    </w:p>
  </w:endnote>
  <w:endnote w:type="continuationSeparator" w:id="0">
    <w:p w:rsidR="00922801" w:rsidRDefault="00922801" w:rsidP="009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01" w:rsidRDefault="00922801" w:rsidP="00922801">
      <w:r>
        <w:separator/>
      </w:r>
    </w:p>
  </w:footnote>
  <w:footnote w:type="continuationSeparator" w:id="0">
    <w:p w:rsidR="00922801" w:rsidRDefault="00922801" w:rsidP="0092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CD" w:rsidRDefault="007C44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T9Im+l5YeD/m84/yAtUNAwsrwjSicMbxb+kyeuE5L1Ngwqxl+LOME7l9TJ6HZFWMinzCw9RHslAkRvchi77Pw==" w:salt="0iTZMYDI8rpYNoFfS10md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F"/>
    <w:rsid w:val="000425AA"/>
    <w:rsid w:val="00050942"/>
    <w:rsid w:val="00070B8A"/>
    <w:rsid w:val="00075FC7"/>
    <w:rsid w:val="00076D24"/>
    <w:rsid w:val="000F0F1B"/>
    <w:rsid w:val="000F75EC"/>
    <w:rsid w:val="0013643C"/>
    <w:rsid w:val="00147F29"/>
    <w:rsid w:val="00161319"/>
    <w:rsid w:val="001C43A8"/>
    <w:rsid w:val="001D19C8"/>
    <w:rsid w:val="001D6A96"/>
    <w:rsid w:val="00215280"/>
    <w:rsid w:val="00215D40"/>
    <w:rsid w:val="0021651C"/>
    <w:rsid w:val="00220645"/>
    <w:rsid w:val="002472A1"/>
    <w:rsid w:val="0027353E"/>
    <w:rsid w:val="00291588"/>
    <w:rsid w:val="00295221"/>
    <w:rsid w:val="002A6274"/>
    <w:rsid w:val="002D25B1"/>
    <w:rsid w:val="002D5840"/>
    <w:rsid w:val="00306E25"/>
    <w:rsid w:val="003230FC"/>
    <w:rsid w:val="0035279F"/>
    <w:rsid w:val="003B6645"/>
    <w:rsid w:val="003D2599"/>
    <w:rsid w:val="003D47F9"/>
    <w:rsid w:val="003E638B"/>
    <w:rsid w:val="003F0578"/>
    <w:rsid w:val="0043471A"/>
    <w:rsid w:val="004661F5"/>
    <w:rsid w:val="00471E37"/>
    <w:rsid w:val="00476245"/>
    <w:rsid w:val="0054740F"/>
    <w:rsid w:val="005526C9"/>
    <w:rsid w:val="00562FB2"/>
    <w:rsid w:val="00563321"/>
    <w:rsid w:val="005B4E92"/>
    <w:rsid w:val="00610CE1"/>
    <w:rsid w:val="006E7858"/>
    <w:rsid w:val="007178B7"/>
    <w:rsid w:val="00746F1C"/>
    <w:rsid w:val="00747287"/>
    <w:rsid w:val="00753D83"/>
    <w:rsid w:val="007549D2"/>
    <w:rsid w:val="007C029F"/>
    <w:rsid w:val="007C44CD"/>
    <w:rsid w:val="007F2C57"/>
    <w:rsid w:val="008049A0"/>
    <w:rsid w:val="00805653"/>
    <w:rsid w:val="00832056"/>
    <w:rsid w:val="00860B8D"/>
    <w:rsid w:val="00862829"/>
    <w:rsid w:val="0088789F"/>
    <w:rsid w:val="008D33F9"/>
    <w:rsid w:val="008E5F6B"/>
    <w:rsid w:val="00904F5B"/>
    <w:rsid w:val="00922801"/>
    <w:rsid w:val="00933354"/>
    <w:rsid w:val="00937584"/>
    <w:rsid w:val="00952C01"/>
    <w:rsid w:val="009E54E4"/>
    <w:rsid w:val="00A60A35"/>
    <w:rsid w:val="00B351D9"/>
    <w:rsid w:val="00B7094B"/>
    <w:rsid w:val="00B80EC9"/>
    <w:rsid w:val="00BB2060"/>
    <w:rsid w:val="00BE12F5"/>
    <w:rsid w:val="00C31AE7"/>
    <w:rsid w:val="00C87CC0"/>
    <w:rsid w:val="00CA245D"/>
    <w:rsid w:val="00CB770C"/>
    <w:rsid w:val="00D16465"/>
    <w:rsid w:val="00DC3144"/>
    <w:rsid w:val="00E23D0E"/>
    <w:rsid w:val="00E2740C"/>
    <w:rsid w:val="00E33C47"/>
    <w:rsid w:val="00EB2079"/>
    <w:rsid w:val="00EB397F"/>
    <w:rsid w:val="00EC3C56"/>
    <w:rsid w:val="00EF6FF1"/>
    <w:rsid w:val="00F02DF4"/>
    <w:rsid w:val="00F63547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5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801"/>
  </w:style>
  <w:style w:type="paragraph" w:styleId="a7">
    <w:name w:val="footer"/>
    <w:basedOn w:val="a"/>
    <w:link w:val="a8"/>
    <w:uiPriority w:val="99"/>
    <w:unhideWhenUsed/>
    <w:rsid w:val="00922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801"/>
  </w:style>
  <w:style w:type="paragraph" w:styleId="Web">
    <w:name w:val="Normal (Web)"/>
    <w:basedOn w:val="a"/>
    <w:uiPriority w:val="99"/>
    <w:semiHidden/>
    <w:unhideWhenUsed/>
    <w:rsid w:val="00BB2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2025-05-07T08:04:00Z</dcterms:created>
  <dcterms:modified xsi:type="dcterms:W3CDTF">2025-05-07T08:04:00Z</dcterms:modified>
</cp:coreProperties>
</file>