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05D323" w14:textId="77777777" w:rsidR="00BB5B08" w:rsidRPr="00475847" w:rsidRDefault="00BB5B08" w:rsidP="00BB5B08">
      <w:pPr>
        <w:rPr>
          <w:rFonts w:ascii="ＭＳ 明朝" w:eastAsia="ＭＳ 明朝" w:hAnsi="ＭＳ 明朝"/>
          <w:color w:val="0D0D0D" w:themeColor="text1" w:themeTint="F2"/>
        </w:rPr>
      </w:pPr>
      <w:r w:rsidRPr="00475847">
        <w:rPr>
          <w:rFonts w:ascii="ＭＳ 明朝" w:eastAsia="ＭＳ 明朝" w:hAnsi="ＭＳ 明朝"/>
          <w:noProof/>
          <w:color w:val="0D0D0D" w:themeColor="text1" w:themeTint="F2"/>
        </w:rPr>
        <mc:AlternateContent>
          <mc:Choice Requires="wps">
            <w:drawing>
              <wp:anchor distT="45720" distB="45720" distL="114300" distR="114300" simplePos="0" relativeHeight="251681792" behindDoc="0" locked="0" layoutInCell="1" allowOverlap="1" wp14:anchorId="4BDC07AA" wp14:editId="531EE364">
                <wp:simplePos x="0" y="0"/>
                <wp:positionH relativeFrom="column">
                  <wp:posOffset>4006215</wp:posOffset>
                </wp:positionH>
                <wp:positionV relativeFrom="paragraph">
                  <wp:posOffset>-803275</wp:posOffset>
                </wp:positionV>
                <wp:extent cx="16097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headEnd/>
                          <a:tailEnd/>
                        </a:ln>
                      </wps:spPr>
                      <wps:txbx>
                        <w:txbxContent>
                          <w:p w14:paraId="5E8281B5" w14:textId="77777777" w:rsidR="00AD6691" w:rsidRPr="002734B9" w:rsidRDefault="00AD6691" w:rsidP="00BB5B08">
                            <w:pPr>
                              <w:rPr>
                                <w:rFonts w:ascii="ＭＳ 明朝" w:eastAsia="ＭＳ 明朝" w:hAnsi="ＭＳ 明朝"/>
                              </w:rPr>
                            </w:pPr>
                            <w:r w:rsidRPr="00B16586">
                              <w:rPr>
                                <w:rFonts w:ascii="ＭＳ 明朝" w:eastAsia="ＭＳ 明朝" w:hAnsi="ＭＳ 明朝" w:hint="eastAsia"/>
                                <w:spacing w:val="40"/>
                                <w:kern w:val="0"/>
                                <w:fitText w:val="2160" w:id="-1192463616"/>
                              </w:rPr>
                              <w:t>厚生委員会資</w:t>
                            </w:r>
                            <w:r w:rsidRPr="00B16586">
                              <w:rPr>
                                <w:rFonts w:ascii="ＭＳ 明朝" w:eastAsia="ＭＳ 明朝" w:hAnsi="ＭＳ 明朝" w:hint="eastAsia"/>
                                <w:kern w:val="0"/>
                                <w:fitText w:val="2160" w:id="-1192463616"/>
                              </w:rPr>
                              <w:t>料</w:t>
                            </w:r>
                          </w:p>
                          <w:p w14:paraId="4FB6E773" w14:textId="77777777" w:rsidR="00AD6691" w:rsidRPr="002734B9" w:rsidRDefault="00AD6691" w:rsidP="00BB5B08">
                            <w:pPr>
                              <w:rPr>
                                <w:rFonts w:ascii="ＭＳ 明朝" w:eastAsia="ＭＳ 明朝" w:hAnsi="ＭＳ 明朝"/>
                              </w:rPr>
                            </w:pPr>
                            <w:r w:rsidRPr="004C0156">
                              <w:rPr>
                                <w:rFonts w:ascii="ＭＳ 明朝" w:eastAsia="ＭＳ 明朝" w:hAnsi="ＭＳ 明朝" w:hint="eastAsia"/>
                                <w:kern w:val="0"/>
                                <w:fitText w:val="2160" w:id="-968644352"/>
                              </w:rPr>
                              <w:t>令和６年１１月６日</w:t>
                            </w:r>
                          </w:p>
                          <w:p w14:paraId="36DA19CB" w14:textId="77777777" w:rsidR="00AD6691" w:rsidRPr="002734B9" w:rsidRDefault="00AD6691" w:rsidP="00BB5B08">
                            <w:pPr>
                              <w:rPr>
                                <w:rFonts w:ascii="ＭＳ 明朝" w:eastAsia="ＭＳ 明朝" w:hAnsi="ＭＳ 明朝"/>
                              </w:rPr>
                            </w:pPr>
                            <w:r w:rsidRPr="00B16586">
                              <w:rPr>
                                <w:rFonts w:ascii="ＭＳ 明朝" w:eastAsia="ＭＳ 明朝" w:hAnsi="ＭＳ 明朝" w:hint="eastAsia"/>
                                <w:spacing w:val="17"/>
                                <w:kern w:val="0"/>
                                <w:fitText w:val="2160" w:id="-896751872"/>
                              </w:rPr>
                              <w:t>福祉部</w:t>
                            </w:r>
                            <w:r w:rsidRPr="00B16586">
                              <w:rPr>
                                <w:rFonts w:ascii="ＭＳ 明朝" w:eastAsia="ＭＳ 明朝" w:hAnsi="ＭＳ 明朝"/>
                                <w:spacing w:val="17"/>
                                <w:kern w:val="0"/>
                                <w:fitText w:val="2160" w:id="-896751872"/>
                              </w:rPr>
                              <w:t>福祉</w:t>
                            </w:r>
                            <w:r w:rsidRPr="00B16586">
                              <w:rPr>
                                <w:rFonts w:ascii="ＭＳ 明朝" w:eastAsia="ＭＳ 明朝" w:hAnsi="ＭＳ 明朝" w:hint="eastAsia"/>
                                <w:spacing w:val="17"/>
                                <w:kern w:val="0"/>
                                <w:fitText w:val="2160" w:id="-896751872"/>
                              </w:rPr>
                              <w:t>計画</w:t>
                            </w:r>
                            <w:r w:rsidRPr="00B16586">
                              <w:rPr>
                                <w:rFonts w:ascii="ＭＳ 明朝" w:eastAsia="ＭＳ 明朝" w:hAnsi="ＭＳ 明朝"/>
                                <w:spacing w:val="1"/>
                                <w:kern w:val="0"/>
                                <w:fitText w:val="2160" w:id="-896751872"/>
                              </w:rPr>
                              <w:t>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C07AA" id="_x0000_t202" coordsize="21600,21600" o:spt="202" path="m,l,21600r21600,l21600,xe">
                <v:stroke joinstyle="miter"/>
                <v:path gradientshapeok="t" o:connecttype="rect"/>
              </v:shapetype>
              <v:shape id="テキスト ボックス 2" o:spid="_x0000_s1026" type="#_x0000_t202" style="position:absolute;left:0;text-align:left;margin-left:315.45pt;margin-top:-63.25pt;width:126.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">
                <v:textbox style="mso-fit-shape-to-text:t">
                  <w:txbxContent>
                    <w:p w14:paraId="5E8281B5" w14:textId="77777777" w:rsidR="00AD6691" w:rsidRPr="002734B9" w:rsidRDefault="00AD6691" w:rsidP="00BB5B08">
                      <w:pPr>
                        <w:rPr>
                          <w:rFonts w:ascii="ＭＳ 明朝" w:eastAsia="ＭＳ 明朝" w:hAnsi="ＭＳ 明朝"/>
                        </w:rPr>
                      </w:pPr>
                      <w:r w:rsidRPr="00B16586">
                        <w:rPr>
                          <w:rFonts w:ascii="ＭＳ 明朝" w:eastAsia="ＭＳ 明朝" w:hAnsi="ＭＳ 明朝" w:hint="eastAsia"/>
                          <w:spacing w:val="40"/>
                          <w:kern w:val="0"/>
                          <w:fitText w:val="2160" w:id="-1192463616"/>
                        </w:rPr>
                        <w:t>厚生委員会資</w:t>
                      </w:r>
                      <w:r w:rsidRPr="00B16586">
                        <w:rPr>
                          <w:rFonts w:ascii="ＭＳ 明朝" w:eastAsia="ＭＳ 明朝" w:hAnsi="ＭＳ 明朝" w:hint="eastAsia"/>
                          <w:kern w:val="0"/>
                          <w:fitText w:val="2160" w:id="-1192463616"/>
                        </w:rPr>
                        <w:t>料</w:t>
                      </w:r>
                    </w:p>
                    <w:p w14:paraId="4FB6E773" w14:textId="77777777" w:rsidR="00AD6691" w:rsidRPr="002734B9" w:rsidRDefault="00AD6691" w:rsidP="00BB5B08">
                      <w:pPr>
                        <w:rPr>
                          <w:rFonts w:ascii="ＭＳ 明朝" w:eastAsia="ＭＳ 明朝" w:hAnsi="ＭＳ 明朝"/>
                        </w:rPr>
                      </w:pPr>
                      <w:r w:rsidRPr="004C0156">
                        <w:rPr>
                          <w:rFonts w:ascii="ＭＳ 明朝" w:eastAsia="ＭＳ 明朝" w:hAnsi="ＭＳ 明朝" w:hint="eastAsia"/>
                          <w:kern w:val="0"/>
                          <w:fitText w:val="2160" w:id="-968644352"/>
                        </w:rPr>
                        <w:t>令和６年１１月６日</w:t>
                      </w:r>
                    </w:p>
                    <w:p w14:paraId="36DA19CB" w14:textId="77777777" w:rsidR="00AD6691" w:rsidRPr="002734B9" w:rsidRDefault="00AD6691" w:rsidP="00BB5B08">
                      <w:pPr>
                        <w:rPr>
                          <w:rFonts w:ascii="ＭＳ 明朝" w:eastAsia="ＭＳ 明朝" w:hAnsi="ＭＳ 明朝"/>
                        </w:rPr>
                      </w:pPr>
                      <w:r w:rsidRPr="00B16586">
                        <w:rPr>
                          <w:rFonts w:ascii="ＭＳ 明朝" w:eastAsia="ＭＳ 明朝" w:hAnsi="ＭＳ 明朝" w:hint="eastAsia"/>
                          <w:spacing w:val="17"/>
                          <w:kern w:val="0"/>
                          <w:fitText w:val="2160" w:id="-896751872"/>
                        </w:rPr>
                        <w:t>福祉部</w:t>
                      </w:r>
                      <w:r w:rsidRPr="00B16586">
                        <w:rPr>
                          <w:rFonts w:ascii="ＭＳ 明朝" w:eastAsia="ＭＳ 明朝" w:hAnsi="ＭＳ 明朝"/>
                          <w:spacing w:val="17"/>
                          <w:kern w:val="0"/>
                          <w:fitText w:val="2160" w:id="-896751872"/>
                        </w:rPr>
                        <w:t>福祉</w:t>
                      </w:r>
                      <w:r w:rsidRPr="00B16586">
                        <w:rPr>
                          <w:rFonts w:ascii="ＭＳ 明朝" w:eastAsia="ＭＳ 明朝" w:hAnsi="ＭＳ 明朝" w:hint="eastAsia"/>
                          <w:spacing w:val="17"/>
                          <w:kern w:val="0"/>
                          <w:fitText w:val="2160" w:id="-896751872"/>
                        </w:rPr>
                        <w:t>計画</w:t>
                      </w:r>
                      <w:r w:rsidRPr="00B16586">
                        <w:rPr>
                          <w:rFonts w:ascii="ＭＳ 明朝" w:eastAsia="ＭＳ 明朝" w:hAnsi="ＭＳ 明朝"/>
                          <w:spacing w:val="1"/>
                          <w:kern w:val="0"/>
                          <w:fitText w:val="2160" w:id="-896751872"/>
                        </w:rPr>
                        <w:t>課</w:t>
                      </w:r>
                    </w:p>
                  </w:txbxContent>
                </v:textbox>
              </v:shape>
            </w:pict>
          </mc:Fallback>
        </mc:AlternateContent>
      </w:r>
    </w:p>
    <w:p w14:paraId="3681DD27" w14:textId="77777777" w:rsidR="00BB5B08" w:rsidRPr="00475847" w:rsidRDefault="00BB5B08" w:rsidP="00BB5B08">
      <w:pPr>
        <w:rPr>
          <w:rFonts w:ascii="ＭＳ 明朝" w:eastAsia="ＭＳ 明朝" w:hAnsi="ＭＳ 明朝"/>
          <w:color w:val="0D0D0D" w:themeColor="text1" w:themeTint="F2"/>
        </w:rPr>
      </w:pPr>
    </w:p>
    <w:p w14:paraId="2F0DE953" w14:textId="77777777" w:rsidR="00BB5B08" w:rsidRPr="00475847" w:rsidRDefault="00BB5B08" w:rsidP="00DA4C35">
      <w:pPr>
        <w:snapToGrid w:val="0"/>
        <w:jc w:val="center"/>
        <w:rPr>
          <w:rFonts w:ascii="ＭＳ ゴシック" w:eastAsia="ＭＳ ゴシック"/>
          <w:b/>
          <w:color w:val="0D0D0D" w:themeColor="text1" w:themeTint="F2"/>
          <w:sz w:val="28"/>
        </w:rPr>
      </w:pPr>
      <w:r w:rsidRPr="00475847">
        <w:rPr>
          <w:rFonts w:ascii="ＭＳ ゴシック" w:eastAsia="ＭＳ ゴシック" w:hint="eastAsia"/>
          <w:b/>
          <w:color w:val="0D0D0D" w:themeColor="text1" w:themeTint="F2"/>
          <w:sz w:val="28"/>
        </w:rPr>
        <w:t>指定管理者</w:t>
      </w:r>
      <w:r w:rsidR="00DA4C35" w:rsidRPr="00475847">
        <w:rPr>
          <w:rFonts w:ascii="ＭＳ ゴシック" w:eastAsia="ＭＳ ゴシック" w:hint="eastAsia"/>
          <w:b/>
          <w:color w:val="0D0D0D" w:themeColor="text1" w:themeTint="F2"/>
          <w:sz w:val="28"/>
        </w:rPr>
        <w:t>候補者（予定者）の選定</w:t>
      </w:r>
      <w:r w:rsidRPr="00475847">
        <w:rPr>
          <w:rFonts w:ascii="ＭＳ ゴシック" w:eastAsia="ＭＳ ゴシック" w:hint="eastAsia"/>
          <w:b/>
          <w:color w:val="0D0D0D" w:themeColor="text1" w:themeTint="F2"/>
          <w:sz w:val="28"/>
        </w:rPr>
        <w:t>について</w:t>
      </w:r>
    </w:p>
    <w:p w14:paraId="43BCEBEB" w14:textId="77777777" w:rsidR="00DA4C35" w:rsidRPr="00475847" w:rsidRDefault="00DA4C35" w:rsidP="00DA4C35">
      <w:pPr>
        <w:snapToGrid w:val="0"/>
        <w:jc w:val="center"/>
        <w:rPr>
          <w:rFonts w:ascii="ＭＳ ゴシック" w:eastAsia="ＭＳ ゴシック"/>
          <w:b/>
          <w:color w:val="0D0D0D" w:themeColor="text1" w:themeTint="F2"/>
          <w:sz w:val="28"/>
        </w:rPr>
      </w:pPr>
      <w:r w:rsidRPr="00475847">
        <w:rPr>
          <w:rFonts w:ascii="ＭＳ ゴシック" w:eastAsia="ＭＳ ゴシック" w:hint="eastAsia"/>
          <w:b/>
          <w:color w:val="0D0D0D" w:themeColor="text1" w:themeTint="F2"/>
          <w:sz w:val="28"/>
        </w:rPr>
        <w:t>（小山台住宅等跡地における高齢者福祉施設等）</w:t>
      </w:r>
    </w:p>
    <w:p w14:paraId="41B37D3F" w14:textId="77777777" w:rsidR="00BB5B08" w:rsidRPr="00475847" w:rsidRDefault="00BB5B08" w:rsidP="00BB5B08">
      <w:pPr>
        <w:rPr>
          <w:rFonts w:ascii="ＭＳ 明朝" w:eastAsia="ＭＳ 明朝" w:hAnsi="ＭＳ 明朝"/>
          <w:color w:val="0D0D0D" w:themeColor="text1" w:themeTint="F2"/>
        </w:rPr>
      </w:pPr>
    </w:p>
    <w:p w14:paraId="1DD8C2CA" w14:textId="77777777" w:rsidR="00BB5B08" w:rsidRPr="00475847" w:rsidRDefault="00BB5B08" w:rsidP="00BB5B08">
      <w:pPr>
        <w:rPr>
          <w:rFonts w:ascii="ＭＳ 明朝" w:eastAsia="ＭＳ 明朝" w:hAnsi="ＭＳ 明朝"/>
          <w:color w:val="0D0D0D" w:themeColor="text1" w:themeTint="F2"/>
        </w:rPr>
      </w:pPr>
    </w:p>
    <w:p w14:paraId="1FB57E40" w14:textId="77777777" w:rsidR="00BB5B08" w:rsidRPr="00475847" w:rsidRDefault="00BB5B08" w:rsidP="00BB5B08">
      <w:pPr>
        <w:rPr>
          <w:rFonts w:ascii="ＭＳ ゴシック" w:eastAsia="ＭＳ ゴシック"/>
          <w:b/>
          <w:color w:val="0D0D0D" w:themeColor="text1" w:themeTint="F2"/>
        </w:rPr>
      </w:pPr>
      <w:r w:rsidRPr="00475847">
        <w:rPr>
          <w:rFonts w:ascii="ＭＳ ゴシック" w:eastAsia="ＭＳ ゴシック" w:hint="eastAsia"/>
          <w:b/>
          <w:color w:val="0D0D0D" w:themeColor="text1" w:themeTint="F2"/>
        </w:rPr>
        <w:t>１．</w:t>
      </w:r>
      <w:r w:rsidR="00DA4C35" w:rsidRPr="00475847">
        <w:rPr>
          <w:rFonts w:ascii="ＭＳ ゴシック" w:eastAsia="ＭＳ ゴシック" w:hint="eastAsia"/>
          <w:b/>
          <w:color w:val="0D0D0D" w:themeColor="text1" w:themeTint="F2"/>
        </w:rPr>
        <w:t>対象</w:t>
      </w:r>
      <w:r w:rsidRPr="00475847">
        <w:rPr>
          <w:rFonts w:ascii="ＭＳ ゴシック" w:eastAsia="ＭＳ ゴシック" w:hint="eastAsia"/>
          <w:b/>
          <w:color w:val="0D0D0D" w:themeColor="text1" w:themeTint="F2"/>
        </w:rPr>
        <w:t>施設</w:t>
      </w:r>
      <w:r w:rsidR="00DA4C35" w:rsidRPr="00475847">
        <w:rPr>
          <w:rFonts w:ascii="ＭＳ ゴシック" w:eastAsia="ＭＳ ゴシック" w:hint="eastAsia"/>
          <w:b/>
          <w:color w:val="0D0D0D" w:themeColor="text1" w:themeTint="F2"/>
        </w:rPr>
        <w:t>の概要</w:t>
      </w:r>
    </w:p>
    <w:tbl>
      <w:tblPr>
        <w:tblW w:w="9923" w:type="dxa"/>
        <w:tblInd w:w="-142" w:type="dxa"/>
        <w:tblLook w:val="01E0" w:firstRow="1" w:lastRow="1" w:firstColumn="1" w:lastColumn="1" w:noHBand="0" w:noVBand="0"/>
      </w:tblPr>
      <w:tblGrid>
        <w:gridCol w:w="9923"/>
      </w:tblGrid>
      <w:tr w:rsidR="00475847" w:rsidRPr="00475847" w14:paraId="2717F8B8" w14:textId="77777777" w:rsidTr="00955DC9">
        <w:tc>
          <w:tcPr>
            <w:tcW w:w="9923" w:type="dxa"/>
            <w:shd w:val="clear" w:color="auto" w:fill="auto"/>
          </w:tcPr>
          <w:p w14:paraId="10B91FF0" w14:textId="77777777" w:rsidR="00DA4C35" w:rsidRPr="00475847" w:rsidRDefault="00BB5B08"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DA4C35" w:rsidRPr="00475847">
              <w:rPr>
                <w:rFonts w:ascii="ＭＳ 明朝" w:eastAsia="ＭＳ 明朝" w:hAnsi="ＭＳ 明朝" w:hint="eastAsia"/>
                <w:color w:val="0D0D0D" w:themeColor="text1" w:themeTint="F2"/>
              </w:rPr>
              <w:t>（１）所在地</w:t>
            </w:r>
          </w:p>
          <w:p w14:paraId="290B06FE" w14:textId="58FE741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CB3DAC" w:rsidRPr="00475847">
              <w:rPr>
                <w:rFonts w:ascii="ＭＳ 明朝" w:eastAsia="ＭＳ 明朝" w:hAnsi="ＭＳ 明朝" w:hint="eastAsia"/>
                <w:color w:val="0D0D0D" w:themeColor="text1" w:themeTint="F2"/>
              </w:rPr>
              <w:t xml:space="preserve">　</w:t>
            </w:r>
            <w:r w:rsidR="00DF3B25" w:rsidRPr="00475847">
              <w:rPr>
                <w:rFonts w:ascii="ＭＳ 明朝" w:eastAsia="ＭＳ 明朝" w:hAnsi="ＭＳ 明朝" w:hint="eastAsia"/>
                <w:color w:val="0D0D0D" w:themeColor="text1" w:themeTint="F2"/>
              </w:rPr>
              <w:t>品川区</w:t>
            </w:r>
            <w:r w:rsidRPr="00475847">
              <w:rPr>
                <w:rFonts w:ascii="ＭＳ 明朝" w:eastAsia="ＭＳ 明朝" w:hAnsi="ＭＳ 明朝" w:hint="eastAsia"/>
                <w:color w:val="0D0D0D" w:themeColor="text1" w:themeTint="F2"/>
              </w:rPr>
              <w:t>小山台二丁目２０番８８、２２番３（地番）</w:t>
            </w:r>
          </w:p>
        </w:tc>
      </w:tr>
      <w:tr w:rsidR="00475847" w:rsidRPr="00475847" w14:paraId="62F09474" w14:textId="77777777" w:rsidTr="00955DC9">
        <w:trPr>
          <w:trHeight w:val="50"/>
        </w:trPr>
        <w:tc>
          <w:tcPr>
            <w:tcW w:w="9923" w:type="dxa"/>
            <w:shd w:val="clear" w:color="auto" w:fill="auto"/>
          </w:tcPr>
          <w:p w14:paraId="5DAD7865" w14:textId="77777777" w:rsidR="00DA4C35" w:rsidRPr="00475847" w:rsidRDefault="00DA4C35" w:rsidP="00CB3DAC">
            <w:pPr>
              <w:ind w:firstLineChars="100" w:firstLine="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（２）施設構成</w:t>
            </w:r>
          </w:p>
        </w:tc>
      </w:tr>
      <w:tr w:rsidR="00475847" w:rsidRPr="00475847" w14:paraId="159315ED" w14:textId="77777777" w:rsidTr="00955DC9">
        <w:trPr>
          <w:trHeight w:val="2361"/>
        </w:trPr>
        <w:tc>
          <w:tcPr>
            <w:tcW w:w="9923" w:type="dxa"/>
            <w:shd w:val="clear" w:color="auto" w:fill="auto"/>
          </w:tcPr>
          <w:tbl>
            <w:tblPr>
              <w:tblStyle w:val="a4"/>
              <w:tblpPr w:leftFromText="142" w:rightFromText="142" w:vertAnchor="text" w:horzAnchor="margin" w:tblpXSpec="center" w:tblpY="22"/>
              <w:tblOverlap w:val="never"/>
              <w:tblW w:w="0" w:type="auto"/>
              <w:tblLook w:val="04A0" w:firstRow="1" w:lastRow="0" w:firstColumn="1" w:lastColumn="0" w:noHBand="0" w:noVBand="1"/>
            </w:tblPr>
            <w:tblGrid>
              <w:gridCol w:w="1276"/>
              <w:gridCol w:w="3969"/>
              <w:gridCol w:w="2977"/>
            </w:tblGrid>
            <w:tr w:rsidR="00475847" w:rsidRPr="00475847" w14:paraId="40DF725C" w14:textId="77777777" w:rsidTr="00955DC9">
              <w:tc>
                <w:tcPr>
                  <w:tcW w:w="1276" w:type="dxa"/>
                  <w:shd w:val="clear" w:color="auto" w:fill="BFBFBF" w:themeFill="background1" w:themeFillShade="BF"/>
                </w:tcPr>
                <w:p w14:paraId="427C1735" w14:textId="77777777" w:rsidR="00DA4C35" w:rsidRPr="00475847" w:rsidRDefault="00DA4C35"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建物</w:t>
                  </w:r>
                </w:p>
              </w:tc>
              <w:tc>
                <w:tcPr>
                  <w:tcW w:w="3969" w:type="dxa"/>
                  <w:shd w:val="clear" w:color="auto" w:fill="BFBFBF" w:themeFill="background1" w:themeFillShade="BF"/>
                </w:tcPr>
                <w:p w14:paraId="2D9329C4" w14:textId="77777777" w:rsidR="00DA4C35" w:rsidRPr="00475847" w:rsidRDefault="00DA4C35"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整備内容</w:t>
                  </w:r>
                </w:p>
              </w:tc>
              <w:tc>
                <w:tcPr>
                  <w:tcW w:w="2977" w:type="dxa"/>
                  <w:shd w:val="clear" w:color="auto" w:fill="BFBFBF" w:themeFill="background1" w:themeFillShade="BF"/>
                </w:tcPr>
                <w:p w14:paraId="01B6120F" w14:textId="77777777" w:rsidR="00DA4C35" w:rsidRPr="00475847" w:rsidRDefault="00DA4C35"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規模・定員</w:t>
                  </w:r>
                </w:p>
              </w:tc>
            </w:tr>
            <w:tr w:rsidR="00475847" w:rsidRPr="00475847" w14:paraId="66070497" w14:textId="77777777" w:rsidTr="00955DC9">
              <w:tc>
                <w:tcPr>
                  <w:tcW w:w="1276" w:type="dxa"/>
                  <w:vMerge w:val="restart"/>
                </w:tcPr>
                <w:p w14:paraId="57331401" w14:textId="77777777" w:rsidR="00DA4C35" w:rsidRPr="00475847" w:rsidRDefault="00DA4C35"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建物１</w:t>
                  </w:r>
                </w:p>
              </w:tc>
              <w:tc>
                <w:tcPr>
                  <w:tcW w:w="3969" w:type="dxa"/>
                </w:tcPr>
                <w:p w14:paraId="5D936060"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特別養護老人ホーム</w:t>
                  </w:r>
                </w:p>
              </w:tc>
              <w:tc>
                <w:tcPr>
                  <w:tcW w:w="2977" w:type="dxa"/>
                </w:tcPr>
                <w:p w14:paraId="79E51FEF"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８０名程度</w:t>
                  </w:r>
                </w:p>
              </w:tc>
            </w:tr>
            <w:tr w:rsidR="00475847" w:rsidRPr="00475847" w14:paraId="1F697B9B" w14:textId="77777777" w:rsidTr="00955DC9">
              <w:tc>
                <w:tcPr>
                  <w:tcW w:w="1276" w:type="dxa"/>
                  <w:vMerge/>
                </w:tcPr>
                <w:p w14:paraId="3647FCEF" w14:textId="77777777" w:rsidR="00DA4C35" w:rsidRPr="00475847" w:rsidRDefault="00DA4C35" w:rsidP="00955DC9">
                  <w:pPr>
                    <w:rPr>
                      <w:rFonts w:ascii="ＭＳ 明朝" w:eastAsia="ＭＳ 明朝" w:hAnsi="ＭＳ 明朝"/>
                      <w:color w:val="0D0D0D" w:themeColor="text1" w:themeTint="F2"/>
                    </w:rPr>
                  </w:pPr>
                </w:p>
              </w:tc>
              <w:tc>
                <w:tcPr>
                  <w:tcW w:w="3969" w:type="dxa"/>
                </w:tcPr>
                <w:p w14:paraId="02BF1BC5"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ショートステイ</w:t>
                  </w:r>
                </w:p>
              </w:tc>
              <w:tc>
                <w:tcPr>
                  <w:tcW w:w="2977" w:type="dxa"/>
                </w:tcPr>
                <w:p w14:paraId="7898F7DB"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１０名程度</w:t>
                  </w:r>
                </w:p>
              </w:tc>
            </w:tr>
            <w:tr w:rsidR="00475847" w:rsidRPr="00475847" w14:paraId="08F285DA" w14:textId="77777777" w:rsidTr="00955DC9">
              <w:tc>
                <w:tcPr>
                  <w:tcW w:w="1276" w:type="dxa"/>
                  <w:vMerge/>
                </w:tcPr>
                <w:p w14:paraId="2CB7BB35" w14:textId="77777777" w:rsidR="00DA4C35" w:rsidRPr="00475847" w:rsidRDefault="00DA4C35" w:rsidP="00955DC9">
                  <w:pPr>
                    <w:rPr>
                      <w:rFonts w:ascii="ＭＳ 明朝" w:eastAsia="ＭＳ 明朝" w:hAnsi="ＭＳ 明朝"/>
                      <w:color w:val="0D0D0D" w:themeColor="text1" w:themeTint="F2"/>
                    </w:rPr>
                  </w:pPr>
                </w:p>
              </w:tc>
              <w:tc>
                <w:tcPr>
                  <w:tcW w:w="3969" w:type="dxa"/>
                </w:tcPr>
                <w:p w14:paraId="1F95A830"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防災拠点型地域交流スペース</w:t>
                  </w:r>
                </w:p>
              </w:tc>
              <w:tc>
                <w:tcPr>
                  <w:tcW w:w="2977" w:type="dxa"/>
                </w:tcPr>
                <w:p w14:paraId="4B61FB4D"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約３００～４００㎡程度</w:t>
                  </w:r>
                </w:p>
              </w:tc>
            </w:tr>
            <w:tr w:rsidR="00475847" w:rsidRPr="00475847" w14:paraId="4EBE4FAC" w14:textId="77777777" w:rsidTr="00955DC9">
              <w:tc>
                <w:tcPr>
                  <w:tcW w:w="1276" w:type="dxa"/>
                  <w:vMerge w:val="restart"/>
                </w:tcPr>
                <w:p w14:paraId="5B05BD9B" w14:textId="77777777" w:rsidR="00DA4C35" w:rsidRPr="00475847" w:rsidRDefault="00DA4C35"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建物２</w:t>
                  </w:r>
                </w:p>
              </w:tc>
              <w:tc>
                <w:tcPr>
                  <w:tcW w:w="3969" w:type="dxa"/>
                </w:tcPr>
                <w:p w14:paraId="0647D31B"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認知症高齢者グループホーム</w:t>
                  </w:r>
                </w:p>
              </w:tc>
              <w:tc>
                <w:tcPr>
                  <w:tcW w:w="2977" w:type="dxa"/>
                </w:tcPr>
                <w:p w14:paraId="0C7A6696"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２７名</w:t>
                  </w:r>
                </w:p>
              </w:tc>
            </w:tr>
            <w:tr w:rsidR="00475847" w:rsidRPr="00475847" w14:paraId="7E014E49" w14:textId="77777777" w:rsidTr="00955DC9">
              <w:tc>
                <w:tcPr>
                  <w:tcW w:w="1276" w:type="dxa"/>
                  <w:vMerge/>
                </w:tcPr>
                <w:p w14:paraId="760368C0" w14:textId="77777777" w:rsidR="00DA4C35" w:rsidRPr="00475847" w:rsidRDefault="00DA4C35" w:rsidP="00955DC9">
                  <w:pPr>
                    <w:rPr>
                      <w:rFonts w:ascii="ＭＳ 明朝" w:eastAsia="ＭＳ 明朝" w:hAnsi="ＭＳ 明朝"/>
                      <w:color w:val="0D0D0D" w:themeColor="text1" w:themeTint="F2"/>
                    </w:rPr>
                  </w:pPr>
                </w:p>
              </w:tc>
              <w:tc>
                <w:tcPr>
                  <w:tcW w:w="3969" w:type="dxa"/>
                </w:tcPr>
                <w:p w14:paraId="7BD683D5"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（看護）小規模多機能型居宅介護</w:t>
                  </w:r>
                </w:p>
              </w:tc>
              <w:tc>
                <w:tcPr>
                  <w:tcW w:w="2977" w:type="dxa"/>
                </w:tcPr>
                <w:p w14:paraId="6F8C8CC5" w14:textId="77777777" w:rsidR="00DA4C35" w:rsidRPr="00475847" w:rsidRDefault="00DA4C35"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２９名</w:t>
                  </w:r>
                </w:p>
              </w:tc>
            </w:tr>
          </w:tbl>
          <w:p w14:paraId="132535F1" w14:textId="77777777" w:rsidR="00DA4C35" w:rsidRPr="00475847" w:rsidRDefault="00DA4C35" w:rsidP="00955DC9">
            <w:pPr>
              <w:rPr>
                <w:rFonts w:ascii="ＭＳ 明朝" w:eastAsia="ＭＳ 明朝" w:hAnsi="ＭＳ 明朝"/>
                <w:color w:val="0D0D0D" w:themeColor="text1" w:themeTint="F2"/>
              </w:rPr>
            </w:pPr>
          </w:p>
        </w:tc>
      </w:tr>
      <w:tr w:rsidR="00475847" w:rsidRPr="00475847" w14:paraId="047CC262" w14:textId="77777777" w:rsidTr="00A6484D">
        <w:trPr>
          <w:trHeight w:val="1404"/>
        </w:trPr>
        <w:tc>
          <w:tcPr>
            <w:tcW w:w="9923" w:type="dxa"/>
            <w:shd w:val="clear" w:color="auto" w:fill="auto"/>
          </w:tcPr>
          <w:p w14:paraId="3C8E217F" w14:textId="77777777" w:rsidR="00A6484D" w:rsidRPr="00475847" w:rsidRDefault="00A6484D" w:rsidP="00A6484D">
            <w:pPr>
              <w:ind w:firstLineChars="100" w:firstLine="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（３）整備スケジュール（予定）</w:t>
            </w:r>
          </w:p>
          <w:p w14:paraId="33A7D157" w14:textId="77777777" w:rsidR="00A6484D" w:rsidRPr="00475847" w:rsidRDefault="00A6484D" w:rsidP="00A6484D">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令和６年度　　　実施設計、補助協議</w:t>
            </w:r>
          </w:p>
          <w:p w14:paraId="4816C607" w14:textId="77777777" w:rsidR="00A6484D" w:rsidRPr="00475847" w:rsidRDefault="00A6484D" w:rsidP="00A6484D">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令和７～９年度　工事</w:t>
            </w:r>
          </w:p>
          <w:p w14:paraId="75EF9D91" w14:textId="2CB7E910" w:rsidR="00A6484D" w:rsidRPr="00475847" w:rsidRDefault="00A6484D" w:rsidP="00A6484D">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令和９年度　　　開設</w:t>
            </w:r>
          </w:p>
        </w:tc>
      </w:tr>
    </w:tbl>
    <w:p w14:paraId="46BCE17D" w14:textId="77777777" w:rsidR="00BB5B08" w:rsidRPr="00475847" w:rsidRDefault="00BB5B08" w:rsidP="00BB5B08">
      <w:pPr>
        <w:rPr>
          <w:rFonts w:ascii="ＭＳ 明朝" w:eastAsia="ＭＳ 明朝" w:hAnsi="ＭＳ 明朝"/>
          <w:color w:val="0D0D0D" w:themeColor="text1" w:themeTint="F2"/>
        </w:rPr>
      </w:pPr>
    </w:p>
    <w:p w14:paraId="572361AF" w14:textId="77777777" w:rsidR="00BB5B08" w:rsidRPr="00475847" w:rsidRDefault="00BB5B08" w:rsidP="00BB5B08">
      <w:pPr>
        <w:rPr>
          <w:rFonts w:ascii="ＭＳ ゴシック" w:eastAsia="ＭＳ ゴシック"/>
          <w:b/>
          <w:color w:val="0D0D0D" w:themeColor="text1" w:themeTint="F2"/>
        </w:rPr>
      </w:pPr>
      <w:r w:rsidRPr="00475847">
        <w:rPr>
          <w:rFonts w:ascii="ＭＳ ゴシック" w:eastAsia="ＭＳ ゴシック" w:hint="eastAsia"/>
          <w:b/>
          <w:color w:val="0D0D0D" w:themeColor="text1" w:themeTint="F2"/>
        </w:rPr>
        <w:t>２．指定管理者候補者</w:t>
      </w:r>
      <w:r w:rsidR="00DA4C35" w:rsidRPr="00475847">
        <w:rPr>
          <w:rFonts w:ascii="ＭＳ ゴシック" w:eastAsia="ＭＳ ゴシック" w:hint="eastAsia"/>
          <w:b/>
          <w:color w:val="0D0D0D" w:themeColor="text1" w:themeTint="F2"/>
        </w:rPr>
        <w:t>（予定者）</w:t>
      </w:r>
    </w:p>
    <w:p w14:paraId="03675849" w14:textId="77777777" w:rsidR="00BB5B08" w:rsidRPr="00475847" w:rsidRDefault="00BB5B08" w:rsidP="00BB5B08">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（１）名　称　　</w:t>
      </w:r>
      <w:r w:rsidR="00CB3DAC" w:rsidRPr="00475847">
        <w:rPr>
          <w:rFonts w:ascii="ＭＳ 明朝" w:eastAsia="ＭＳ 明朝" w:hAnsi="ＭＳ 明朝" w:hint="eastAsia"/>
          <w:color w:val="0D0D0D" w:themeColor="text1" w:themeTint="F2"/>
        </w:rPr>
        <w:t>社会福祉法人こうほうえん</w:t>
      </w:r>
    </w:p>
    <w:p w14:paraId="2EB2969A" w14:textId="77777777" w:rsidR="00BB5B08" w:rsidRPr="00475847" w:rsidRDefault="00BB5B08" w:rsidP="00BB5B08">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（２）代表者　　</w:t>
      </w:r>
      <w:r w:rsidR="00D473E8" w:rsidRPr="00475847">
        <w:rPr>
          <w:rFonts w:ascii="ＭＳ 明朝" w:eastAsia="ＭＳ 明朝" w:hAnsi="ＭＳ 明朝" w:hint="eastAsia"/>
          <w:color w:val="0D0D0D" w:themeColor="text1" w:themeTint="F2"/>
        </w:rPr>
        <w:t xml:space="preserve">理事長　</w:t>
      </w:r>
      <w:r w:rsidR="00CB3DAC" w:rsidRPr="00475847">
        <w:rPr>
          <w:rFonts w:ascii="ＭＳ 明朝" w:eastAsia="ＭＳ 明朝" w:hAnsi="ＭＳ 明朝" w:hint="eastAsia"/>
          <w:color w:val="0D0D0D" w:themeColor="text1" w:themeTint="F2"/>
        </w:rPr>
        <w:t>廣江　晃</w:t>
      </w:r>
    </w:p>
    <w:p w14:paraId="1448609F" w14:textId="77777777" w:rsidR="00BB5B08" w:rsidRPr="00475847" w:rsidRDefault="00BB5B08" w:rsidP="00BB5B08">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（３）所在地　　</w:t>
      </w:r>
      <w:r w:rsidR="00CB3DAC" w:rsidRPr="00475847">
        <w:rPr>
          <w:rFonts w:ascii="ＭＳ 明朝" w:eastAsia="ＭＳ 明朝" w:hAnsi="ＭＳ 明朝" w:hint="eastAsia"/>
          <w:color w:val="0D0D0D" w:themeColor="text1" w:themeTint="F2"/>
        </w:rPr>
        <w:t>鳥取県米子市両三柳１４００番地</w:t>
      </w:r>
    </w:p>
    <w:p w14:paraId="37AF82F6" w14:textId="77777777" w:rsidR="00BB5B08" w:rsidRPr="00475847" w:rsidRDefault="00BB5B08" w:rsidP="00BB5B08">
      <w:pPr>
        <w:rPr>
          <w:rFonts w:ascii="ＭＳ 明朝" w:eastAsia="ＭＳ 明朝" w:hAnsi="ＭＳ 明朝"/>
          <w:color w:val="0D0D0D" w:themeColor="text1" w:themeTint="F2"/>
        </w:rPr>
      </w:pPr>
    </w:p>
    <w:p w14:paraId="633FF0FB" w14:textId="77777777" w:rsidR="00BB5B08" w:rsidRPr="00475847" w:rsidRDefault="00BB5B08" w:rsidP="00BB5B08">
      <w:pPr>
        <w:rPr>
          <w:rFonts w:ascii="ＭＳ ゴシック" w:eastAsia="ＭＳ ゴシック"/>
          <w:b/>
          <w:color w:val="0D0D0D" w:themeColor="text1" w:themeTint="F2"/>
        </w:rPr>
      </w:pPr>
      <w:r w:rsidRPr="00475847">
        <w:rPr>
          <w:rFonts w:ascii="ＭＳ ゴシック" w:eastAsia="ＭＳ ゴシック" w:hint="eastAsia"/>
          <w:b/>
          <w:color w:val="0D0D0D" w:themeColor="text1" w:themeTint="F2"/>
        </w:rPr>
        <w:t>３．指定期間</w:t>
      </w:r>
    </w:p>
    <w:p w14:paraId="270CB051" w14:textId="77777777" w:rsidR="00BB5B08" w:rsidRPr="00475847" w:rsidRDefault="00D473E8" w:rsidP="00BB5B08">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CB3DAC" w:rsidRPr="00475847">
        <w:rPr>
          <w:rFonts w:ascii="ＭＳ 明朝" w:eastAsia="ＭＳ 明朝" w:hAnsi="ＭＳ 明朝" w:hint="eastAsia"/>
          <w:color w:val="0D0D0D" w:themeColor="text1" w:themeTint="F2"/>
        </w:rPr>
        <w:t>令和９年１２月１日から令和１４年１１月３０日まで（予定）</w:t>
      </w:r>
    </w:p>
    <w:p w14:paraId="2CD4D2D1" w14:textId="77777777" w:rsidR="00BB5B08" w:rsidRPr="00475847" w:rsidRDefault="00BB5B08" w:rsidP="00BB5B08">
      <w:pPr>
        <w:rPr>
          <w:rFonts w:ascii="ＭＳ 明朝" w:eastAsia="ＭＳ 明朝" w:hAnsi="ＭＳ 明朝"/>
          <w:color w:val="0D0D0D" w:themeColor="text1" w:themeTint="F2"/>
        </w:rPr>
      </w:pPr>
    </w:p>
    <w:p w14:paraId="7BA86906" w14:textId="77777777" w:rsidR="00BB5B08" w:rsidRPr="00475847" w:rsidRDefault="00BB5B08" w:rsidP="00BB5B08">
      <w:pPr>
        <w:rPr>
          <w:rFonts w:ascii="ＭＳ ゴシック" w:eastAsia="ＭＳ ゴシック"/>
          <w:b/>
          <w:color w:val="0D0D0D" w:themeColor="text1" w:themeTint="F2"/>
        </w:rPr>
      </w:pPr>
      <w:r w:rsidRPr="00475847">
        <w:rPr>
          <w:rFonts w:ascii="ＭＳ ゴシック" w:eastAsia="ＭＳ ゴシック" w:hint="eastAsia"/>
          <w:b/>
          <w:color w:val="0D0D0D" w:themeColor="text1" w:themeTint="F2"/>
        </w:rPr>
        <w:t>４．指定管理者候補者</w:t>
      </w:r>
      <w:r w:rsidR="00CB3DAC" w:rsidRPr="00475847">
        <w:rPr>
          <w:rFonts w:ascii="ＭＳ ゴシック" w:eastAsia="ＭＳ ゴシック" w:hint="eastAsia"/>
          <w:b/>
          <w:color w:val="0D0D0D" w:themeColor="text1" w:themeTint="F2"/>
        </w:rPr>
        <w:t>（予定者）</w:t>
      </w:r>
      <w:r w:rsidRPr="00475847">
        <w:rPr>
          <w:rFonts w:ascii="ＭＳ ゴシック" w:eastAsia="ＭＳ ゴシック" w:hint="eastAsia"/>
          <w:b/>
          <w:color w:val="0D0D0D" w:themeColor="text1" w:themeTint="F2"/>
        </w:rPr>
        <w:t>の選定</w:t>
      </w:r>
    </w:p>
    <w:p w14:paraId="06D207DD" w14:textId="77777777" w:rsidR="00BB5B08" w:rsidRPr="00475847" w:rsidRDefault="00BB5B08" w:rsidP="00BB5B08">
      <w:pPr>
        <w:ind w:left="240" w:hangingChars="100" w:hanging="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公募型プロポーザル方式により、本施設の管理運営等を行う</w:t>
      </w:r>
      <w:r w:rsidR="00CB3DAC" w:rsidRPr="00475847">
        <w:rPr>
          <w:rFonts w:ascii="ＭＳ 明朝" w:eastAsia="ＭＳ 明朝" w:hAnsi="ＭＳ 明朝" w:hint="eastAsia"/>
          <w:color w:val="0D0D0D" w:themeColor="text1" w:themeTint="F2"/>
        </w:rPr>
        <w:t>指定管理者候補者（予定者）</w:t>
      </w:r>
      <w:r w:rsidRPr="00475847">
        <w:rPr>
          <w:rFonts w:ascii="ＭＳ 明朝" w:eastAsia="ＭＳ 明朝" w:hAnsi="ＭＳ 明朝" w:hint="eastAsia"/>
          <w:color w:val="0D0D0D" w:themeColor="text1" w:themeTint="F2"/>
        </w:rPr>
        <w:t>を選定した。</w:t>
      </w:r>
    </w:p>
    <w:p w14:paraId="4284665A" w14:textId="77777777" w:rsidR="00BB5B08" w:rsidRPr="00475847" w:rsidRDefault="00BB5B08" w:rsidP="00BB5B08">
      <w:pPr>
        <w:ind w:left="240" w:hangingChars="100" w:hanging="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品川区</w:t>
      </w:r>
      <w:r w:rsidR="00224324" w:rsidRPr="00475847">
        <w:rPr>
          <w:rFonts w:ascii="ＭＳ 明朝" w:eastAsia="ＭＳ 明朝" w:hAnsi="ＭＳ 明朝" w:hint="eastAsia"/>
          <w:color w:val="0D0D0D" w:themeColor="text1" w:themeTint="F2"/>
        </w:rPr>
        <w:t>福祉部公の施設の</w:t>
      </w:r>
      <w:r w:rsidRPr="00475847">
        <w:rPr>
          <w:rFonts w:ascii="ＭＳ 明朝" w:eastAsia="ＭＳ 明朝" w:hAnsi="ＭＳ 明朝" w:hint="eastAsia"/>
          <w:color w:val="0D0D0D" w:themeColor="text1" w:themeTint="F2"/>
        </w:rPr>
        <w:t>指定管理者候補者</w:t>
      </w:r>
      <w:r w:rsidR="00562B7C" w:rsidRPr="00475847">
        <w:rPr>
          <w:rFonts w:ascii="ＭＳ 明朝" w:eastAsia="ＭＳ 明朝" w:hAnsi="ＭＳ 明朝" w:hint="eastAsia"/>
          <w:color w:val="0D0D0D" w:themeColor="text1" w:themeTint="F2"/>
        </w:rPr>
        <w:t>（予定者）</w:t>
      </w:r>
      <w:r w:rsidRPr="00475847">
        <w:rPr>
          <w:rFonts w:ascii="ＭＳ 明朝" w:eastAsia="ＭＳ 明朝" w:hAnsi="ＭＳ 明朝" w:hint="eastAsia"/>
          <w:color w:val="0D0D0D" w:themeColor="text1" w:themeTint="F2"/>
        </w:rPr>
        <w:t>選定委員会において総合的に審議し、</w:t>
      </w:r>
      <w:r w:rsidR="00562B7C" w:rsidRPr="00475847">
        <w:rPr>
          <w:rFonts w:ascii="ＭＳ 明朝" w:eastAsia="ＭＳ 明朝" w:hAnsi="ＭＳ 明朝" w:hint="eastAsia"/>
          <w:color w:val="0D0D0D" w:themeColor="text1" w:themeTint="F2"/>
        </w:rPr>
        <w:t>上記事業者</w:t>
      </w:r>
      <w:r w:rsidRPr="00475847">
        <w:rPr>
          <w:rFonts w:ascii="ＭＳ 明朝" w:eastAsia="ＭＳ 明朝" w:hAnsi="ＭＳ 明朝" w:hint="eastAsia"/>
          <w:color w:val="0D0D0D" w:themeColor="text1" w:themeTint="F2"/>
        </w:rPr>
        <w:t>を指定管理者候補者</w:t>
      </w:r>
      <w:r w:rsidR="00562B7C" w:rsidRPr="00475847">
        <w:rPr>
          <w:rFonts w:ascii="ＭＳ 明朝" w:eastAsia="ＭＳ 明朝" w:hAnsi="ＭＳ 明朝" w:hint="eastAsia"/>
          <w:color w:val="0D0D0D" w:themeColor="text1" w:themeTint="F2"/>
        </w:rPr>
        <w:t>（予定者）</w:t>
      </w:r>
      <w:r w:rsidRPr="00475847">
        <w:rPr>
          <w:rFonts w:ascii="ＭＳ 明朝" w:eastAsia="ＭＳ 明朝" w:hAnsi="ＭＳ 明朝" w:hint="eastAsia"/>
          <w:color w:val="0D0D0D" w:themeColor="text1" w:themeTint="F2"/>
        </w:rPr>
        <w:t>として選定した。</w:t>
      </w:r>
    </w:p>
    <w:p w14:paraId="6C5765F5" w14:textId="1451EFEB" w:rsidR="00BB5B08" w:rsidRPr="00475847" w:rsidRDefault="00BB5B08" w:rsidP="00BB5B08">
      <w:pPr>
        <w:rPr>
          <w:rFonts w:ascii="ＭＳ 明朝" w:eastAsia="ＭＳ 明朝" w:hAnsi="ＭＳ 明朝"/>
          <w:color w:val="0D0D0D" w:themeColor="text1" w:themeTint="F2"/>
        </w:rPr>
      </w:pPr>
    </w:p>
    <w:p w14:paraId="266DC27F" w14:textId="77777777" w:rsidR="00A6484D" w:rsidRPr="00475847" w:rsidRDefault="00A6484D" w:rsidP="00BB5B08">
      <w:pPr>
        <w:rPr>
          <w:rFonts w:ascii="ＭＳ 明朝" w:eastAsia="ＭＳ 明朝" w:hAnsi="ＭＳ 明朝"/>
          <w:color w:val="0D0D0D" w:themeColor="text1" w:themeTint="F2"/>
        </w:rPr>
      </w:pPr>
    </w:p>
    <w:p w14:paraId="6FEF4AFB" w14:textId="5810D83C" w:rsidR="00BB5B08" w:rsidRPr="00475847" w:rsidRDefault="00BB5B08" w:rsidP="00BB5B08">
      <w:pPr>
        <w:rPr>
          <w:rFonts w:ascii="ＭＳ ゴシック" w:eastAsia="ＭＳ ゴシック"/>
          <w:b/>
          <w:color w:val="0D0D0D" w:themeColor="text1" w:themeTint="F2"/>
        </w:rPr>
      </w:pPr>
      <w:r w:rsidRPr="00475847">
        <w:rPr>
          <w:rFonts w:ascii="ＭＳ ゴシック" w:eastAsia="ＭＳ ゴシック" w:hint="eastAsia"/>
          <w:b/>
          <w:color w:val="0D0D0D" w:themeColor="text1" w:themeTint="F2"/>
        </w:rPr>
        <w:lastRenderedPageBreak/>
        <w:t>５．指定管理者候補者</w:t>
      </w:r>
      <w:r w:rsidR="001517B6" w:rsidRPr="00475847">
        <w:rPr>
          <w:rFonts w:ascii="ＭＳ ゴシック" w:eastAsia="ＭＳ ゴシック" w:hint="eastAsia"/>
          <w:b/>
          <w:color w:val="0D0D0D" w:themeColor="text1" w:themeTint="F2"/>
        </w:rPr>
        <w:t>（予定者）</w:t>
      </w:r>
      <w:r w:rsidRPr="00475847">
        <w:rPr>
          <w:rFonts w:ascii="ＭＳ ゴシック" w:eastAsia="ＭＳ ゴシック" w:hint="eastAsia"/>
          <w:b/>
          <w:color w:val="0D0D0D" w:themeColor="text1" w:themeTint="F2"/>
        </w:rPr>
        <w:t>の選定までの経緯</w:t>
      </w:r>
    </w:p>
    <w:p w14:paraId="4A1C7D70" w14:textId="77777777" w:rsidR="00BB5B08" w:rsidRPr="00475847" w:rsidRDefault="00BB5B08" w:rsidP="00BB5B08">
      <w:pPr>
        <w:ind w:left="240" w:hangingChars="100" w:hanging="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別紙「</w:t>
      </w:r>
      <w:r w:rsidR="00562B7C" w:rsidRPr="00475847">
        <w:rPr>
          <w:rFonts w:ascii="ＭＳ 明朝" w:eastAsia="ＭＳ 明朝" w:hAnsi="ＭＳ 明朝" w:hint="eastAsia"/>
          <w:color w:val="0D0D0D" w:themeColor="text1" w:themeTint="F2"/>
        </w:rPr>
        <w:t>品川区小山台住宅等跡地における高齢者福祉施設等</w:t>
      </w:r>
      <w:r w:rsidRPr="00475847">
        <w:rPr>
          <w:rFonts w:ascii="ＭＳ 明朝" w:eastAsia="ＭＳ 明朝" w:hAnsi="ＭＳ 明朝" w:hint="eastAsia"/>
          <w:color w:val="0D0D0D" w:themeColor="text1" w:themeTint="F2"/>
        </w:rPr>
        <w:t>指定管理者候補者</w:t>
      </w:r>
      <w:r w:rsidR="00562B7C" w:rsidRPr="00475847">
        <w:rPr>
          <w:rFonts w:ascii="ＭＳ 明朝" w:eastAsia="ＭＳ 明朝" w:hAnsi="ＭＳ 明朝" w:hint="eastAsia"/>
          <w:color w:val="0D0D0D" w:themeColor="text1" w:themeTint="F2"/>
        </w:rPr>
        <w:t>（予定者）</w:t>
      </w:r>
      <w:r w:rsidRPr="00475847">
        <w:rPr>
          <w:rFonts w:ascii="ＭＳ 明朝" w:eastAsia="ＭＳ 明朝" w:hAnsi="ＭＳ 明朝" w:hint="eastAsia"/>
          <w:color w:val="0D0D0D" w:themeColor="text1" w:themeTint="F2"/>
        </w:rPr>
        <w:t>選定結果等報告書」のとおり</w:t>
      </w:r>
    </w:p>
    <w:p w14:paraId="42050E13" w14:textId="2BE5FFFB" w:rsidR="00BB5B08" w:rsidRPr="00475847" w:rsidRDefault="00BB5B08" w:rsidP="00BB5B08">
      <w:pPr>
        <w:rPr>
          <w:rFonts w:ascii="ＭＳ 明朝" w:eastAsia="ＭＳ 明朝" w:hAnsi="ＭＳ 明朝"/>
          <w:color w:val="0D0D0D" w:themeColor="text1" w:themeTint="F2"/>
        </w:rPr>
      </w:pPr>
    </w:p>
    <w:p w14:paraId="56F9C751" w14:textId="77777777" w:rsidR="00BB5B08" w:rsidRPr="00475847" w:rsidRDefault="00BB5B08" w:rsidP="00BB5B08">
      <w:pPr>
        <w:rPr>
          <w:rFonts w:ascii="ＭＳ ゴシック" w:eastAsia="ＭＳ ゴシック"/>
          <w:b/>
          <w:color w:val="0D0D0D" w:themeColor="text1" w:themeTint="F2"/>
        </w:rPr>
      </w:pPr>
      <w:r w:rsidRPr="00475847">
        <w:rPr>
          <w:rFonts w:ascii="ＭＳ ゴシック" w:eastAsia="ＭＳ ゴシック" w:hint="eastAsia"/>
          <w:b/>
          <w:color w:val="0D0D0D" w:themeColor="text1" w:themeTint="F2"/>
        </w:rPr>
        <w:t>６．今後のスケジュール</w:t>
      </w:r>
    </w:p>
    <w:p w14:paraId="47605527" w14:textId="778FF987" w:rsidR="00BB5B08" w:rsidRPr="00475847" w:rsidRDefault="00BB5B08" w:rsidP="00BB5B08">
      <w:pPr>
        <w:ind w:left="240" w:hangingChars="100" w:hanging="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4C0156" w:rsidRPr="00475847">
        <w:rPr>
          <w:rFonts w:ascii="ＭＳ 明朝" w:eastAsia="ＭＳ 明朝" w:hAnsi="ＭＳ 明朝" w:hint="eastAsia"/>
          <w:color w:val="0D0D0D" w:themeColor="text1" w:themeTint="F2"/>
        </w:rPr>
        <w:t>指定管理者候補者（予定者）と区が連携し、東京都の整備費補助金の申請に向けた協議</w:t>
      </w:r>
      <w:r w:rsidR="00A6484D" w:rsidRPr="00475847">
        <w:rPr>
          <w:rFonts w:ascii="ＭＳ 明朝" w:eastAsia="ＭＳ 明朝" w:hAnsi="ＭＳ 明朝" w:hint="eastAsia"/>
          <w:color w:val="0D0D0D" w:themeColor="text1" w:themeTint="F2"/>
        </w:rPr>
        <w:t>や施設整備、</w:t>
      </w:r>
      <w:r w:rsidR="00A44E45" w:rsidRPr="00475847">
        <w:rPr>
          <w:rFonts w:ascii="ＭＳ 明朝" w:eastAsia="ＭＳ 明朝" w:hAnsi="ＭＳ 明朝" w:hint="eastAsia"/>
          <w:color w:val="0D0D0D" w:themeColor="text1" w:themeTint="F2"/>
        </w:rPr>
        <w:t>開設、</w:t>
      </w:r>
      <w:r w:rsidR="00A6484D" w:rsidRPr="00475847">
        <w:rPr>
          <w:rFonts w:ascii="ＭＳ 明朝" w:eastAsia="ＭＳ 明朝" w:hAnsi="ＭＳ 明朝" w:hint="eastAsia"/>
          <w:color w:val="0D0D0D" w:themeColor="text1" w:themeTint="F2"/>
        </w:rPr>
        <w:t>運営の準備等の</w:t>
      </w:r>
      <w:r w:rsidR="004C0156" w:rsidRPr="00475847">
        <w:rPr>
          <w:rFonts w:ascii="ＭＳ 明朝" w:eastAsia="ＭＳ 明朝" w:hAnsi="ＭＳ 明朝" w:hint="eastAsia"/>
          <w:color w:val="0D0D0D" w:themeColor="text1" w:themeTint="F2"/>
        </w:rPr>
        <w:t>開設準備業務を行う</w:t>
      </w:r>
      <w:r w:rsidRPr="00475847">
        <w:rPr>
          <w:rFonts w:ascii="ＭＳ 明朝" w:eastAsia="ＭＳ 明朝" w:hAnsi="ＭＳ 明朝" w:hint="eastAsia"/>
          <w:color w:val="0D0D0D" w:themeColor="text1" w:themeTint="F2"/>
        </w:rPr>
        <w:t>。</w:t>
      </w:r>
    </w:p>
    <w:p w14:paraId="55AF9421" w14:textId="2C3FCA38" w:rsidR="00BB5B08" w:rsidRPr="00475847" w:rsidRDefault="0032502F" w:rsidP="002A72CC">
      <w:pPr>
        <w:widowControl/>
        <w:ind w:left="240" w:hangingChars="100" w:hanging="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2A72CC" w:rsidRPr="00475847">
        <w:rPr>
          <w:rFonts w:ascii="ＭＳ 明朝" w:eastAsia="ＭＳ 明朝" w:hAnsi="ＭＳ 明朝" w:hint="eastAsia"/>
          <w:color w:val="0D0D0D" w:themeColor="text1" w:themeTint="F2"/>
        </w:rPr>
        <w:t>また、</w:t>
      </w:r>
      <w:r w:rsidR="00EF3147" w:rsidRPr="00475847">
        <w:rPr>
          <w:rFonts w:ascii="ＭＳ 明朝" w:eastAsia="ＭＳ 明朝" w:hAnsi="ＭＳ 明朝" w:hint="eastAsia"/>
          <w:color w:val="0D0D0D" w:themeColor="text1" w:themeTint="F2"/>
        </w:rPr>
        <w:t>今後、</w:t>
      </w:r>
      <w:r w:rsidR="002A72CC" w:rsidRPr="00475847">
        <w:rPr>
          <w:rFonts w:ascii="ＭＳ 明朝" w:eastAsia="ＭＳ 明朝" w:hAnsi="ＭＳ 明朝" w:hint="eastAsia"/>
          <w:color w:val="0D0D0D" w:themeColor="text1" w:themeTint="F2"/>
        </w:rPr>
        <w:t>施設の整備を行い、</w:t>
      </w:r>
      <w:r w:rsidRPr="00475847">
        <w:rPr>
          <w:rFonts w:ascii="ＭＳ 明朝" w:eastAsia="ＭＳ 明朝" w:hAnsi="ＭＳ 明朝" w:hint="eastAsia"/>
          <w:color w:val="0D0D0D" w:themeColor="text1" w:themeTint="F2"/>
        </w:rPr>
        <w:t>施設の設置条例の改正により公の施設として位置付けたうえで、改めて指定管理者候補者選定委員会を実施し、指定管理者の指定の議案を提出する。</w:t>
      </w:r>
    </w:p>
    <w:p w14:paraId="4BD2A375" w14:textId="77777777" w:rsidR="00BB5B08" w:rsidRPr="00475847" w:rsidRDefault="00BB5B08">
      <w:pPr>
        <w:widowControl/>
        <w:jc w:val="left"/>
        <w:rPr>
          <w:color w:val="0D0D0D" w:themeColor="text1" w:themeTint="F2"/>
        </w:rPr>
      </w:pPr>
      <w:r w:rsidRPr="00475847">
        <w:rPr>
          <w:color w:val="0D0D0D" w:themeColor="text1" w:themeTint="F2"/>
        </w:rPr>
        <w:br w:type="page"/>
      </w:r>
    </w:p>
    <w:p w14:paraId="6AD5A7CD" w14:textId="77777777" w:rsidR="005A4AE2" w:rsidRPr="00475847" w:rsidRDefault="007C1BDC" w:rsidP="005A4AE2">
      <w:pPr>
        <w:widowControl/>
        <w:jc w:val="left"/>
        <w:rPr>
          <w:color w:val="0D0D0D" w:themeColor="text1" w:themeTint="F2"/>
        </w:rPr>
      </w:pPr>
      <w:r w:rsidRPr="00475847">
        <w:rPr>
          <w:noProof/>
          <w:color w:val="0D0D0D" w:themeColor="text1" w:themeTint="F2"/>
          <w:sz w:val="44"/>
        </w:rPr>
        <mc:AlternateContent>
          <mc:Choice Requires="wps">
            <w:drawing>
              <wp:anchor distT="45720" distB="45720" distL="114300" distR="114300" simplePos="0" relativeHeight="251692032" behindDoc="0" locked="0" layoutInCell="1" allowOverlap="1" wp14:anchorId="63065CFA" wp14:editId="0629C102">
                <wp:simplePos x="0" y="0"/>
                <wp:positionH relativeFrom="column">
                  <wp:posOffset>4337685</wp:posOffset>
                </wp:positionH>
                <wp:positionV relativeFrom="paragraph">
                  <wp:posOffset>-569900</wp:posOffset>
                </wp:positionV>
                <wp:extent cx="1057275" cy="1404620"/>
                <wp:effectExtent l="0" t="0" r="2857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solidFill>
                            <a:srgbClr val="000000"/>
                          </a:solidFill>
                          <a:miter lim="800000"/>
                          <a:headEnd/>
                          <a:tailEnd/>
                        </a:ln>
                      </wps:spPr>
                      <wps:txbx>
                        <w:txbxContent>
                          <w:p w14:paraId="21C0AA32" w14:textId="77777777" w:rsidR="00AD6691" w:rsidRPr="00682583" w:rsidRDefault="00AD6691" w:rsidP="007C1BDC">
                            <w:pPr>
                              <w:jc w:val="center"/>
                              <w:rPr>
                                <w:rFonts w:ascii="ＭＳ ゴシック" w:eastAsia="ＭＳ ゴシック"/>
                                <w:sz w:val="40"/>
                              </w:rPr>
                            </w:pPr>
                            <w:r w:rsidRPr="00682583">
                              <w:rPr>
                                <w:rFonts w:ascii="ＭＳ ゴシック" w:eastAsia="ＭＳ ゴシック" w:hint="eastAsia"/>
                                <w:sz w:val="40"/>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65CFA" id="テキスト ボックス 9" o:spid="_x0000_s1027" type="#_x0000_t202" style="position:absolute;margin-left:341.55pt;margin-top:-44.85pt;width:83.2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">
                <v:textbox style="mso-fit-shape-to-text:t">
                  <w:txbxContent>
                    <w:p w14:paraId="21C0AA32" w14:textId="77777777" w:rsidR="00AD6691" w:rsidRPr="00682583" w:rsidRDefault="00AD6691" w:rsidP="007C1BDC">
                      <w:pPr>
                        <w:jc w:val="center"/>
                        <w:rPr>
                          <w:rFonts w:ascii="ＭＳ ゴシック" w:eastAsia="ＭＳ ゴシック"/>
                          <w:sz w:val="40"/>
                        </w:rPr>
                      </w:pPr>
                      <w:r w:rsidRPr="00682583">
                        <w:rPr>
                          <w:rFonts w:ascii="ＭＳ ゴシック" w:eastAsia="ＭＳ ゴシック" w:hint="eastAsia"/>
                          <w:sz w:val="40"/>
                        </w:rPr>
                        <w:t>別　紙</w:t>
                      </w:r>
                    </w:p>
                  </w:txbxContent>
                </v:textbox>
              </v:shape>
            </w:pict>
          </mc:Fallback>
        </mc:AlternateContent>
      </w:r>
    </w:p>
    <w:p w14:paraId="21935DAF" w14:textId="77777777" w:rsidR="005A4AE2" w:rsidRPr="00475847" w:rsidRDefault="005A4AE2" w:rsidP="005A4AE2">
      <w:pPr>
        <w:widowControl/>
        <w:jc w:val="left"/>
        <w:rPr>
          <w:color w:val="0D0D0D" w:themeColor="text1" w:themeTint="F2"/>
        </w:rPr>
      </w:pPr>
    </w:p>
    <w:p w14:paraId="2D7DBFF1" w14:textId="77777777" w:rsidR="005A4AE2" w:rsidRPr="00475847" w:rsidRDefault="005A4AE2" w:rsidP="005A4AE2">
      <w:pPr>
        <w:widowControl/>
        <w:jc w:val="left"/>
        <w:rPr>
          <w:color w:val="0D0D0D" w:themeColor="text1" w:themeTint="F2"/>
        </w:rPr>
      </w:pPr>
    </w:p>
    <w:p w14:paraId="4C395153" w14:textId="77777777" w:rsidR="005A4AE2" w:rsidRPr="00475847" w:rsidRDefault="005A4AE2" w:rsidP="005A4AE2">
      <w:pPr>
        <w:widowControl/>
        <w:jc w:val="center"/>
        <w:rPr>
          <w:color w:val="0D0D0D" w:themeColor="text1" w:themeTint="F2"/>
          <w:sz w:val="44"/>
        </w:rPr>
      </w:pPr>
    </w:p>
    <w:p w14:paraId="5F1E0837" w14:textId="77777777" w:rsidR="00B643B2" w:rsidRPr="00475847" w:rsidRDefault="00B643B2" w:rsidP="00B643B2">
      <w:pPr>
        <w:jc w:val="center"/>
        <w:rPr>
          <w:rFonts w:ascii="HGPｺﾞｼｯｸM" w:eastAsia="HGPｺﾞｼｯｸM" w:hAnsi="BIZ UDゴシック"/>
          <w:b/>
          <w:color w:val="0D0D0D" w:themeColor="text1" w:themeTint="F2"/>
          <w:sz w:val="36"/>
        </w:rPr>
      </w:pPr>
      <w:r w:rsidRPr="00475847">
        <w:rPr>
          <w:rFonts w:ascii="HGPｺﾞｼｯｸM" w:eastAsia="HGPｺﾞｼｯｸM" w:hAnsi="BIZ UDゴシック" w:hint="eastAsia"/>
          <w:b/>
          <w:color w:val="0D0D0D" w:themeColor="text1" w:themeTint="F2"/>
          <w:sz w:val="36"/>
        </w:rPr>
        <w:t>品川区小山台住宅等跡地における高齢者福祉施設等</w:t>
      </w:r>
    </w:p>
    <w:p w14:paraId="1E2E1999" w14:textId="77777777" w:rsidR="00B643B2" w:rsidRPr="00475847" w:rsidRDefault="00B643B2" w:rsidP="00B643B2">
      <w:pPr>
        <w:jc w:val="center"/>
        <w:rPr>
          <w:rFonts w:ascii="HGPｺﾞｼｯｸM" w:eastAsia="HGPｺﾞｼｯｸM" w:hAnsi="BIZ UDゴシック"/>
          <w:b/>
          <w:color w:val="0D0D0D" w:themeColor="text1" w:themeTint="F2"/>
          <w:sz w:val="36"/>
        </w:rPr>
      </w:pPr>
      <w:r w:rsidRPr="00475847">
        <w:rPr>
          <w:rFonts w:ascii="HGPｺﾞｼｯｸM" w:eastAsia="HGPｺﾞｼｯｸM" w:hAnsi="BIZ UDゴシック" w:hint="eastAsia"/>
          <w:b/>
          <w:color w:val="0D0D0D" w:themeColor="text1" w:themeTint="F2"/>
          <w:sz w:val="36"/>
        </w:rPr>
        <w:t>指定管理者候補者（予定者）選定結果等</w:t>
      </w:r>
    </w:p>
    <w:p w14:paraId="6998C078" w14:textId="77777777" w:rsidR="00B643B2" w:rsidRPr="00475847" w:rsidRDefault="00B643B2" w:rsidP="00B643B2">
      <w:pPr>
        <w:jc w:val="center"/>
        <w:rPr>
          <w:rFonts w:ascii="HGPｺﾞｼｯｸM" w:eastAsia="HGPｺﾞｼｯｸM" w:hAnsi="BIZ UDゴシック"/>
          <w:b/>
          <w:color w:val="0D0D0D" w:themeColor="text1" w:themeTint="F2"/>
          <w:sz w:val="36"/>
        </w:rPr>
      </w:pPr>
      <w:r w:rsidRPr="00475847">
        <w:rPr>
          <w:rFonts w:ascii="HGPｺﾞｼｯｸM" w:eastAsia="HGPｺﾞｼｯｸM" w:hAnsi="BIZ UDゴシック" w:hint="eastAsia"/>
          <w:b/>
          <w:color w:val="0D0D0D" w:themeColor="text1" w:themeTint="F2"/>
          <w:sz w:val="36"/>
        </w:rPr>
        <w:t>報告書</w:t>
      </w:r>
    </w:p>
    <w:p w14:paraId="287873E8" w14:textId="77777777" w:rsidR="005A4AE2" w:rsidRPr="00475847" w:rsidRDefault="005A4AE2" w:rsidP="005A4AE2">
      <w:pPr>
        <w:widowControl/>
        <w:jc w:val="center"/>
        <w:rPr>
          <w:color w:val="0D0D0D" w:themeColor="text1" w:themeTint="F2"/>
        </w:rPr>
      </w:pPr>
    </w:p>
    <w:p w14:paraId="30034953" w14:textId="77777777" w:rsidR="005A4AE2" w:rsidRPr="00475847" w:rsidRDefault="005A4AE2" w:rsidP="005A4AE2">
      <w:pPr>
        <w:widowControl/>
        <w:jc w:val="center"/>
        <w:rPr>
          <w:color w:val="0D0D0D" w:themeColor="text1" w:themeTint="F2"/>
        </w:rPr>
      </w:pPr>
    </w:p>
    <w:p w14:paraId="0920B7EB" w14:textId="77777777" w:rsidR="005A4AE2" w:rsidRPr="00475847" w:rsidRDefault="005A4AE2" w:rsidP="005A4AE2">
      <w:pPr>
        <w:widowControl/>
        <w:jc w:val="center"/>
        <w:rPr>
          <w:color w:val="0D0D0D" w:themeColor="text1" w:themeTint="F2"/>
        </w:rPr>
      </w:pPr>
    </w:p>
    <w:p w14:paraId="473C5FC7" w14:textId="77777777" w:rsidR="005A4AE2" w:rsidRPr="00475847" w:rsidRDefault="005A4AE2" w:rsidP="005A4AE2">
      <w:pPr>
        <w:widowControl/>
        <w:jc w:val="center"/>
        <w:rPr>
          <w:color w:val="0D0D0D" w:themeColor="text1" w:themeTint="F2"/>
        </w:rPr>
      </w:pPr>
    </w:p>
    <w:p w14:paraId="723331FA" w14:textId="77777777" w:rsidR="005A4AE2" w:rsidRPr="00475847" w:rsidRDefault="005A4AE2" w:rsidP="005A4AE2">
      <w:pPr>
        <w:widowControl/>
        <w:jc w:val="center"/>
        <w:rPr>
          <w:color w:val="0D0D0D" w:themeColor="text1" w:themeTint="F2"/>
        </w:rPr>
      </w:pPr>
    </w:p>
    <w:p w14:paraId="3111381C" w14:textId="77777777" w:rsidR="005A4AE2" w:rsidRPr="00475847" w:rsidRDefault="005A4AE2" w:rsidP="005A4AE2">
      <w:pPr>
        <w:widowControl/>
        <w:jc w:val="center"/>
        <w:rPr>
          <w:color w:val="0D0D0D" w:themeColor="text1" w:themeTint="F2"/>
        </w:rPr>
      </w:pPr>
    </w:p>
    <w:p w14:paraId="7CA26069" w14:textId="77777777" w:rsidR="005A4AE2" w:rsidRPr="00475847" w:rsidRDefault="005A4AE2" w:rsidP="005A4AE2">
      <w:pPr>
        <w:widowControl/>
        <w:jc w:val="center"/>
        <w:rPr>
          <w:color w:val="0D0D0D" w:themeColor="text1" w:themeTint="F2"/>
        </w:rPr>
      </w:pPr>
    </w:p>
    <w:p w14:paraId="7C599EF7" w14:textId="77777777" w:rsidR="005A4AE2" w:rsidRPr="00475847" w:rsidRDefault="005A4AE2" w:rsidP="005A4AE2">
      <w:pPr>
        <w:widowControl/>
        <w:jc w:val="center"/>
        <w:rPr>
          <w:color w:val="0D0D0D" w:themeColor="text1" w:themeTint="F2"/>
        </w:rPr>
      </w:pPr>
    </w:p>
    <w:p w14:paraId="15346FA1" w14:textId="77777777" w:rsidR="005A4AE2" w:rsidRPr="00475847" w:rsidRDefault="005A4AE2" w:rsidP="005A4AE2">
      <w:pPr>
        <w:widowControl/>
        <w:jc w:val="center"/>
        <w:rPr>
          <w:color w:val="0D0D0D" w:themeColor="text1" w:themeTint="F2"/>
        </w:rPr>
      </w:pPr>
    </w:p>
    <w:p w14:paraId="17AB3DBF" w14:textId="77777777" w:rsidR="005A4AE2" w:rsidRPr="00475847" w:rsidRDefault="005A4AE2" w:rsidP="005A4AE2">
      <w:pPr>
        <w:widowControl/>
        <w:jc w:val="center"/>
        <w:rPr>
          <w:color w:val="0D0D0D" w:themeColor="text1" w:themeTint="F2"/>
        </w:rPr>
      </w:pPr>
    </w:p>
    <w:p w14:paraId="1F6C7C17" w14:textId="77777777" w:rsidR="005A4AE2" w:rsidRPr="00475847" w:rsidRDefault="005A4AE2" w:rsidP="005A4AE2">
      <w:pPr>
        <w:widowControl/>
        <w:jc w:val="center"/>
        <w:rPr>
          <w:color w:val="0D0D0D" w:themeColor="text1" w:themeTint="F2"/>
        </w:rPr>
      </w:pPr>
    </w:p>
    <w:p w14:paraId="1FE13E92" w14:textId="77777777" w:rsidR="005A4AE2" w:rsidRPr="00475847" w:rsidRDefault="005A4AE2" w:rsidP="005A4AE2">
      <w:pPr>
        <w:widowControl/>
        <w:jc w:val="center"/>
        <w:rPr>
          <w:color w:val="0D0D0D" w:themeColor="text1" w:themeTint="F2"/>
        </w:rPr>
      </w:pPr>
    </w:p>
    <w:p w14:paraId="1F2A3411" w14:textId="77777777" w:rsidR="005A4AE2" w:rsidRPr="00475847" w:rsidRDefault="005A4AE2" w:rsidP="005A4AE2">
      <w:pPr>
        <w:widowControl/>
        <w:jc w:val="center"/>
        <w:rPr>
          <w:color w:val="0D0D0D" w:themeColor="text1" w:themeTint="F2"/>
        </w:rPr>
      </w:pPr>
    </w:p>
    <w:p w14:paraId="311C3F87" w14:textId="77777777" w:rsidR="005A4AE2" w:rsidRPr="00475847" w:rsidRDefault="005A4AE2" w:rsidP="005A4AE2">
      <w:pPr>
        <w:widowControl/>
        <w:rPr>
          <w:color w:val="0D0D0D" w:themeColor="text1" w:themeTint="F2"/>
        </w:rPr>
      </w:pPr>
    </w:p>
    <w:p w14:paraId="23BDDF3C" w14:textId="77777777" w:rsidR="005A4AE2" w:rsidRPr="00475847" w:rsidRDefault="005A4AE2" w:rsidP="005A4AE2">
      <w:pPr>
        <w:widowControl/>
        <w:jc w:val="center"/>
        <w:rPr>
          <w:color w:val="0D0D0D" w:themeColor="text1" w:themeTint="F2"/>
        </w:rPr>
      </w:pPr>
    </w:p>
    <w:p w14:paraId="4629B552" w14:textId="77777777" w:rsidR="005A4AE2" w:rsidRPr="00475847" w:rsidRDefault="005A4AE2" w:rsidP="005A4AE2">
      <w:pPr>
        <w:widowControl/>
        <w:jc w:val="center"/>
        <w:rPr>
          <w:color w:val="0D0D0D" w:themeColor="text1" w:themeTint="F2"/>
        </w:rPr>
      </w:pPr>
    </w:p>
    <w:p w14:paraId="0DFA8921" w14:textId="77777777" w:rsidR="00B643B2" w:rsidRPr="00475847" w:rsidRDefault="00B643B2" w:rsidP="00B643B2">
      <w:pPr>
        <w:jc w:val="center"/>
        <w:rPr>
          <w:rFonts w:ascii="HGPｺﾞｼｯｸM" w:eastAsia="HGPｺﾞｼｯｸM" w:hAnsi="BIZ UDゴシック"/>
          <w:b/>
          <w:color w:val="0D0D0D" w:themeColor="text1" w:themeTint="F2"/>
          <w:sz w:val="40"/>
          <w:szCs w:val="40"/>
        </w:rPr>
      </w:pPr>
      <w:r w:rsidRPr="00475847">
        <w:rPr>
          <w:rFonts w:ascii="HGPｺﾞｼｯｸM" w:eastAsia="HGPｺﾞｼｯｸM" w:hAnsi="BIZ UDゴシック" w:hint="eastAsia"/>
          <w:b/>
          <w:color w:val="0D0D0D" w:themeColor="text1" w:themeTint="F2"/>
          <w:sz w:val="40"/>
          <w:szCs w:val="40"/>
        </w:rPr>
        <w:t>令和６年８月２９日</w:t>
      </w:r>
    </w:p>
    <w:p w14:paraId="5F6B6AFD" w14:textId="73130AAA" w:rsidR="00B643B2" w:rsidRPr="00475847" w:rsidRDefault="00B643B2" w:rsidP="00B643B2">
      <w:pPr>
        <w:jc w:val="center"/>
        <w:rPr>
          <w:rFonts w:ascii="HGPｺﾞｼｯｸM" w:eastAsia="HGPｺﾞｼｯｸM" w:hAnsi="BIZ UDゴシック"/>
          <w:b/>
          <w:color w:val="0D0D0D" w:themeColor="text1" w:themeTint="F2"/>
          <w:sz w:val="40"/>
          <w:szCs w:val="40"/>
        </w:rPr>
      </w:pPr>
      <w:r w:rsidRPr="00475847">
        <w:rPr>
          <w:rFonts w:ascii="HGPｺﾞｼｯｸM" w:eastAsia="HGPｺﾞｼｯｸM" w:hAnsi="BIZ UDゴシック" w:hint="eastAsia"/>
          <w:b/>
          <w:color w:val="0D0D0D" w:themeColor="text1" w:themeTint="F2"/>
          <w:sz w:val="40"/>
          <w:szCs w:val="40"/>
        </w:rPr>
        <w:t>品川区福祉部公の施設の</w:t>
      </w:r>
    </w:p>
    <w:p w14:paraId="36F447FF" w14:textId="77777777" w:rsidR="00B643B2" w:rsidRPr="00475847" w:rsidRDefault="00B643B2" w:rsidP="00B643B2">
      <w:pPr>
        <w:jc w:val="center"/>
        <w:rPr>
          <w:rFonts w:ascii="HGPｺﾞｼｯｸM" w:eastAsia="HGPｺﾞｼｯｸM" w:hAnsi="BIZ UDゴシック"/>
          <w:b/>
          <w:color w:val="0D0D0D" w:themeColor="text1" w:themeTint="F2"/>
          <w:sz w:val="40"/>
          <w:szCs w:val="40"/>
        </w:rPr>
      </w:pPr>
      <w:r w:rsidRPr="00475847">
        <w:rPr>
          <w:rFonts w:ascii="HGPｺﾞｼｯｸM" w:eastAsia="HGPｺﾞｼｯｸM" w:hAnsi="BIZ UDゴシック" w:hint="eastAsia"/>
          <w:b/>
          <w:color w:val="0D0D0D" w:themeColor="text1" w:themeTint="F2"/>
          <w:sz w:val="40"/>
          <w:szCs w:val="40"/>
        </w:rPr>
        <w:t>指定管理者候補者（予定者）選定委員会</w:t>
      </w:r>
    </w:p>
    <w:p w14:paraId="48746D03" w14:textId="547AE48B" w:rsidR="005A4AE2" w:rsidRPr="00475847" w:rsidRDefault="005A4AE2" w:rsidP="005A4AE2">
      <w:pPr>
        <w:widowControl/>
        <w:jc w:val="center"/>
        <w:rPr>
          <w:color w:val="0D0D0D" w:themeColor="text1" w:themeTint="F2"/>
        </w:rPr>
      </w:pPr>
    </w:p>
    <w:p w14:paraId="099E7959" w14:textId="77777777" w:rsidR="00B643B2" w:rsidRPr="00475847" w:rsidRDefault="00B643B2" w:rsidP="005A4AE2">
      <w:pPr>
        <w:widowControl/>
        <w:jc w:val="center"/>
        <w:rPr>
          <w:color w:val="0D0D0D" w:themeColor="text1" w:themeTint="F2"/>
        </w:rPr>
      </w:pPr>
    </w:p>
    <w:p w14:paraId="3586EA80" w14:textId="77777777" w:rsidR="005A4AE2" w:rsidRPr="00475847" w:rsidRDefault="005A4AE2" w:rsidP="005A4AE2">
      <w:pPr>
        <w:widowControl/>
        <w:jc w:val="left"/>
        <w:rPr>
          <w:rFonts w:ascii="ＭＳ 明朝" w:eastAsia="ＭＳ 明朝" w:hAnsi="ＭＳ 明朝"/>
          <w:color w:val="0D0D0D" w:themeColor="text1" w:themeTint="F2"/>
        </w:rPr>
      </w:pPr>
    </w:p>
    <w:p w14:paraId="13DF053F" w14:textId="77777777" w:rsidR="005A4AE2" w:rsidRPr="00475847" w:rsidRDefault="005A4AE2" w:rsidP="005A4AE2">
      <w:pPr>
        <w:widowControl/>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目　　　　　　　　　　次</w:t>
      </w:r>
    </w:p>
    <w:p w14:paraId="6DD90612" w14:textId="77777777" w:rsidR="005A4AE2" w:rsidRPr="00475847" w:rsidRDefault="005A4AE2" w:rsidP="005A4AE2">
      <w:pPr>
        <w:widowControl/>
        <w:jc w:val="left"/>
        <w:rPr>
          <w:rFonts w:ascii="ＭＳ 明朝" w:eastAsia="ＭＳ 明朝" w:hAnsi="ＭＳ 明朝"/>
          <w:color w:val="0D0D0D" w:themeColor="text1" w:themeTint="F2"/>
        </w:rPr>
      </w:pPr>
    </w:p>
    <w:p w14:paraId="39CAC59E" w14:textId="77777777" w:rsidR="005A4AE2" w:rsidRPr="00475847" w:rsidRDefault="005A4AE2" w:rsidP="005A4AE2">
      <w:pPr>
        <w:widowControl/>
        <w:jc w:val="left"/>
        <w:rPr>
          <w:rFonts w:ascii="ＭＳ 明朝" w:eastAsia="ＭＳ 明朝" w:hAnsi="ＭＳ 明朝"/>
          <w:color w:val="0D0D0D" w:themeColor="text1" w:themeTint="F2"/>
        </w:rPr>
      </w:pPr>
    </w:p>
    <w:p w14:paraId="330C1996" w14:textId="77777777" w:rsidR="005A4AE2" w:rsidRPr="00475847" w:rsidRDefault="005A4AE2" w:rsidP="005A4AE2">
      <w:pPr>
        <w:widowControl/>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はじめに</w:t>
      </w:r>
    </w:p>
    <w:p w14:paraId="723E6B80" w14:textId="77777777" w:rsidR="005A4AE2" w:rsidRPr="00475847" w:rsidRDefault="005A4AE2" w:rsidP="005A4AE2">
      <w:pPr>
        <w:widowControl/>
        <w:jc w:val="left"/>
        <w:rPr>
          <w:rFonts w:ascii="ＭＳ 明朝" w:eastAsia="ＭＳ 明朝" w:hAnsi="ＭＳ 明朝"/>
          <w:color w:val="0D0D0D" w:themeColor="text1" w:themeTint="F2"/>
        </w:rPr>
      </w:pPr>
    </w:p>
    <w:p w14:paraId="5FAF0FCC" w14:textId="6BE67464" w:rsidR="005A4AE2" w:rsidRPr="00475847" w:rsidRDefault="005A4AE2" w:rsidP="005A4AE2">
      <w:pPr>
        <w:widowControl/>
        <w:tabs>
          <w:tab w:val="left" w:leader="dot" w:pos="6663"/>
        </w:tabs>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Ⅰ　</w:t>
      </w:r>
      <w:r w:rsidRPr="00475847">
        <w:rPr>
          <w:rFonts w:ascii="ＭＳ 明朝" w:eastAsia="ＭＳ 明朝" w:hAnsi="ＭＳ 明朝"/>
          <w:color w:val="0D0D0D" w:themeColor="text1" w:themeTint="F2"/>
        </w:rPr>
        <w:t>選定した指定管理者候補者</w:t>
      </w:r>
      <w:r w:rsidR="00B643B2" w:rsidRPr="00475847">
        <w:rPr>
          <w:rFonts w:ascii="ＭＳ 明朝" w:eastAsia="ＭＳ 明朝" w:hAnsi="ＭＳ 明朝" w:hint="eastAsia"/>
          <w:color w:val="0D0D0D" w:themeColor="text1" w:themeTint="F2"/>
        </w:rPr>
        <w:t>（予定者）</w:t>
      </w:r>
      <w:r w:rsidRPr="00475847">
        <w:rPr>
          <w:rFonts w:ascii="ＭＳ 明朝" w:eastAsia="ＭＳ 明朝" w:hAnsi="ＭＳ 明朝"/>
          <w:color w:val="0D0D0D" w:themeColor="text1" w:themeTint="F2"/>
        </w:rPr>
        <w:t>につい</w:t>
      </w:r>
      <w:r w:rsidR="00B643B2" w:rsidRPr="00475847">
        <w:rPr>
          <w:rFonts w:ascii="ＭＳ 明朝" w:eastAsia="ＭＳ 明朝" w:hAnsi="ＭＳ 明朝" w:hint="eastAsia"/>
          <w:color w:val="0D0D0D" w:themeColor="text1" w:themeTint="F2"/>
        </w:rPr>
        <w:t>て　・・・</w:t>
      </w:r>
      <w:r w:rsidRPr="00475847">
        <w:rPr>
          <w:rFonts w:ascii="ＭＳ 明朝" w:eastAsia="ＭＳ 明朝" w:hAnsi="ＭＳ 明朝" w:hint="eastAsia"/>
          <w:color w:val="0D0D0D" w:themeColor="text1" w:themeTint="F2"/>
        </w:rPr>
        <w:t>・・・・・・１</w:t>
      </w:r>
    </w:p>
    <w:p w14:paraId="59FE0084" w14:textId="77777777" w:rsidR="005A4AE2" w:rsidRPr="00475847" w:rsidRDefault="005A4AE2" w:rsidP="005A4AE2">
      <w:pPr>
        <w:widowControl/>
        <w:tabs>
          <w:tab w:val="left" w:leader="dot" w:pos="6663"/>
        </w:tabs>
        <w:jc w:val="left"/>
        <w:rPr>
          <w:rFonts w:ascii="ＭＳ 明朝" w:eastAsia="ＭＳ 明朝" w:hAnsi="ＭＳ 明朝"/>
          <w:color w:val="0D0D0D" w:themeColor="text1" w:themeTint="F2"/>
        </w:rPr>
      </w:pPr>
    </w:p>
    <w:p w14:paraId="0066A804" w14:textId="77777777" w:rsidR="005A4AE2" w:rsidRPr="00475847" w:rsidRDefault="005A4AE2" w:rsidP="005A4AE2">
      <w:pPr>
        <w:widowControl/>
        <w:tabs>
          <w:tab w:val="left" w:leader="dot" w:pos="6663"/>
        </w:tabs>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Ⅱ　</w:t>
      </w:r>
      <w:r w:rsidRPr="00475847">
        <w:rPr>
          <w:rFonts w:ascii="ＭＳ 明朝" w:eastAsia="ＭＳ 明朝" w:hAnsi="ＭＳ 明朝"/>
          <w:color w:val="0D0D0D" w:themeColor="text1" w:themeTint="F2"/>
        </w:rPr>
        <w:t>選定対象事業者につい</w:t>
      </w:r>
      <w:r w:rsidRPr="00475847">
        <w:rPr>
          <w:rFonts w:ascii="ＭＳ 明朝" w:eastAsia="ＭＳ 明朝" w:hAnsi="ＭＳ 明朝" w:hint="eastAsia"/>
          <w:color w:val="0D0D0D" w:themeColor="text1" w:themeTint="F2"/>
        </w:rPr>
        <w:t>て　・・・・・・・・・・・・・・・・・・・２</w:t>
      </w:r>
    </w:p>
    <w:p w14:paraId="7D484FAE" w14:textId="77777777" w:rsidR="005A4AE2" w:rsidRPr="00475847" w:rsidRDefault="005A4AE2" w:rsidP="005A4AE2">
      <w:pPr>
        <w:widowControl/>
        <w:tabs>
          <w:tab w:val="left" w:leader="dot" w:pos="6663"/>
        </w:tabs>
        <w:jc w:val="left"/>
        <w:rPr>
          <w:rFonts w:ascii="ＭＳ 明朝" w:eastAsia="ＭＳ 明朝" w:hAnsi="ＭＳ 明朝"/>
          <w:color w:val="0D0D0D" w:themeColor="text1" w:themeTint="F2"/>
        </w:rPr>
      </w:pPr>
    </w:p>
    <w:p w14:paraId="5A25C930" w14:textId="77777777" w:rsidR="005A4AE2" w:rsidRPr="00475847" w:rsidRDefault="005A4AE2" w:rsidP="005A4AE2">
      <w:pPr>
        <w:widowControl/>
        <w:tabs>
          <w:tab w:val="left" w:leader="dot" w:pos="6663"/>
        </w:tabs>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Ⅲ　</w:t>
      </w:r>
      <w:r w:rsidRPr="00475847">
        <w:rPr>
          <w:rFonts w:ascii="ＭＳ 明朝" w:eastAsia="ＭＳ 明朝" w:hAnsi="ＭＳ 明朝"/>
          <w:color w:val="0D0D0D" w:themeColor="text1" w:themeTint="F2"/>
        </w:rPr>
        <w:t>選定経過につい</w:t>
      </w:r>
      <w:r w:rsidRPr="00475847">
        <w:rPr>
          <w:rFonts w:ascii="ＭＳ 明朝" w:eastAsia="ＭＳ 明朝" w:hAnsi="ＭＳ 明朝" w:hint="eastAsia"/>
          <w:color w:val="0D0D0D" w:themeColor="text1" w:themeTint="F2"/>
        </w:rPr>
        <w:t>て　・・・・・・・・・・・・・・・・・・・・・・２</w:t>
      </w:r>
    </w:p>
    <w:p w14:paraId="76A40BC7" w14:textId="77777777" w:rsidR="005A4AE2" w:rsidRPr="00475847" w:rsidRDefault="005A4AE2" w:rsidP="005A4AE2">
      <w:pPr>
        <w:widowControl/>
        <w:tabs>
          <w:tab w:val="left" w:leader="dot" w:pos="5812"/>
        </w:tabs>
        <w:jc w:val="left"/>
        <w:rPr>
          <w:rFonts w:ascii="ＭＳ 明朝" w:eastAsia="ＭＳ 明朝" w:hAnsi="ＭＳ 明朝"/>
          <w:color w:val="0D0D0D" w:themeColor="text1" w:themeTint="F2"/>
        </w:rPr>
      </w:pPr>
      <w:r w:rsidRPr="00475847">
        <w:rPr>
          <w:rFonts w:ascii="ＭＳ 明朝" w:eastAsia="ＭＳ 明朝" w:hAnsi="ＭＳ 明朝"/>
          <w:color w:val="0D0D0D" w:themeColor="text1" w:themeTint="F2"/>
        </w:rPr>
        <w:t xml:space="preserve"> </w:t>
      </w:r>
    </w:p>
    <w:p w14:paraId="0E64CD3A" w14:textId="243F5D07" w:rsidR="005A4AE2" w:rsidRPr="00475847" w:rsidRDefault="005A4AE2" w:rsidP="005A4AE2">
      <w:pPr>
        <w:widowControl/>
        <w:tabs>
          <w:tab w:val="left" w:leader="dot" w:pos="6663"/>
        </w:tabs>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Ⅳ　</w:t>
      </w:r>
      <w:r w:rsidRPr="00475847">
        <w:rPr>
          <w:rFonts w:ascii="ＭＳ 明朝" w:eastAsia="ＭＳ 明朝" w:hAnsi="ＭＳ 明朝"/>
          <w:color w:val="0D0D0D" w:themeColor="text1" w:themeTint="F2"/>
        </w:rPr>
        <w:t>最終選定結果について</w:t>
      </w:r>
      <w:r w:rsidR="00B643B2" w:rsidRPr="00475847">
        <w:rPr>
          <w:rFonts w:ascii="ＭＳ 明朝" w:eastAsia="ＭＳ 明朝" w:hAnsi="ＭＳ 明朝" w:hint="eastAsia"/>
          <w:color w:val="0D0D0D" w:themeColor="text1" w:themeTint="F2"/>
        </w:rPr>
        <w:t xml:space="preserve">　・・・・・・・・・・・・・・・・・・・・９</w:t>
      </w:r>
    </w:p>
    <w:p w14:paraId="4C21EE54" w14:textId="77777777" w:rsidR="005A4AE2" w:rsidRPr="00475847" w:rsidRDefault="005A4AE2" w:rsidP="005A4AE2">
      <w:pPr>
        <w:pStyle w:val="a3"/>
        <w:widowControl/>
        <w:ind w:leftChars="0" w:left="420"/>
        <w:jc w:val="left"/>
        <w:rPr>
          <w:rFonts w:ascii="ＭＳ 明朝" w:eastAsia="ＭＳ 明朝" w:hAnsi="ＭＳ 明朝"/>
          <w:color w:val="0D0D0D" w:themeColor="text1" w:themeTint="F2"/>
        </w:rPr>
      </w:pPr>
    </w:p>
    <w:p w14:paraId="4CC0F890" w14:textId="77777777" w:rsidR="005A4AE2" w:rsidRPr="00475847" w:rsidRDefault="005A4AE2" w:rsidP="005A4AE2">
      <w:pPr>
        <w:pStyle w:val="a3"/>
        <w:widowControl/>
        <w:ind w:leftChars="0" w:left="420"/>
        <w:jc w:val="left"/>
        <w:rPr>
          <w:rFonts w:ascii="ＭＳ 明朝" w:eastAsia="ＭＳ 明朝" w:hAnsi="ＭＳ 明朝"/>
          <w:color w:val="0D0D0D" w:themeColor="text1" w:themeTint="F2"/>
        </w:rPr>
      </w:pPr>
    </w:p>
    <w:p w14:paraId="220C834E" w14:textId="77777777" w:rsidR="005A4AE2" w:rsidRPr="00475847" w:rsidRDefault="005A4AE2" w:rsidP="005A4AE2">
      <w:pPr>
        <w:widowControl/>
        <w:jc w:val="left"/>
        <w:rPr>
          <w:rFonts w:ascii="ＭＳ 明朝" w:eastAsia="ＭＳ 明朝" w:hAnsi="ＭＳ 明朝"/>
          <w:color w:val="0D0D0D" w:themeColor="text1" w:themeTint="F2"/>
        </w:rPr>
      </w:pPr>
      <w:r w:rsidRPr="00475847">
        <w:rPr>
          <w:rFonts w:ascii="ＭＳ 明朝" w:eastAsia="ＭＳ 明朝" w:hAnsi="ＭＳ 明朝"/>
          <w:color w:val="0D0D0D" w:themeColor="text1" w:themeTint="F2"/>
        </w:rPr>
        <w:br w:type="page"/>
      </w:r>
    </w:p>
    <w:p w14:paraId="55161CC1" w14:textId="77777777" w:rsidR="005A4AE2" w:rsidRPr="00475847" w:rsidRDefault="005A4AE2" w:rsidP="005A4AE2">
      <w:pPr>
        <w:rPr>
          <w:rFonts w:ascii="ＭＳ 明朝" w:eastAsia="ＭＳ 明朝" w:hAnsi="ＭＳ 明朝"/>
          <w:color w:val="0D0D0D" w:themeColor="text1" w:themeTint="F2"/>
        </w:rPr>
      </w:pPr>
    </w:p>
    <w:p w14:paraId="5CD712FC" w14:textId="77777777" w:rsidR="00955DC9" w:rsidRPr="00475847" w:rsidRDefault="00955DC9" w:rsidP="00955DC9">
      <w:pPr>
        <w:rPr>
          <w:rFonts w:ascii="ＭＳ 明朝" w:eastAsia="ＭＳ 明朝" w:hAnsi="ＭＳ 明朝"/>
          <w:b/>
          <w:color w:val="0D0D0D" w:themeColor="text1" w:themeTint="F2"/>
        </w:rPr>
      </w:pPr>
      <w:bookmarkStart w:id="1" w:name="_Toc175763353"/>
      <w:r w:rsidRPr="00475847">
        <w:rPr>
          <w:rFonts w:ascii="ＭＳ 明朝" w:eastAsia="ＭＳ 明朝" w:hAnsi="ＭＳ 明朝" w:hint="eastAsia"/>
          <w:b/>
          <w:color w:val="0D0D0D" w:themeColor="text1" w:themeTint="F2"/>
        </w:rPr>
        <w:t>はじめに</w:t>
      </w:r>
      <w:bookmarkEnd w:id="1"/>
    </w:p>
    <w:p w14:paraId="420038EB" w14:textId="77777777" w:rsidR="00955DC9" w:rsidRPr="00475847" w:rsidRDefault="00955DC9" w:rsidP="00955DC9">
      <w:pPr>
        <w:rPr>
          <w:rFonts w:ascii="ＭＳ 明朝" w:eastAsia="ＭＳ 明朝" w:hAnsi="ＭＳ 明朝"/>
          <w:color w:val="0D0D0D" w:themeColor="text1" w:themeTint="F2"/>
        </w:rPr>
      </w:pPr>
    </w:p>
    <w:p w14:paraId="1D947460" w14:textId="65F15144" w:rsidR="00955DC9" w:rsidRPr="00475847" w:rsidRDefault="00955DC9" w:rsidP="00955DC9">
      <w:pPr>
        <w:ind w:leftChars="135" w:left="324"/>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本報告書は、品川区小山台住宅等跡地における高齢者福祉施設等の指定管理者候補者（予定者）を選定するにあたり、「福祉部公の施設の指定管理者候補者（予定者）選定予備委員会」および「福祉部公の施設の指定管理者候補者（予定者）選定委員会」における審査の経過ならびに結果について報告するものである。</w:t>
      </w:r>
    </w:p>
    <w:p w14:paraId="63415B05" w14:textId="77777777" w:rsidR="00955DC9" w:rsidRPr="00475847" w:rsidRDefault="00955DC9" w:rsidP="00955DC9">
      <w:pPr>
        <w:ind w:leftChars="135" w:left="324"/>
        <w:rPr>
          <w:rFonts w:ascii="ＭＳ 明朝" w:eastAsia="ＭＳ 明朝" w:hAnsi="ＭＳ 明朝"/>
          <w:color w:val="0D0D0D" w:themeColor="text1" w:themeTint="F2"/>
        </w:rPr>
      </w:pPr>
    </w:p>
    <w:p w14:paraId="5D4DA7FB" w14:textId="77777777" w:rsidR="00955DC9" w:rsidRPr="00475847" w:rsidRDefault="00955DC9" w:rsidP="00955DC9">
      <w:pPr>
        <w:ind w:leftChars="135" w:left="324"/>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073227DF" w14:textId="77777777" w:rsidR="00955DC9" w:rsidRPr="00475847" w:rsidRDefault="00955DC9" w:rsidP="00955DC9">
      <w:pPr>
        <w:ind w:leftChars="135" w:left="324"/>
        <w:rPr>
          <w:rFonts w:ascii="ＭＳ 明朝" w:eastAsia="ＭＳ 明朝" w:hAnsi="ＭＳ 明朝"/>
          <w:color w:val="0D0D0D" w:themeColor="text1" w:themeTint="F2"/>
        </w:rPr>
      </w:pPr>
    </w:p>
    <w:p w14:paraId="2A3047C4" w14:textId="74CDE7FC" w:rsidR="00955DC9" w:rsidRPr="00475847" w:rsidRDefault="00955DC9" w:rsidP="00955DC9">
      <w:pPr>
        <w:ind w:leftChars="135" w:left="324"/>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福祉部公の施設の指定管理者候補者（予定者）選定予備委員会」および「福祉部公の施設の指定管理者候補者（予定者）選定委員会」は、このような視点を踏まえた上で、品川区小山台住宅等跡地における高齢者福祉施設等の設置目的を最大限に活かし、効率的・効果的に区民サービスを提供することができる候補者（予定者）の選定を行った。</w:t>
      </w:r>
    </w:p>
    <w:p w14:paraId="193DF50F" w14:textId="77777777" w:rsidR="00955DC9" w:rsidRPr="00475847" w:rsidRDefault="00955DC9" w:rsidP="00955DC9">
      <w:pPr>
        <w:ind w:leftChars="135" w:left="324"/>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審査にあたっては、厳正さと公正さを確保するとともに、委員会として委員の総意の下に結論を導き出すよう努めた。</w:t>
      </w:r>
    </w:p>
    <w:p w14:paraId="78EF0588" w14:textId="77777777" w:rsidR="00955DC9" w:rsidRPr="00475847" w:rsidRDefault="00955DC9" w:rsidP="00955DC9">
      <w:pPr>
        <w:ind w:leftChars="135" w:left="324"/>
        <w:rPr>
          <w:rFonts w:ascii="ＭＳ 明朝" w:eastAsia="ＭＳ 明朝" w:hAnsi="ＭＳ 明朝"/>
          <w:color w:val="0D0D0D" w:themeColor="text1" w:themeTint="F2"/>
        </w:rPr>
      </w:pPr>
    </w:p>
    <w:p w14:paraId="04B41E62" w14:textId="1A49B38C" w:rsidR="00955DC9" w:rsidRPr="00475847" w:rsidRDefault="00955DC9" w:rsidP="00955DC9">
      <w:pPr>
        <w:ind w:leftChars="135" w:left="324"/>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品川区小山台住宅等跡地における高齢者福祉施設等の指定管理者候補者（予定者）には９事業者から応募があり、本選考過程で様々な提案を受けた。選定した事業者は、</w:t>
      </w:r>
      <w:r w:rsidR="007E535F" w:rsidRPr="00475847">
        <w:rPr>
          <w:rFonts w:ascii="ＭＳ 明朝" w:eastAsia="ＭＳ 明朝" w:hAnsi="ＭＳ 明朝" w:hint="eastAsia"/>
          <w:color w:val="0D0D0D" w:themeColor="text1" w:themeTint="F2"/>
        </w:rPr>
        <w:t>区の現状やニーズ</w:t>
      </w:r>
      <w:r w:rsidRPr="00475847">
        <w:rPr>
          <w:rFonts w:ascii="ＭＳ 明朝" w:eastAsia="ＭＳ 明朝" w:hAnsi="ＭＳ 明朝" w:hint="eastAsia"/>
          <w:color w:val="0D0D0D" w:themeColor="text1" w:themeTint="F2"/>
        </w:rPr>
        <w:t>を捉え、将来を見据えた提案もあるなど、品川区立特別養護老人ホーム条例および品川区立地域密着型多機能ホームおよび品川区立認知症高齢者グループホーム条例に規定する指定管理者の適性を満たすものであった。</w:t>
      </w:r>
    </w:p>
    <w:p w14:paraId="0CFE3F57" w14:textId="77777777" w:rsidR="00955DC9" w:rsidRPr="00475847" w:rsidRDefault="00955DC9" w:rsidP="00955DC9">
      <w:pPr>
        <w:ind w:leftChars="135" w:left="324"/>
        <w:rPr>
          <w:rFonts w:ascii="ＭＳ 明朝" w:eastAsia="ＭＳ 明朝" w:hAnsi="ＭＳ 明朝"/>
          <w:color w:val="0D0D0D" w:themeColor="text1" w:themeTint="F2"/>
        </w:rPr>
      </w:pPr>
    </w:p>
    <w:p w14:paraId="10D0A6C1" w14:textId="77777777" w:rsidR="00955DC9" w:rsidRPr="00475847" w:rsidRDefault="00955DC9" w:rsidP="00955DC9">
      <w:pPr>
        <w:ind w:leftChars="135" w:left="324"/>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令和６月８月２９日</w:t>
      </w:r>
    </w:p>
    <w:p w14:paraId="2F99EBCB" w14:textId="77777777" w:rsidR="00955DC9" w:rsidRPr="00475847" w:rsidRDefault="00955DC9" w:rsidP="00955DC9">
      <w:pPr>
        <w:ind w:leftChars="135" w:left="324"/>
        <w:rPr>
          <w:rFonts w:ascii="ＭＳ 明朝" w:eastAsia="ＭＳ 明朝" w:hAnsi="ＭＳ 明朝"/>
          <w:color w:val="0D0D0D" w:themeColor="text1" w:themeTint="F2"/>
        </w:rPr>
      </w:pPr>
    </w:p>
    <w:p w14:paraId="3EF78EA2" w14:textId="128FDA80" w:rsidR="00955DC9" w:rsidRPr="00475847" w:rsidRDefault="00955DC9" w:rsidP="00955DC9">
      <w:pPr>
        <w:wordWrap w:val="0"/>
        <w:ind w:leftChars="135" w:left="324"/>
        <w:jc w:val="righ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福祉部公の施設の指定管理者候補者（予定者）選定委員会　</w:t>
      </w:r>
    </w:p>
    <w:p w14:paraId="3A27A60F" w14:textId="77777777" w:rsidR="00955DC9" w:rsidRPr="00475847" w:rsidRDefault="00955DC9" w:rsidP="00955DC9">
      <w:pPr>
        <w:ind w:leftChars="135" w:left="324"/>
        <w:jc w:val="righ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委員長　柏原　敦</w:t>
      </w:r>
    </w:p>
    <w:p w14:paraId="1E1A52AF" w14:textId="77777777" w:rsidR="00955DC9" w:rsidRPr="00475847" w:rsidRDefault="00955DC9" w:rsidP="00955DC9">
      <w:pPr>
        <w:ind w:leftChars="135" w:left="324"/>
        <w:jc w:val="right"/>
        <w:rPr>
          <w:rFonts w:ascii="ＭＳ 明朝" w:eastAsia="ＭＳ 明朝" w:hAnsi="ＭＳ 明朝"/>
          <w:color w:val="0D0D0D" w:themeColor="text1" w:themeTint="F2"/>
        </w:rPr>
      </w:pPr>
    </w:p>
    <w:p w14:paraId="72E2D71E" w14:textId="77777777" w:rsidR="00955DC9" w:rsidRPr="00475847" w:rsidRDefault="00955DC9" w:rsidP="00955DC9">
      <w:pPr>
        <w:ind w:leftChars="135" w:left="324"/>
        <w:jc w:val="left"/>
        <w:rPr>
          <w:rFonts w:ascii="ＭＳ 明朝" w:eastAsia="ＭＳ 明朝" w:hAnsi="ＭＳ 明朝"/>
          <w:color w:val="0D0D0D" w:themeColor="text1" w:themeTint="F2"/>
        </w:rPr>
      </w:pPr>
    </w:p>
    <w:p w14:paraId="1C66E870" w14:textId="373A6129" w:rsidR="00955DC9" w:rsidRPr="00475847" w:rsidRDefault="00955DC9" w:rsidP="00955DC9">
      <w:pPr>
        <w:jc w:val="left"/>
        <w:rPr>
          <w:rFonts w:ascii="ＭＳ 明朝" w:eastAsia="ＭＳ 明朝" w:hAnsi="ＭＳ 明朝"/>
          <w:b/>
          <w:color w:val="0D0D0D" w:themeColor="text1" w:themeTint="F2"/>
          <w:sz w:val="28"/>
        </w:rPr>
        <w:sectPr w:rsidR="00955DC9" w:rsidRPr="00475847" w:rsidSect="00955DC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32EFCD61" w14:textId="77777777" w:rsidR="00955DC9" w:rsidRPr="00475847" w:rsidRDefault="00955DC9" w:rsidP="00955DC9">
      <w:pPr>
        <w:pStyle w:val="1"/>
        <w:rPr>
          <w:rFonts w:ascii="ＭＳ 明朝" w:eastAsia="ＭＳ 明朝" w:hAnsi="ＭＳ 明朝"/>
          <w:b/>
          <w:color w:val="0D0D0D" w:themeColor="text1" w:themeTint="F2"/>
          <w:sz w:val="28"/>
        </w:rPr>
      </w:pPr>
      <w:bookmarkStart w:id="2" w:name="_Toc175763354"/>
      <w:r w:rsidRPr="00475847">
        <w:rPr>
          <w:rFonts w:ascii="ＭＳ 明朝" w:eastAsia="ＭＳ 明朝" w:hAnsi="ＭＳ 明朝" w:hint="eastAsia"/>
          <w:b/>
          <w:color w:val="0D0D0D" w:themeColor="text1" w:themeTint="F2"/>
          <w:sz w:val="28"/>
        </w:rPr>
        <w:t>Ⅰ　選定した指定管理者候補者（予定者）について</w:t>
      </w:r>
      <w:bookmarkEnd w:id="2"/>
    </w:p>
    <w:p w14:paraId="34A6E106"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　選定した指定管理者候補者（予定者）</w:t>
      </w:r>
    </w:p>
    <w:tbl>
      <w:tblPr>
        <w:tblStyle w:val="a4"/>
        <w:tblW w:w="0" w:type="auto"/>
        <w:tblInd w:w="283" w:type="dxa"/>
        <w:tblLook w:val="04A0" w:firstRow="1" w:lastRow="0" w:firstColumn="1" w:lastColumn="0" w:noHBand="0" w:noVBand="1"/>
      </w:tblPr>
      <w:tblGrid>
        <w:gridCol w:w="1413"/>
        <w:gridCol w:w="6798"/>
      </w:tblGrid>
      <w:tr w:rsidR="00475847" w:rsidRPr="00475847" w14:paraId="6787D55F" w14:textId="77777777" w:rsidTr="00955DC9">
        <w:trPr>
          <w:trHeight w:val="471"/>
        </w:trPr>
        <w:tc>
          <w:tcPr>
            <w:tcW w:w="1413" w:type="dxa"/>
            <w:vAlign w:val="center"/>
          </w:tcPr>
          <w:p w14:paraId="01137468"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名称</w:t>
            </w:r>
          </w:p>
        </w:tc>
        <w:tc>
          <w:tcPr>
            <w:tcW w:w="6798" w:type="dxa"/>
            <w:vAlign w:val="center"/>
          </w:tcPr>
          <w:p w14:paraId="6265695C"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社会福祉法人こうほうえん</w:t>
            </w:r>
          </w:p>
        </w:tc>
      </w:tr>
      <w:tr w:rsidR="00475847" w:rsidRPr="00475847" w14:paraId="4CC199AA" w14:textId="77777777" w:rsidTr="00955DC9">
        <w:trPr>
          <w:trHeight w:val="471"/>
        </w:trPr>
        <w:tc>
          <w:tcPr>
            <w:tcW w:w="1413" w:type="dxa"/>
            <w:vAlign w:val="center"/>
          </w:tcPr>
          <w:p w14:paraId="611198D8"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代表者</w:t>
            </w:r>
          </w:p>
        </w:tc>
        <w:tc>
          <w:tcPr>
            <w:tcW w:w="6798" w:type="dxa"/>
            <w:vAlign w:val="center"/>
          </w:tcPr>
          <w:p w14:paraId="7B216F8E" w14:textId="1A00CFCC" w:rsidR="00955DC9" w:rsidRPr="00475847" w:rsidRDefault="00C4553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理事長　</w:t>
            </w:r>
            <w:r w:rsidR="00955DC9" w:rsidRPr="00475847">
              <w:rPr>
                <w:rFonts w:ascii="ＭＳ 明朝" w:eastAsia="ＭＳ 明朝" w:hAnsi="ＭＳ 明朝" w:hint="eastAsia"/>
                <w:color w:val="0D0D0D" w:themeColor="text1" w:themeTint="F2"/>
              </w:rPr>
              <w:t>廣江　晃</w:t>
            </w:r>
          </w:p>
        </w:tc>
      </w:tr>
      <w:tr w:rsidR="00955DC9" w:rsidRPr="00475847" w14:paraId="71E85E80" w14:textId="77777777" w:rsidTr="00955DC9">
        <w:trPr>
          <w:trHeight w:val="471"/>
        </w:trPr>
        <w:tc>
          <w:tcPr>
            <w:tcW w:w="1413" w:type="dxa"/>
            <w:vAlign w:val="center"/>
          </w:tcPr>
          <w:p w14:paraId="3A30EAFF"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所在地</w:t>
            </w:r>
          </w:p>
        </w:tc>
        <w:tc>
          <w:tcPr>
            <w:tcW w:w="6798" w:type="dxa"/>
            <w:vAlign w:val="center"/>
          </w:tcPr>
          <w:p w14:paraId="01B4031F"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鳥取県米子市両三柳１４００番地</w:t>
            </w:r>
          </w:p>
        </w:tc>
      </w:tr>
    </w:tbl>
    <w:p w14:paraId="7A7E5513" w14:textId="77777777" w:rsidR="00955DC9" w:rsidRPr="00475847" w:rsidRDefault="00955DC9" w:rsidP="00955DC9">
      <w:pPr>
        <w:jc w:val="left"/>
        <w:rPr>
          <w:rFonts w:ascii="ＭＳ 明朝" w:eastAsia="ＭＳ 明朝" w:hAnsi="ＭＳ 明朝"/>
          <w:color w:val="0D0D0D" w:themeColor="text1" w:themeTint="F2"/>
        </w:rPr>
      </w:pPr>
    </w:p>
    <w:p w14:paraId="5B92C57E"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　対象施設</w:t>
      </w:r>
    </w:p>
    <w:tbl>
      <w:tblPr>
        <w:tblStyle w:val="a4"/>
        <w:tblW w:w="0" w:type="auto"/>
        <w:tblInd w:w="283" w:type="dxa"/>
        <w:tblLook w:val="04A0" w:firstRow="1" w:lastRow="0" w:firstColumn="1" w:lastColumn="0" w:noHBand="0" w:noVBand="1"/>
      </w:tblPr>
      <w:tblGrid>
        <w:gridCol w:w="1413"/>
        <w:gridCol w:w="6798"/>
      </w:tblGrid>
      <w:tr w:rsidR="00475847" w:rsidRPr="00475847" w14:paraId="4D46FED7" w14:textId="77777777" w:rsidTr="00955DC9">
        <w:trPr>
          <w:trHeight w:val="500"/>
        </w:trPr>
        <w:tc>
          <w:tcPr>
            <w:tcW w:w="1413" w:type="dxa"/>
            <w:vAlign w:val="center"/>
          </w:tcPr>
          <w:p w14:paraId="28AF5BE6"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施設名称</w:t>
            </w:r>
          </w:p>
        </w:tc>
        <w:tc>
          <w:tcPr>
            <w:tcW w:w="6798" w:type="dxa"/>
            <w:vAlign w:val="center"/>
          </w:tcPr>
          <w:p w14:paraId="6A655A52" w14:textId="76994E22" w:rsidR="00955DC9" w:rsidRPr="00475847" w:rsidRDefault="00955DC9" w:rsidP="00C4553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未定</w:t>
            </w:r>
          </w:p>
        </w:tc>
      </w:tr>
      <w:tr w:rsidR="00955DC9" w:rsidRPr="00475847" w14:paraId="651C7F44" w14:textId="77777777" w:rsidTr="00955DC9">
        <w:trPr>
          <w:trHeight w:val="500"/>
        </w:trPr>
        <w:tc>
          <w:tcPr>
            <w:tcW w:w="1413" w:type="dxa"/>
            <w:vAlign w:val="center"/>
          </w:tcPr>
          <w:p w14:paraId="37AB4C08"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所在地</w:t>
            </w:r>
          </w:p>
        </w:tc>
        <w:tc>
          <w:tcPr>
            <w:tcW w:w="6798" w:type="dxa"/>
            <w:vAlign w:val="center"/>
          </w:tcPr>
          <w:p w14:paraId="4190A526" w14:textId="77777777" w:rsidR="00955DC9" w:rsidRPr="00475847" w:rsidRDefault="00955DC9" w:rsidP="00955DC9">
            <w:pP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東京都品川区小山台二丁目２０番８８、２２番３(地番)</w:t>
            </w:r>
          </w:p>
        </w:tc>
      </w:tr>
    </w:tbl>
    <w:p w14:paraId="114B3317" w14:textId="77777777" w:rsidR="00955DC9" w:rsidRPr="00475847" w:rsidRDefault="00955DC9" w:rsidP="00955DC9">
      <w:pPr>
        <w:jc w:val="left"/>
        <w:rPr>
          <w:rFonts w:ascii="ＭＳ 明朝" w:eastAsia="ＭＳ 明朝" w:hAnsi="ＭＳ 明朝"/>
          <w:color w:val="0D0D0D" w:themeColor="text1" w:themeTint="F2"/>
        </w:rPr>
      </w:pPr>
    </w:p>
    <w:p w14:paraId="0CF3B59A"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　指定期間</w:t>
      </w:r>
    </w:p>
    <w:p w14:paraId="7C8A89EB"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令和９年１２月１日から令和１４年１１月３０日まで（予定）</w:t>
      </w:r>
    </w:p>
    <w:p w14:paraId="69D9E651" w14:textId="77777777" w:rsidR="00955DC9" w:rsidRPr="00475847" w:rsidRDefault="00955DC9" w:rsidP="00955DC9">
      <w:pPr>
        <w:ind w:leftChars="135" w:left="324"/>
        <w:jc w:val="left"/>
        <w:rPr>
          <w:rFonts w:ascii="ＭＳ 明朝" w:eastAsia="ＭＳ 明朝" w:hAnsi="ＭＳ 明朝"/>
          <w:color w:val="0D0D0D" w:themeColor="text1" w:themeTint="F2"/>
        </w:rPr>
      </w:pPr>
    </w:p>
    <w:p w14:paraId="6765ABA2"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４　候補者（予定者）選定方式</w:t>
      </w:r>
    </w:p>
    <w:p w14:paraId="4E2FAD48" w14:textId="77777777" w:rsidR="00810FAC" w:rsidRPr="00475847" w:rsidRDefault="00955DC9" w:rsidP="00475847">
      <w:pPr>
        <w:ind w:leftChars="235" w:left="564" w:firstLineChars="100" w:firstLine="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公募型プロポーザル方式</w:t>
      </w:r>
    </w:p>
    <w:p w14:paraId="4EEECA08" w14:textId="77777777" w:rsidR="00955DC9" w:rsidRPr="00475847" w:rsidRDefault="00955DC9" w:rsidP="00475847">
      <w:pPr>
        <w:ind w:leftChars="235" w:left="564" w:firstLineChars="100" w:firstLine="240"/>
        <w:jc w:val="left"/>
        <w:rPr>
          <w:rFonts w:ascii="ＭＳ 明朝" w:eastAsia="ＭＳ 明朝" w:hAnsi="ＭＳ 明朝"/>
          <w:color w:val="0D0D0D" w:themeColor="text1" w:themeTint="F2"/>
        </w:rPr>
      </w:pPr>
    </w:p>
    <w:p w14:paraId="39C96B86"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５　評価項目・配点</w:t>
      </w:r>
    </w:p>
    <w:p w14:paraId="7F2ECC9E" w14:textId="04E28AFB" w:rsidR="00955DC9" w:rsidRPr="00475847" w:rsidRDefault="00955DC9" w:rsidP="00955DC9">
      <w:pPr>
        <w:ind w:leftChars="235" w:left="56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別添「福祉部公の施設の指定管理者候補者（予定者）選考基準　評価項目・配点」のとおり</w:t>
      </w:r>
    </w:p>
    <w:p w14:paraId="416CBA8A" w14:textId="77777777" w:rsidR="00955DC9" w:rsidRPr="00475847" w:rsidRDefault="00955DC9" w:rsidP="00955DC9">
      <w:pPr>
        <w:ind w:leftChars="135" w:left="324"/>
        <w:jc w:val="left"/>
        <w:rPr>
          <w:rFonts w:ascii="ＭＳ 明朝" w:eastAsia="ＭＳ 明朝" w:hAnsi="ＭＳ 明朝"/>
          <w:color w:val="0D0D0D" w:themeColor="text1" w:themeTint="F2"/>
        </w:rPr>
      </w:pPr>
    </w:p>
    <w:p w14:paraId="033D24C4"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６　選定理由</w:t>
      </w:r>
    </w:p>
    <w:p w14:paraId="5BB82481" w14:textId="45B12B36" w:rsidR="00955DC9" w:rsidRPr="00475847" w:rsidRDefault="00955DC9" w:rsidP="00955DC9">
      <w:pPr>
        <w:ind w:leftChars="235" w:left="56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C45539" w:rsidRPr="00475847">
        <w:rPr>
          <w:rFonts w:ascii="ＭＳ 明朝" w:eastAsia="ＭＳ 明朝" w:hAnsi="ＭＳ 明朝" w:hint="eastAsia"/>
          <w:color w:val="0D0D0D" w:themeColor="text1" w:themeTint="F2"/>
        </w:rPr>
        <w:t>企画提案書類の</w:t>
      </w:r>
      <w:r w:rsidRPr="00475847">
        <w:rPr>
          <w:rFonts w:ascii="ＭＳ 明朝" w:eastAsia="ＭＳ 明朝" w:hAnsi="ＭＳ 明朝" w:hint="eastAsia"/>
          <w:color w:val="0D0D0D" w:themeColor="text1" w:themeTint="F2"/>
        </w:rPr>
        <w:t>各項目について、公募要項に忠実な提案が積み重ねられ、施設運営に対する強い熱意が感じることができ、着実な運営が期待できる。</w:t>
      </w:r>
    </w:p>
    <w:p w14:paraId="425D56A3" w14:textId="678208DA" w:rsidR="00955DC9" w:rsidRPr="00475847" w:rsidRDefault="00955DC9" w:rsidP="00955DC9">
      <w:pPr>
        <w:ind w:leftChars="235" w:left="56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C45539" w:rsidRPr="00475847">
        <w:rPr>
          <w:rFonts w:ascii="ＭＳ 明朝" w:eastAsia="ＭＳ 明朝" w:hAnsi="ＭＳ 明朝" w:hint="eastAsia"/>
          <w:color w:val="0D0D0D" w:themeColor="text1" w:themeTint="F2"/>
        </w:rPr>
        <w:t>同種施設の</w:t>
      </w:r>
      <w:r w:rsidRPr="00475847">
        <w:rPr>
          <w:rFonts w:ascii="ＭＳ 明朝" w:eastAsia="ＭＳ 明朝" w:hAnsi="ＭＳ 明朝" w:hint="eastAsia"/>
          <w:color w:val="0D0D0D" w:themeColor="text1" w:themeTint="F2"/>
        </w:rPr>
        <w:t>運営実績も十分にあり、本施設の規模であっても安定的な施設運営が可能な法人規模である。</w:t>
      </w:r>
    </w:p>
    <w:p w14:paraId="11D179AB" w14:textId="7D4D4EBF" w:rsidR="00955DC9" w:rsidRPr="00475847" w:rsidRDefault="00955DC9" w:rsidP="00955DC9">
      <w:pPr>
        <w:ind w:leftChars="235" w:left="56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w:t>
      </w:r>
      <w:r w:rsidR="00C45539" w:rsidRPr="00475847">
        <w:rPr>
          <w:rFonts w:ascii="ＭＳ 明朝" w:eastAsia="ＭＳ 明朝" w:hAnsi="ＭＳ 明朝" w:hint="eastAsia"/>
          <w:color w:val="0D0D0D" w:themeColor="text1" w:themeTint="F2"/>
        </w:rPr>
        <w:t>計画地の特性を把握しており、地域に根差した運営を目指す積極的な姿勢が評価できる。</w:t>
      </w:r>
    </w:p>
    <w:p w14:paraId="3C72260E" w14:textId="1C4B31F0" w:rsidR="00955DC9" w:rsidRPr="00475847" w:rsidRDefault="00955DC9" w:rsidP="00955DC9">
      <w:pPr>
        <w:jc w:val="left"/>
        <w:rPr>
          <w:rFonts w:ascii="ＭＳ 明朝" w:eastAsia="ＭＳ 明朝" w:hAnsi="ＭＳ 明朝"/>
          <w:color w:val="0D0D0D" w:themeColor="text1" w:themeTint="F2"/>
        </w:rPr>
      </w:pPr>
    </w:p>
    <w:p w14:paraId="0BC792CA" w14:textId="4C580003" w:rsidR="00A54686" w:rsidRPr="00475847" w:rsidRDefault="00A54686" w:rsidP="00955DC9">
      <w:pPr>
        <w:jc w:val="left"/>
        <w:rPr>
          <w:rFonts w:ascii="ＭＳ 明朝" w:eastAsia="ＭＳ 明朝" w:hAnsi="ＭＳ 明朝"/>
          <w:color w:val="0D0D0D" w:themeColor="text1" w:themeTint="F2"/>
        </w:rPr>
      </w:pPr>
    </w:p>
    <w:p w14:paraId="67055BB0" w14:textId="1A3EAF39" w:rsidR="00A54686" w:rsidRPr="00475847" w:rsidRDefault="00A54686" w:rsidP="00955DC9">
      <w:pPr>
        <w:jc w:val="left"/>
        <w:rPr>
          <w:rFonts w:ascii="ＭＳ 明朝" w:eastAsia="ＭＳ 明朝" w:hAnsi="ＭＳ 明朝"/>
          <w:color w:val="0D0D0D" w:themeColor="text1" w:themeTint="F2"/>
        </w:rPr>
      </w:pPr>
    </w:p>
    <w:p w14:paraId="71D4D899" w14:textId="2011455F" w:rsidR="00A54686" w:rsidRPr="00475847" w:rsidRDefault="00A54686" w:rsidP="00955DC9">
      <w:pPr>
        <w:jc w:val="left"/>
        <w:rPr>
          <w:rFonts w:ascii="ＭＳ 明朝" w:eastAsia="ＭＳ 明朝" w:hAnsi="ＭＳ 明朝"/>
          <w:color w:val="0D0D0D" w:themeColor="text1" w:themeTint="F2"/>
        </w:rPr>
      </w:pPr>
    </w:p>
    <w:p w14:paraId="022AB10B" w14:textId="77777777" w:rsidR="00955DC9" w:rsidRPr="00475847" w:rsidRDefault="00955DC9" w:rsidP="00955DC9">
      <w:pPr>
        <w:pStyle w:val="1"/>
        <w:rPr>
          <w:rFonts w:ascii="ＭＳ 明朝" w:eastAsia="ＭＳ 明朝" w:hAnsi="ＭＳ 明朝"/>
          <w:b/>
          <w:color w:val="0D0D0D" w:themeColor="text1" w:themeTint="F2"/>
          <w:sz w:val="28"/>
        </w:rPr>
      </w:pPr>
      <w:bookmarkStart w:id="3" w:name="_Toc175763355"/>
      <w:r w:rsidRPr="00475847">
        <w:rPr>
          <w:rFonts w:ascii="ＭＳ 明朝" w:eastAsia="ＭＳ 明朝" w:hAnsi="ＭＳ 明朝" w:hint="eastAsia"/>
          <w:b/>
          <w:color w:val="0D0D0D" w:themeColor="text1" w:themeTint="F2"/>
          <w:sz w:val="28"/>
        </w:rPr>
        <w:t>Ⅱ　選定対象事業者について</w:t>
      </w:r>
      <w:bookmarkEnd w:id="3"/>
    </w:p>
    <w:tbl>
      <w:tblPr>
        <w:tblStyle w:val="a4"/>
        <w:tblW w:w="0" w:type="auto"/>
        <w:tblInd w:w="283" w:type="dxa"/>
        <w:tblLook w:val="04A0" w:firstRow="1" w:lastRow="0" w:firstColumn="1" w:lastColumn="0" w:noHBand="0" w:noVBand="1"/>
      </w:tblPr>
      <w:tblGrid>
        <w:gridCol w:w="563"/>
        <w:gridCol w:w="3118"/>
        <w:gridCol w:w="4530"/>
      </w:tblGrid>
      <w:tr w:rsidR="00475847" w:rsidRPr="00475847" w14:paraId="6B3B4941" w14:textId="77777777" w:rsidTr="00955DC9">
        <w:trPr>
          <w:trHeight w:val="444"/>
        </w:trPr>
        <w:tc>
          <w:tcPr>
            <w:tcW w:w="563" w:type="dxa"/>
            <w:vAlign w:val="center"/>
          </w:tcPr>
          <w:p w14:paraId="3AD6B130"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c>
          <w:tcPr>
            <w:tcW w:w="3118" w:type="dxa"/>
            <w:vAlign w:val="center"/>
          </w:tcPr>
          <w:p w14:paraId="59584F23"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事業者の名称</w:t>
            </w:r>
          </w:p>
        </w:tc>
        <w:tc>
          <w:tcPr>
            <w:tcW w:w="4530" w:type="dxa"/>
            <w:vAlign w:val="center"/>
          </w:tcPr>
          <w:p w14:paraId="2BE0D43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所在地</w:t>
            </w:r>
          </w:p>
        </w:tc>
      </w:tr>
      <w:tr w:rsidR="00475847" w:rsidRPr="00475847" w14:paraId="37156A81" w14:textId="77777777" w:rsidTr="00955DC9">
        <w:trPr>
          <w:trHeight w:val="444"/>
        </w:trPr>
        <w:tc>
          <w:tcPr>
            <w:tcW w:w="563" w:type="dxa"/>
            <w:vAlign w:val="center"/>
          </w:tcPr>
          <w:p w14:paraId="5C7630AE"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w:t>
            </w:r>
          </w:p>
        </w:tc>
        <w:tc>
          <w:tcPr>
            <w:tcW w:w="3118" w:type="dxa"/>
            <w:vAlign w:val="center"/>
          </w:tcPr>
          <w:p w14:paraId="3D367CF8"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社会福祉法人こうほうえん</w:t>
            </w:r>
          </w:p>
        </w:tc>
        <w:tc>
          <w:tcPr>
            <w:tcW w:w="4530" w:type="dxa"/>
            <w:vAlign w:val="center"/>
          </w:tcPr>
          <w:p w14:paraId="6E65164D"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鳥取県米子市両三柳１４００番地</w:t>
            </w:r>
          </w:p>
        </w:tc>
      </w:tr>
      <w:tr w:rsidR="00475847" w:rsidRPr="00475847" w14:paraId="5951C084" w14:textId="77777777" w:rsidTr="00955DC9">
        <w:trPr>
          <w:trHeight w:val="444"/>
        </w:trPr>
        <w:tc>
          <w:tcPr>
            <w:tcW w:w="563" w:type="dxa"/>
            <w:vAlign w:val="center"/>
          </w:tcPr>
          <w:p w14:paraId="4BA3AB4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w:t>
            </w:r>
          </w:p>
        </w:tc>
        <w:tc>
          <w:tcPr>
            <w:tcW w:w="3118" w:type="dxa"/>
            <w:vAlign w:val="center"/>
          </w:tcPr>
          <w:p w14:paraId="60EFC45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事業者Ｂ</w:t>
            </w:r>
          </w:p>
        </w:tc>
        <w:tc>
          <w:tcPr>
            <w:tcW w:w="4530" w:type="dxa"/>
            <w:vAlign w:val="center"/>
          </w:tcPr>
          <w:p w14:paraId="694D6612"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r w:rsidR="00475847" w:rsidRPr="00475847" w14:paraId="237C95B6" w14:textId="77777777" w:rsidTr="00955DC9">
        <w:trPr>
          <w:trHeight w:val="444"/>
        </w:trPr>
        <w:tc>
          <w:tcPr>
            <w:tcW w:w="563" w:type="dxa"/>
            <w:vAlign w:val="center"/>
          </w:tcPr>
          <w:p w14:paraId="30536B16"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w:t>
            </w:r>
          </w:p>
        </w:tc>
        <w:tc>
          <w:tcPr>
            <w:tcW w:w="3118" w:type="dxa"/>
            <w:vAlign w:val="center"/>
          </w:tcPr>
          <w:p w14:paraId="0B3FEA63"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事業者Ｃ</w:t>
            </w:r>
          </w:p>
        </w:tc>
        <w:tc>
          <w:tcPr>
            <w:tcW w:w="4530" w:type="dxa"/>
            <w:vAlign w:val="center"/>
          </w:tcPr>
          <w:p w14:paraId="2E0F7EB4"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r w:rsidR="00475847" w:rsidRPr="00475847" w14:paraId="50125A57" w14:textId="77777777" w:rsidTr="00955DC9">
        <w:trPr>
          <w:trHeight w:val="444"/>
        </w:trPr>
        <w:tc>
          <w:tcPr>
            <w:tcW w:w="563" w:type="dxa"/>
            <w:vAlign w:val="center"/>
          </w:tcPr>
          <w:p w14:paraId="7D88242E"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４</w:t>
            </w:r>
          </w:p>
        </w:tc>
        <w:tc>
          <w:tcPr>
            <w:tcW w:w="3118" w:type="dxa"/>
            <w:vAlign w:val="center"/>
          </w:tcPr>
          <w:p w14:paraId="6AE0FA56"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事業者Ｄ</w:t>
            </w:r>
          </w:p>
        </w:tc>
        <w:tc>
          <w:tcPr>
            <w:tcW w:w="4530" w:type="dxa"/>
            <w:vAlign w:val="center"/>
          </w:tcPr>
          <w:p w14:paraId="53F0985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r w:rsidR="00475847" w:rsidRPr="00475847" w14:paraId="6995F715" w14:textId="77777777" w:rsidTr="00955DC9">
        <w:trPr>
          <w:trHeight w:val="444"/>
        </w:trPr>
        <w:tc>
          <w:tcPr>
            <w:tcW w:w="563" w:type="dxa"/>
            <w:vAlign w:val="center"/>
          </w:tcPr>
          <w:p w14:paraId="6B208FAC"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５</w:t>
            </w:r>
          </w:p>
        </w:tc>
        <w:tc>
          <w:tcPr>
            <w:tcW w:w="3118" w:type="dxa"/>
            <w:vAlign w:val="center"/>
          </w:tcPr>
          <w:p w14:paraId="5B34B20B"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事業者Ｅ</w:t>
            </w:r>
          </w:p>
        </w:tc>
        <w:tc>
          <w:tcPr>
            <w:tcW w:w="4530" w:type="dxa"/>
            <w:vAlign w:val="center"/>
          </w:tcPr>
          <w:p w14:paraId="0F9F33E1"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r w:rsidR="00475847" w:rsidRPr="00475847" w14:paraId="6169DD95" w14:textId="77777777" w:rsidTr="00955DC9">
        <w:trPr>
          <w:trHeight w:val="444"/>
        </w:trPr>
        <w:tc>
          <w:tcPr>
            <w:tcW w:w="563" w:type="dxa"/>
            <w:vAlign w:val="center"/>
          </w:tcPr>
          <w:p w14:paraId="3934D13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６</w:t>
            </w:r>
          </w:p>
        </w:tc>
        <w:tc>
          <w:tcPr>
            <w:tcW w:w="3118" w:type="dxa"/>
            <w:vAlign w:val="center"/>
          </w:tcPr>
          <w:p w14:paraId="3A4C37F4"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事業者Ｆ</w:t>
            </w:r>
          </w:p>
        </w:tc>
        <w:tc>
          <w:tcPr>
            <w:tcW w:w="4530" w:type="dxa"/>
            <w:vAlign w:val="center"/>
          </w:tcPr>
          <w:p w14:paraId="190B4BDB"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r w:rsidR="00475847" w:rsidRPr="00475847" w14:paraId="676BD9DF" w14:textId="77777777" w:rsidTr="00955DC9">
        <w:trPr>
          <w:trHeight w:val="444"/>
        </w:trPr>
        <w:tc>
          <w:tcPr>
            <w:tcW w:w="563" w:type="dxa"/>
            <w:vAlign w:val="center"/>
          </w:tcPr>
          <w:p w14:paraId="356692D8"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７</w:t>
            </w:r>
          </w:p>
        </w:tc>
        <w:tc>
          <w:tcPr>
            <w:tcW w:w="3118" w:type="dxa"/>
            <w:vAlign w:val="center"/>
          </w:tcPr>
          <w:p w14:paraId="3B1C29A8"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事業者Ｇ</w:t>
            </w:r>
          </w:p>
        </w:tc>
        <w:tc>
          <w:tcPr>
            <w:tcW w:w="4530" w:type="dxa"/>
            <w:vAlign w:val="center"/>
          </w:tcPr>
          <w:p w14:paraId="4276ECEB"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r w:rsidR="00475847" w:rsidRPr="00475847" w14:paraId="20D5BF25" w14:textId="77777777" w:rsidTr="00955DC9">
        <w:trPr>
          <w:trHeight w:val="444"/>
        </w:trPr>
        <w:tc>
          <w:tcPr>
            <w:tcW w:w="563" w:type="dxa"/>
            <w:vAlign w:val="center"/>
          </w:tcPr>
          <w:p w14:paraId="2F922C6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８</w:t>
            </w:r>
          </w:p>
        </w:tc>
        <w:tc>
          <w:tcPr>
            <w:tcW w:w="3118" w:type="dxa"/>
            <w:vAlign w:val="center"/>
          </w:tcPr>
          <w:p w14:paraId="15BF71CC"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事業者Ｈ</w:t>
            </w:r>
          </w:p>
        </w:tc>
        <w:tc>
          <w:tcPr>
            <w:tcW w:w="4530" w:type="dxa"/>
            <w:vAlign w:val="center"/>
          </w:tcPr>
          <w:p w14:paraId="6C7D5FEC"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r w:rsidR="00955DC9" w:rsidRPr="00475847" w14:paraId="65161737" w14:textId="77777777" w:rsidTr="00955DC9">
        <w:trPr>
          <w:trHeight w:val="444"/>
        </w:trPr>
        <w:tc>
          <w:tcPr>
            <w:tcW w:w="563" w:type="dxa"/>
            <w:vAlign w:val="center"/>
          </w:tcPr>
          <w:p w14:paraId="4312C32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９</w:t>
            </w:r>
          </w:p>
        </w:tc>
        <w:tc>
          <w:tcPr>
            <w:tcW w:w="3118" w:type="dxa"/>
            <w:vAlign w:val="center"/>
          </w:tcPr>
          <w:p w14:paraId="41D6CC9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事業者Ｉ</w:t>
            </w:r>
          </w:p>
        </w:tc>
        <w:tc>
          <w:tcPr>
            <w:tcW w:w="4530" w:type="dxa"/>
            <w:vAlign w:val="center"/>
          </w:tcPr>
          <w:p w14:paraId="6874D4D6"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p>
        </w:tc>
      </w:tr>
    </w:tbl>
    <w:p w14:paraId="1B859464" w14:textId="77777777" w:rsidR="00955DC9" w:rsidRPr="00475847" w:rsidRDefault="00955DC9" w:rsidP="00955DC9">
      <w:pPr>
        <w:ind w:leftChars="135" w:left="324"/>
        <w:jc w:val="left"/>
        <w:rPr>
          <w:rFonts w:ascii="ＭＳ 明朝" w:eastAsia="ＭＳ 明朝" w:hAnsi="ＭＳ 明朝"/>
          <w:color w:val="0D0D0D" w:themeColor="text1" w:themeTint="F2"/>
        </w:rPr>
      </w:pPr>
    </w:p>
    <w:p w14:paraId="6E9A7A05" w14:textId="77777777" w:rsidR="00955DC9" w:rsidRPr="00475847" w:rsidRDefault="00955DC9" w:rsidP="00955DC9">
      <w:pPr>
        <w:ind w:leftChars="235" w:left="564" w:firstLineChars="100" w:firstLine="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公募の結果、上記９事業者から申請があり、応募要件を満たしていることが確認できたため、選定対象事業者とした。</w:t>
      </w:r>
    </w:p>
    <w:p w14:paraId="37480CC6" w14:textId="77777777" w:rsidR="00955DC9" w:rsidRPr="00475847" w:rsidRDefault="00955DC9" w:rsidP="00955DC9">
      <w:pPr>
        <w:ind w:leftChars="135" w:left="324"/>
        <w:jc w:val="left"/>
        <w:rPr>
          <w:rFonts w:ascii="ＭＳ 明朝" w:eastAsia="ＭＳ 明朝" w:hAnsi="ＭＳ 明朝"/>
          <w:color w:val="0D0D0D" w:themeColor="text1" w:themeTint="F2"/>
        </w:rPr>
      </w:pPr>
    </w:p>
    <w:p w14:paraId="621EE49D" w14:textId="77777777" w:rsidR="00955DC9" w:rsidRPr="00475847" w:rsidRDefault="00955DC9" w:rsidP="00955DC9">
      <w:pPr>
        <w:pStyle w:val="1"/>
        <w:rPr>
          <w:rFonts w:ascii="ＭＳ 明朝" w:eastAsia="ＭＳ 明朝" w:hAnsi="ＭＳ 明朝"/>
          <w:b/>
          <w:color w:val="0D0D0D" w:themeColor="text1" w:themeTint="F2"/>
          <w:sz w:val="28"/>
        </w:rPr>
      </w:pPr>
      <w:bookmarkStart w:id="4" w:name="_Toc175763356"/>
      <w:r w:rsidRPr="00475847">
        <w:rPr>
          <w:rFonts w:ascii="ＭＳ 明朝" w:eastAsia="ＭＳ 明朝" w:hAnsi="ＭＳ 明朝" w:hint="eastAsia"/>
          <w:b/>
          <w:color w:val="0D0D0D" w:themeColor="text1" w:themeTint="F2"/>
          <w:sz w:val="28"/>
        </w:rPr>
        <w:t>Ⅲ　選定経過について</w:t>
      </w:r>
      <w:bookmarkEnd w:id="4"/>
    </w:p>
    <w:p w14:paraId="56354F53"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　指定管理者候補者（予定者）選定予備委員会の概要</w:t>
      </w:r>
    </w:p>
    <w:p w14:paraId="5630F965" w14:textId="77777777" w:rsidR="00955DC9" w:rsidRPr="00475847" w:rsidRDefault="00955DC9" w:rsidP="00955DC9">
      <w:pPr>
        <w:ind w:leftChars="235" w:left="56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選定対象事業者から提出された申請書類および計画書類について、今後の施設運営計画、財務分析の評価などを基に総合的な審査を行った。</w:t>
      </w:r>
    </w:p>
    <w:p w14:paraId="2FDC7427" w14:textId="77777777" w:rsidR="00955DC9" w:rsidRPr="00475847" w:rsidRDefault="00955DC9" w:rsidP="00955DC9">
      <w:pPr>
        <w:ind w:leftChars="135" w:left="324"/>
        <w:jc w:val="left"/>
        <w:rPr>
          <w:rFonts w:ascii="ＭＳ 明朝" w:eastAsia="ＭＳ 明朝" w:hAnsi="ＭＳ 明朝"/>
          <w:color w:val="0D0D0D" w:themeColor="text1" w:themeTint="F2"/>
        </w:rPr>
      </w:pPr>
    </w:p>
    <w:p w14:paraId="3760DB8D"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（１）選定予備委員会委員名簿</w:t>
      </w:r>
    </w:p>
    <w:tbl>
      <w:tblPr>
        <w:tblStyle w:val="a4"/>
        <w:tblW w:w="0" w:type="auto"/>
        <w:tblInd w:w="421" w:type="dxa"/>
        <w:tblLook w:val="04A0" w:firstRow="1" w:lastRow="0" w:firstColumn="1" w:lastColumn="0" w:noHBand="0" w:noVBand="1"/>
      </w:tblPr>
      <w:tblGrid>
        <w:gridCol w:w="1559"/>
        <w:gridCol w:w="2410"/>
        <w:gridCol w:w="4104"/>
      </w:tblGrid>
      <w:tr w:rsidR="00475847" w:rsidRPr="00475847" w14:paraId="283C15A3" w14:textId="77777777" w:rsidTr="00955DC9">
        <w:tc>
          <w:tcPr>
            <w:tcW w:w="1559" w:type="dxa"/>
            <w:vAlign w:val="center"/>
          </w:tcPr>
          <w:p w14:paraId="19D392D5"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委員長</w:t>
            </w:r>
          </w:p>
        </w:tc>
        <w:tc>
          <w:tcPr>
            <w:tcW w:w="2410" w:type="dxa"/>
          </w:tcPr>
          <w:p w14:paraId="64B4AA5A"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寺嶋　　清</w:t>
            </w:r>
          </w:p>
        </w:tc>
        <w:tc>
          <w:tcPr>
            <w:tcW w:w="4104" w:type="dxa"/>
          </w:tcPr>
          <w:p w14:paraId="01F828A6"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品川区福祉部長</w:t>
            </w:r>
          </w:p>
        </w:tc>
      </w:tr>
      <w:tr w:rsidR="00475847" w:rsidRPr="00475847" w14:paraId="64807527" w14:textId="77777777" w:rsidTr="00955DC9">
        <w:tc>
          <w:tcPr>
            <w:tcW w:w="1559" w:type="dxa"/>
            <w:vAlign w:val="center"/>
          </w:tcPr>
          <w:p w14:paraId="2416E3F0"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副委員長</w:t>
            </w:r>
          </w:p>
        </w:tc>
        <w:tc>
          <w:tcPr>
            <w:tcW w:w="2410" w:type="dxa"/>
          </w:tcPr>
          <w:p w14:paraId="1D3330E0"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東野　俊幸</w:t>
            </w:r>
          </w:p>
        </w:tc>
        <w:tc>
          <w:tcPr>
            <w:tcW w:w="4104" w:type="dxa"/>
          </w:tcPr>
          <w:p w14:paraId="4FE6CE2D"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品川区福祉部福祉計画課長</w:t>
            </w:r>
          </w:p>
        </w:tc>
      </w:tr>
      <w:tr w:rsidR="00475847" w:rsidRPr="00475847" w14:paraId="1FF1D134" w14:textId="77777777" w:rsidTr="00955DC9">
        <w:tc>
          <w:tcPr>
            <w:tcW w:w="1559" w:type="dxa"/>
            <w:vAlign w:val="center"/>
          </w:tcPr>
          <w:p w14:paraId="2F1B4D15" w14:textId="77777777" w:rsidR="00A54686" w:rsidRPr="00475847" w:rsidRDefault="00A54686" w:rsidP="00A54686">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w:t>
            </w:r>
          </w:p>
        </w:tc>
        <w:tc>
          <w:tcPr>
            <w:tcW w:w="2410" w:type="dxa"/>
          </w:tcPr>
          <w:p w14:paraId="4568F865" w14:textId="2A1C284B" w:rsidR="00A54686" w:rsidRPr="00475847" w:rsidRDefault="00A54686" w:rsidP="00A54686">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松山　香里</w:t>
            </w:r>
          </w:p>
        </w:tc>
        <w:tc>
          <w:tcPr>
            <w:tcW w:w="4104" w:type="dxa"/>
          </w:tcPr>
          <w:p w14:paraId="670E0565" w14:textId="15429AF8" w:rsidR="00A54686" w:rsidRPr="00475847" w:rsidRDefault="00A54686" w:rsidP="00A54686">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品川区福祉部障害者支援課長</w:t>
            </w:r>
          </w:p>
        </w:tc>
      </w:tr>
      <w:tr w:rsidR="00A54686" w:rsidRPr="00475847" w14:paraId="78380BCF" w14:textId="77777777" w:rsidTr="00955DC9">
        <w:tc>
          <w:tcPr>
            <w:tcW w:w="1559" w:type="dxa"/>
            <w:vAlign w:val="center"/>
          </w:tcPr>
          <w:p w14:paraId="1AF385BE" w14:textId="77777777" w:rsidR="00A54686" w:rsidRPr="00475847" w:rsidRDefault="00A54686" w:rsidP="00A54686">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w:t>
            </w:r>
          </w:p>
        </w:tc>
        <w:tc>
          <w:tcPr>
            <w:tcW w:w="2410" w:type="dxa"/>
          </w:tcPr>
          <w:p w14:paraId="0B5E994D" w14:textId="373FC7C7" w:rsidR="00A54686" w:rsidRPr="00475847" w:rsidRDefault="00A54686" w:rsidP="00A54686">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菅野　令子</w:t>
            </w:r>
          </w:p>
        </w:tc>
        <w:tc>
          <w:tcPr>
            <w:tcW w:w="4104" w:type="dxa"/>
          </w:tcPr>
          <w:p w14:paraId="472BD931" w14:textId="24DFF32A" w:rsidR="00A54686" w:rsidRPr="00475847" w:rsidRDefault="00A54686" w:rsidP="00A54686">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品川区福祉部高齢者福祉課長</w:t>
            </w:r>
          </w:p>
        </w:tc>
      </w:tr>
    </w:tbl>
    <w:p w14:paraId="1929EA54" w14:textId="77777777" w:rsidR="00955DC9" w:rsidRPr="00475847" w:rsidRDefault="00955DC9" w:rsidP="00955DC9">
      <w:pPr>
        <w:ind w:leftChars="135" w:left="324"/>
        <w:jc w:val="left"/>
        <w:rPr>
          <w:rFonts w:ascii="ＭＳ 明朝" w:eastAsia="ＭＳ 明朝" w:hAnsi="ＭＳ 明朝"/>
          <w:color w:val="0D0D0D" w:themeColor="text1" w:themeTint="F2"/>
        </w:rPr>
      </w:pPr>
    </w:p>
    <w:p w14:paraId="780F622B" w14:textId="77777777" w:rsidR="00955DC9" w:rsidRPr="00475847" w:rsidRDefault="00955DC9" w:rsidP="00955DC9">
      <w:pPr>
        <w:ind w:leftChars="135" w:left="324"/>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（２）指定管理者候補者（予定者）選定予備委員会の開催概要</w:t>
      </w:r>
    </w:p>
    <w:p w14:paraId="0135FAAB" w14:textId="77777777" w:rsidR="00955DC9" w:rsidRPr="00475847" w:rsidRDefault="00955DC9" w:rsidP="00955DC9">
      <w:pPr>
        <w:ind w:leftChars="200" w:left="480" w:firstLineChars="100" w:firstLine="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日　　時　令和６年８月１４日（水）</w:t>
      </w:r>
    </w:p>
    <w:p w14:paraId="0EDE2D18" w14:textId="77777777" w:rsidR="00955DC9" w:rsidRPr="00475847" w:rsidRDefault="00955DC9" w:rsidP="0006592A">
      <w:pPr>
        <w:ind w:leftChars="200" w:left="480" w:firstLineChars="600" w:firstLine="14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午前９時３０分から午前１１時３０分まで</w:t>
      </w:r>
    </w:p>
    <w:p w14:paraId="7C74A352" w14:textId="4A94F82D" w:rsidR="00955DC9" w:rsidRPr="00475847" w:rsidRDefault="00955DC9" w:rsidP="00955DC9">
      <w:pPr>
        <w:ind w:leftChars="200" w:left="48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場　　所　第二庁舎６階２６１会議室</w:t>
      </w:r>
    </w:p>
    <w:p w14:paraId="5001ADCA" w14:textId="77777777" w:rsidR="00A54686" w:rsidRPr="00475847" w:rsidRDefault="00A54686" w:rsidP="00955DC9">
      <w:pPr>
        <w:ind w:leftChars="200" w:left="480"/>
        <w:jc w:val="left"/>
        <w:rPr>
          <w:rFonts w:ascii="ＭＳ 明朝" w:eastAsia="ＭＳ 明朝" w:hAnsi="ＭＳ 明朝"/>
          <w:color w:val="0D0D0D" w:themeColor="text1" w:themeTint="F2"/>
        </w:rPr>
      </w:pPr>
    </w:p>
    <w:p w14:paraId="22871021" w14:textId="77777777" w:rsidR="00955DC9" w:rsidRPr="00475847" w:rsidRDefault="00955DC9" w:rsidP="00955DC9">
      <w:pPr>
        <w:ind w:leftChars="200" w:left="48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審議内容　施設運営の計画・財務分析結果検討</w:t>
      </w:r>
    </w:p>
    <w:p w14:paraId="32827E88"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総合評価（指定管理者候補者（予定者）選定委員会への</w:t>
      </w:r>
    </w:p>
    <w:p w14:paraId="533CF841" w14:textId="77777777" w:rsidR="00955DC9" w:rsidRPr="00475847" w:rsidRDefault="00955DC9" w:rsidP="00955DC9">
      <w:pPr>
        <w:ind w:firstLineChars="800" w:firstLine="19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報告事項）検討</w:t>
      </w:r>
    </w:p>
    <w:p w14:paraId="3E010ECF" w14:textId="77777777" w:rsidR="00A54686" w:rsidRPr="00475847" w:rsidRDefault="00A54686" w:rsidP="00955DC9">
      <w:pPr>
        <w:jc w:val="left"/>
        <w:rPr>
          <w:rFonts w:ascii="ＭＳ 明朝" w:eastAsia="ＭＳ 明朝" w:hAnsi="ＭＳ 明朝"/>
          <w:color w:val="0D0D0D" w:themeColor="text1" w:themeTint="F2"/>
        </w:rPr>
      </w:pPr>
    </w:p>
    <w:p w14:paraId="32A56776"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（３）指定管理者候補者（予定者）選定予備委員会の審議内容</w:t>
      </w:r>
    </w:p>
    <w:p w14:paraId="0E7EE181" w14:textId="77777777" w:rsidR="00955DC9" w:rsidRPr="00475847" w:rsidRDefault="00955DC9" w:rsidP="00955DC9">
      <w:pPr>
        <w:ind w:leftChars="200" w:left="48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ア　書面審査について</w:t>
      </w:r>
    </w:p>
    <w:p w14:paraId="349DB7DA" w14:textId="77777777" w:rsidR="00955DC9" w:rsidRPr="00475847" w:rsidRDefault="00955DC9" w:rsidP="00955DC9">
      <w:pPr>
        <w:ind w:leftChars="400" w:left="96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応募事業者からの提案内容について、選考基準により審査した。</w:t>
      </w:r>
    </w:p>
    <w:p w14:paraId="21A3038F" w14:textId="77777777" w:rsidR="00955DC9" w:rsidRPr="00475847" w:rsidRDefault="00955DC9" w:rsidP="00955DC9">
      <w:pPr>
        <w:ind w:leftChars="200" w:left="480"/>
        <w:jc w:val="left"/>
        <w:rPr>
          <w:rFonts w:ascii="ＭＳ 明朝" w:eastAsia="ＭＳ 明朝" w:hAnsi="ＭＳ 明朝"/>
          <w:color w:val="0D0D0D" w:themeColor="text1" w:themeTint="F2"/>
        </w:rPr>
      </w:pPr>
    </w:p>
    <w:p w14:paraId="05CC44DE" w14:textId="77777777" w:rsidR="00955DC9" w:rsidRPr="00475847" w:rsidRDefault="00955DC9" w:rsidP="00955DC9">
      <w:pPr>
        <w:ind w:leftChars="200" w:left="48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イ　財務分析等について</w:t>
      </w:r>
    </w:p>
    <w:p w14:paraId="087AA9CE" w14:textId="53D0E6F8" w:rsidR="00955DC9" w:rsidRPr="00475847" w:rsidRDefault="00955DC9"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公認会計士による財務状況分析（応募事業者より提出された財務諸表を基に、財政規模・収益性・安定性についての数値等の分析）により評価した。</w:t>
      </w:r>
    </w:p>
    <w:p w14:paraId="10398BB8" w14:textId="66BD50B5" w:rsidR="00A54686" w:rsidRPr="00475847" w:rsidRDefault="00A54686"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運営に関する基本的な考え方・理念等の提案を踏まえ、安定的・継続的に指定管理業務を行うことができるか総合的に評価した。</w:t>
      </w:r>
    </w:p>
    <w:p w14:paraId="64D0FD4E" w14:textId="77777777" w:rsidR="00955DC9" w:rsidRPr="00475847" w:rsidRDefault="00955DC9" w:rsidP="00955DC9">
      <w:pPr>
        <w:jc w:val="left"/>
        <w:rPr>
          <w:rFonts w:ascii="ＭＳ 明朝" w:eastAsia="ＭＳ 明朝" w:hAnsi="ＭＳ 明朝"/>
          <w:color w:val="0D0D0D" w:themeColor="text1" w:themeTint="F2"/>
        </w:rPr>
      </w:pPr>
    </w:p>
    <w:p w14:paraId="40927F63"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（４）会議要旨</w:t>
      </w:r>
    </w:p>
    <w:p w14:paraId="4F2DE1F0" w14:textId="77777777" w:rsidR="00955DC9" w:rsidRPr="00475847" w:rsidRDefault="00955DC9" w:rsidP="00955DC9">
      <w:pPr>
        <w:ind w:leftChars="200" w:left="48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各委員が各事業者の提案内容の評価について審議した。</w:t>
      </w:r>
    </w:p>
    <w:tbl>
      <w:tblPr>
        <w:tblStyle w:val="a4"/>
        <w:tblW w:w="0" w:type="auto"/>
        <w:tblLook w:val="04A0" w:firstRow="1" w:lastRow="0" w:firstColumn="1" w:lastColumn="0" w:noHBand="0" w:noVBand="1"/>
      </w:tblPr>
      <w:tblGrid>
        <w:gridCol w:w="8494"/>
      </w:tblGrid>
      <w:tr w:rsidR="00475847" w:rsidRPr="00475847" w14:paraId="26B2B488" w14:textId="77777777" w:rsidTr="00955DC9">
        <w:trPr>
          <w:trHeight w:val="487"/>
        </w:trPr>
        <w:tc>
          <w:tcPr>
            <w:tcW w:w="8494" w:type="dxa"/>
            <w:shd w:val="clear" w:color="auto" w:fill="D0CECE" w:themeFill="background2" w:themeFillShade="E6"/>
            <w:vAlign w:val="center"/>
          </w:tcPr>
          <w:p w14:paraId="2E41A063"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委員の意見</w:t>
            </w:r>
          </w:p>
        </w:tc>
      </w:tr>
      <w:tr w:rsidR="00475847" w:rsidRPr="00475847" w14:paraId="6CF345BD" w14:textId="77777777" w:rsidTr="00955DC9">
        <w:tc>
          <w:tcPr>
            <w:tcW w:w="8494" w:type="dxa"/>
          </w:tcPr>
          <w:p w14:paraId="30C49295"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【社会福祉法人こうほうえん】</w:t>
            </w:r>
          </w:p>
          <w:p w14:paraId="00383B6B"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（１）区との連携の確保</w:t>
            </w:r>
          </w:p>
          <w:p w14:paraId="084C30D2" w14:textId="77777777" w:rsidR="00955DC9" w:rsidRPr="00475847" w:rsidRDefault="00955DC9" w:rsidP="00610557">
            <w:pPr>
              <w:ind w:leftChars="100" w:left="480" w:hangingChars="100" w:hanging="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・既に区内での事業展開の実績がある事業者として、区の福祉施策への深い理解があり、区が目指す方向性を踏まえた施設運営の提案が認められる。</w:t>
            </w:r>
          </w:p>
          <w:p w14:paraId="6DF99D90" w14:textId="77777777" w:rsidR="00955DC9" w:rsidRPr="00475847" w:rsidRDefault="00955DC9" w:rsidP="00610557">
            <w:pPr>
              <w:ind w:firstLineChars="100" w:firstLine="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・区と緊密な連携を図り、施設の入所・利用につなげる姿勢が見られた。</w:t>
            </w:r>
          </w:p>
          <w:p w14:paraId="1C1E8B27"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（２）人材確保</w:t>
            </w:r>
          </w:p>
          <w:p w14:paraId="5ACD0672"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・事業所数が多く、また、本計画と同様のサービスの運営実績が豊富であり、スケールメリットを生かした人材確保を行えることが見込める。</w:t>
            </w:r>
          </w:p>
          <w:p w14:paraId="067D34DC"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・過去３年間の離職率が国の平均を下回っており、職員が定着していることが認められる。</w:t>
            </w:r>
          </w:p>
          <w:p w14:paraId="0C618F8D"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15CCCD79" w14:textId="3E804BE1" w:rsidR="00955DC9" w:rsidRPr="00475847" w:rsidRDefault="00955DC9" w:rsidP="00A54686">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・安定的に経営しているが、運転資金借入金が多い点は懸念材料である。</w:t>
            </w:r>
          </w:p>
        </w:tc>
      </w:tr>
      <w:tr w:rsidR="00475847" w:rsidRPr="00475847" w14:paraId="34CEFDE6" w14:textId="77777777" w:rsidTr="00955DC9">
        <w:tc>
          <w:tcPr>
            <w:tcW w:w="8494" w:type="dxa"/>
          </w:tcPr>
          <w:p w14:paraId="4BC758FF"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【事業者Ｂ】</w:t>
            </w:r>
          </w:p>
          <w:p w14:paraId="39AE19DC"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（１）利用者の個別性に配慮したサービス提供体制の確保</w:t>
            </w:r>
          </w:p>
          <w:p w14:paraId="6722E3FD"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・個別ケアの基本的な方針が示され、アセスメントから実践、フィードバックに至るまで体系的な提案がなされている。</w:t>
            </w:r>
          </w:p>
          <w:p w14:paraId="40913D4C"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・各項目において具体的な対応計画とともに数値目標が掲げられており、効果検証が可能な計画である点は評価できる。</w:t>
            </w:r>
          </w:p>
          <w:p w14:paraId="1EE96507"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（２）人材確保</w:t>
            </w:r>
          </w:p>
          <w:p w14:paraId="7AD57DE7"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・区部における事業所数が多く、また、本計画と同様のサービスの運営実績が豊富であり、近隣エリアにおけるスケールメリットを生かした人材確保を行えることが見込める。</w:t>
            </w:r>
          </w:p>
          <w:p w14:paraId="6B4C083E" w14:textId="5AEBC45D"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・看護小規模多機能型居宅介護の複数の運営実績があり、また、看護師の配置は本公募</w:t>
            </w:r>
            <w:r w:rsidR="00A54686" w:rsidRPr="00475847">
              <w:rPr>
                <w:rFonts w:ascii="ＭＳ 明朝" w:eastAsia="ＭＳ 明朝" w:hAnsi="ＭＳ 明朝" w:hint="eastAsia"/>
                <w:color w:val="0D0D0D" w:themeColor="text1" w:themeTint="F2"/>
              </w:rPr>
              <w:t>応募事業者</w:t>
            </w:r>
            <w:r w:rsidRPr="00475847">
              <w:rPr>
                <w:rFonts w:ascii="ＭＳ 明朝" w:eastAsia="ＭＳ 明朝" w:hAnsi="ＭＳ 明朝" w:hint="eastAsia"/>
                <w:color w:val="0D0D0D" w:themeColor="text1" w:themeTint="F2"/>
              </w:rPr>
              <w:t>の中で</w:t>
            </w:r>
            <w:r w:rsidR="00810FAC" w:rsidRPr="00475847">
              <w:rPr>
                <w:rFonts w:ascii="ＭＳ 明朝" w:eastAsia="ＭＳ 明朝" w:hAnsi="ＭＳ 明朝" w:hint="eastAsia"/>
                <w:color w:val="0D0D0D" w:themeColor="text1" w:themeTint="F2"/>
              </w:rPr>
              <w:t>も</w:t>
            </w:r>
            <w:r w:rsidRPr="00475847">
              <w:rPr>
                <w:rFonts w:ascii="ＭＳ 明朝" w:eastAsia="ＭＳ 明朝" w:hAnsi="ＭＳ 明朝" w:hint="eastAsia"/>
                <w:color w:val="0D0D0D" w:themeColor="text1" w:themeTint="F2"/>
              </w:rPr>
              <w:t>比較的多く計画している。実績に基づく人材確保も期待できる。</w:t>
            </w:r>
          </w:p>
          <w:p w14:paraId="5EE52024"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170EFB65"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・借入依存度が高い点が懸念材料である。</w:t>
            </w:r>
          </w:p>
        </w:tc>
      </w:tr>
      <w:tr w:rsidR="00475847" w:rsidRPr="00475847" w14:paraId="7B8780E0" w14:textId="77777777" w:rsidTr="00955DC9">
        <w:tc>
          <w:tcPr>
            <w:tcW w:w="8494" w:type="dxa"/>
          </w:tcPr>
          <w:p w14:paraId="03EF40D7"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【事業者Ｃ】</w:t>
            </w:r>
          </w:p>
          <w:p w14:paraId="0C973B3F" w14:textId="04F297D1"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（１）個別性に配慮したサービス提供</w:t>
            </w:r>
            <w:r w:rsidR="00810FAC" w:rsidRPr="00475847">
              <w:rPr>
                <w:rFonts w:ascii="ＭＳ 明朝" w:eastAsia="ＭＳ 明朝" w:hAnsi="ＭＳ 明朝" w:hint="eastAsia"/>
                <w:color w:val="0D0D0D" w:themeColor="text1" w:themeTint="F2"/>
              </w:rPr>
              <w:t>体制</w:t>
            </w:r>
          </w:p>
          <w:p w14:paraId="20C889C6" w14:textId="1D8F28E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・本</w:t>
            </w:r>
            <w:r w:rsidR="00402E6E" w:rsidRPr="00475847">
              <w:rPr>
                <w:rFonts w:ascii="ＭＳ 明朝" w:eastAsia="ＭＳ 明朝" w:hAnsi="ＭＳ 明朝" w:hint="eastAsia"/>
                <w:color w:val="0D0D0D" w:themeColor="text1" w:themeTint="F2"/>
              </w:rPr>
              <w:t>施設</w:t>
            </w:r>
            <w:r w:rsidRPr="00475847">
              <w:rPr>
                <w:rFonts w:ascii="ＭＳ 明朝" w:eastAsia="ＭＳ 明朝" w:hAnsi="ＭＳ 明朝" w:hint="eastAsia"/>
                <w:color w:val="0D0D0D" w:themeColor="text1" w:themeTint="F2"/>
              </w:rPr>
              <w:t>と同様のサービスの運営実績を多数有しており、ノウハウを活かしたサービス提供は期待できる。</w:t>
            </w:r>
          </w:p>
          <w:p w14:paraId="485A3903" w14:textId="15004D86"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・丁寧なアセスメントに基づく個別性</w:t>
            </w:r>
            <w:r w:rsidR="00402E6E" w:rsidRPr="00475847">
              <w:rPr>
                <w:rFonts w:ascii="ＭＳ 明朝" w:eastAsia="ＭＳ 明朝" w:hAnsi="ＭＳ 明朝" w:hint="eastAsia"/>
                <w:color w:val="0D0D0D" w:themeColor="text1" w:themeTint="F2"/>
              </w:rPr>
              <w:t>に</w:t>
            </w:r>
            <w:r w:rsidRPr="00475847">
              <w:rPr>
                <w:rFonts w:ascii="ＭＳ 明朝" w:eastAsia="ＭＳ 明朝" w:hAnsi="ＭＳ 明朝" w:hint="eastAsia"/>
                <w:color w:val="0D0D0D" w:themeColor="text1" w:themeTint="F2"/>
              </w:rPr>
              <w:t>配慮した介護の提案はあるが、具体的な内容を読みとれるほどの</w:t>
            </w:r>
            <w:r w:rsidR="00402E6E" w:rsidRPr="00475847">
              <w:rPr>
                <w:rFonts w:ascii="ＭＳ 明朝" w:eastAsia="ＭＳ 明朝" w:hAnsi="ＭＳ 明朝" w:hint="eastAsia"/>
                <w:color w:val="0D0D0D" w:themeColor="text1" w:themeTint="F2"/>
              </w:rPr>
              <w:t>提案</w:t>
            </w:r>
            <w:r w:rsidRPr="00475847">
              <w:rPr>
                <w:rFonts w:ascii="ＭＳ 明朝" w:eastAsia="ＭＳ 明朝" w:hAnsi="ＭＳ 明朝" w:hint="eastAsia"/>
                <w:color w:val="0D0D0D" w:themeColor="text1" w:themeTint="F2"/>
              </w:rPr>
              <w:t>とはなっていない。</w:t>
            </w:r>
          </w:p>
          <w:p w14:paraId="4849F7E3"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（２）収支計画について</w:t>
            </w:r>
          </w:p>
          <w:p w14:paraId="58B7AA76"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・指定管理料の金額について、公募における与条件と不一致の内容と思われる。</w:t>
            </w:r>
          </w:p>
          <w:p w14:paraId="19135965" w14:textId="09414C53"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・収支額は全事業者の中で最も高く見込み、人件費については、開設初年度（４</w:t>
            </w:r>
            <w:r w:rsidR="00402E6E" w:rsidRPr="00475847">
              <w:rPr>
                <w:rFonts w:ascii="ＭＳ 明朝" w:eastAsia="ＭＳ 明朝" w:hAnsi="ＭＳ 明朝" w:hint="eastAsia"/>
                <w:color w:val="0D0D0D" w:themeColor="text1" w:themeTint="F2"/>
              </w:rPr>
              <w:t>か</w:t>
            </w:r>
            <w:r w:rsidRPr="00475847">
              <w:rPr>
                <w:rFonts w:ascii="ＭＳ 明朝" w:eastAsia="ＭＳ 明朝" w:hAnsi="ＭＳ 明朝" w:hint="eastAsia"/>
                <w:color w:val="0D0D0D" w:themeColor="text1" w:themeTint="F2"/>
              </w:rPr>
              <w:t>月分）を、２年目以降と同額で見込んでいるなど妥当性に疑問がある。</w:t>
            </w:r>
          </w:p>
          <w:p w14:paraId="16593A15"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7815E88E" w14:textId="00A94034" w:rsidR="00955DC9" w:rsidRPr="00475847" w:rsidRDefault="00955DC9" w:rsidP="00402E6E">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・資金繰りは苦しい状況であり、借入金依存度が高</w:t>
            </w:r>
            <w:r w:rsidR="00402E6E" w:rsidRPr="00475847">
              <w:rPr>
                <w:rFonts w:ascii="ＭＳ 明朝" w:eastAsia="ＭＳ 明朝" w:hAnsi="ＭＳ 明朝" w:hint="eastAsia"/>
                <w:color w:val="0D0D0D" w:themeColor="text1" w:themeTint="F2"/>
              </w:rPr>
              <w:t>い点が</w:t>
            </w:r>
            <w:r w:rsidRPr="00475847">
              <w:rPr>
                <w:rFonts w:ascii="ＭＳ 明朝" w:eastAsia="ＭＳ 明朝" w:hAnsi="ＭＳ 明朝" w:hint="eastAsia"/>
                <w:color w:val="0D0D0D" w:themeColor="text1" w:themeTint="F2"/>
              </w:rPr>
              <w:t>懸念</w:t>
            </w:r>
            <w:r w:rsidR="00402E6E" w:rsidRPr="00475847">
              <w:rPr>
                <w:rFonts w:ascii="ＭＳ 明朝" w:eastAsia="ＭＳ 明朝" w:hAnsi="ＭＳ 明朝" w:hint="eastAsia"/>
                <w:color w:val="0D0D0D" w:themeColor="text1" w:themeTint="F2"/>
              </w:rPr>
              <w:t>材料であ</w:t>
            </w:r>
            <w:r w:rsidRPr="00475847">
              <w:rPr>
                <w:rFonts w:ascii="ＭＳ 明朝" w:eastAsia="ＭＳ 明朝" w:hAnsi="ＭＳ 明朝" w:hint="eastAsia"/>
                <w:color w:val="0D0D0D" w:themeColor="text1" w:themeTint="F2"/>
              </w:rPr>
              <w:t>る。</w:t>
            </w:r>
          </w:p>
        </w:tc>
      </w:tr>
      <w:tr w:rsidR="00475847" w:rsidRPr="00475847" w14:paraId="671134B3" w14:textId="77777777" w:rsidTr="00955DC9">
        <w:tc>
          <w:tcPr>
            <w:tcW w:w="8494" w:type="dxa"/>
          </w:tcPr>
          <w:p w14:paraId="186803CB"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【事業者Ｄ】</w:t>
            </w:r>
          </w:p>
          <w:p w14:paraId="6966444E"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（１）個別性に配慮したサービス提供体制・重度化への対応</w:t>
            </w:r>
          </w:p>
          <w:p w14:paraId="13576212"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・個浴への移行や、本人意思を尊重する認知症の方のケア等、運営実績に基づく具体的な提案がされている。</w:t>
            </w:r>
          </w:p>
          <w:p w14:paraId="1A59F813"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・特別養護老人ホームにおいては、医療的ケアを行う体制構築や、看取りの際の家族や職員の支援等、重度化への対応の方策が示されている。</w:t>
            </w:r>
          </w:p>
          <w:p w14:paraId="088EB8D6"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（２）人材確保</w:t>
            </w:r>
          </w:p>
          <w:p w14:paraId="6655AB9A" w14:textId="7810AF3A"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・当事業者が</w:t>
            </w:r>
            <w:r w:rsidR="00402E6E" w:rsidRPr="00475847">
              <w:rPr>
                <w:rFonts w:ascii="ＭＳ 明朝" w:eastAsia="ＭＳ 明朝" w:hAnsi="ＭＳ 明朝" w:hint="eastAsia"/>
                <w:color w:val="0D0D0D" w:themeColor="text1" w:themeTint="F2"/>
              </w:rPr>
              <w:t>、</w:t>
            </w:r>
            <w:r w:rsidRPr="00475847">
              <w:rPr>
                <w:rFonts w:ascii="ＭＳ 明朝" w:eastAsia="ＭＳ 明朝" w:hAnsi="ＭＳ 明朝" w:hint="eastAsia"/>
                <w:color w:val="0D0D0D" w:themeColor="text1" w:themeTint="F2"/>
              </w:rPr>
              <w:t>現在</w:t>
            </w:r>
            <w:r w:rsidR="00402E6E" w:rsidRPr="00475847">
              <w:rPr>
                <w:rFonts w:ascii="ＭＳ 明朝" w:eastAsia="ＭＳ 明朝" w:hAnsi="ＭＳ 明朝" w:hint="eastAsia"/>
                <w:color w:val="0D0D0D" w:themeColor="text1" w:themeTint="F2"/>
              </w:rPr>
              <w:t>複数</w:t>
            </w:r>
            <w:r w:rsidRPr="00475847">
              <w:rPr>
                <w:rFonts w:ascii="ＭＳ 明朝" w:eastAsia="ＭＳ 明朝" w:hAnsi="ＭＳ 明朝" w:hint="eastAsia"/>
                <w:color w:val="0D0D0D" w:themeColor="text1" w:themeTint="F2"/>
              </w:rPr>
              <w:t>の新規計画を進めている中で、人材確保の実現性ある計画は読み取れなかった。今後開設する施設も含めた法人内異動を想定しているが、中核となる職員の確保について懸念がある。</w:t>
            </w:r>
          </w:p>
          <w:p w14:paraId="41EEA606" w14:textId="77777777" w:rsidR="00810FAC" w:rsidRPr="00475847" w:rsidRDefault="00810FAC" w:rsidP="00955DC9">
            <w:pPr>
              <w:ind w:leftChars="100" w:left="475" w:hangingChars="98" w:hanging="235"/>
              <w:jc w:val="left"/>
              <w:rPr>
                <w:rFonts w:ascii="ＭＳ 明朝" w:eastAsia="ＭＳ 明朝" w:hAnsi="ＭＳ 明朝"/>
                <w:color w:val="0D0D0D" w:themeColor="text1" w:themeTint="F2"/>
              </w:rPr>
            </w:pPr>
          </w:p>
          <w:p w14:paraId="7FA5262E"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7DB6C0D9"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・事業活動の状況は平均以上であるものの、財政状況は平均以下で、人件費比率等からサービスの質が懸念された。</w:t>
            </w:r>
          </w:p>
        </w:tc>
      </w:tr>
      <w:tr w:rsidR="00475847" w:rsidRPr="00475847" w14:paraId="35BA27BE" w14:textId="77777777" w:rsidTr="00955DC9">
        <w:tc>
          <w:tcPr>
            <w:tcW w:w="8494" w:type="dxa"/>
          </w:tcPr>
          <w:p w14:paraId="1A1F9836"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【事業者Ｅ】</w:t>
            </w:r>
          </w:p>
          <w:p w14:paraId="491F19A5"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（１）個別性に配慮したサービス提供体制の確保</w:t>
            </w:r>
          </w:p>
          <w:p w14:paraId="4927BA77"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・グループの医療法人と連携した医療的対応については実現性があり、期待できる。</w:t>
            </w:r>
          </w:p>
          <w:p w14:paraId="142933CF"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・質の高い医療的ケアのため看護師を手厚く配置する計画であり、サービス提供においては好ましいが、人件費率は全事業合計で７０％を超えており収支を圧迫している。</w:t>
            </w:r>
          </w:p>
          <w:p w14:paraId="0BB5581B"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（２）収支計画</w:t>
            </w:r>
          </w:p>
          <w:p w14:paraId="4701B75C" w14:textId="5217E84E"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・看護小規模多機能型居宅介護の運営実績はないが、収支計画</w:t>
            </w:r>
            <w:r w:rsidR="00402E6E" w:rsidRPr="00475847">
              <w:rPr>
                <w:rFonts w:ascii="ＭＳ 明朝" w:eastAsia="ＭＳ 明朝" w:hAnsi="ＭＳ 明朝" w:hint="eastAsia"/>
                <w:color w:val="0D0D0D" w:themeColor="text1" w:themeTint="F2"/>
              </w:rPr>
              <w:t>を</w:t>
            </w:r>
            <w:r w:rsidRPr="00475847">
              <w:rPr>
                <w:rFonts w:ascii="ＭＳ 明朝" w:eastAsia="ＭＳ 明朝" w:hAnsi="ＭＳ 明朝" w:hint="eastAsia"/>
                <w:color w:val="0D0D0D" w:themeColor="text1" w:themeTint="F2"/>
              </w:rPr>
              <w:t>高く見込んでおり、実現性にやや懸念がある。</w:t>
            </w:r>
          </w:p>
          <w:p w14:paraId="27E41D10" w14:textId="17AB4BCD"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・特別養護老人ホームは</w:t>
            </w:r>
            <w:r w:rsidR="00402E6E" w:rsidRPr="00475847">
              <w:rPr>
                <w:rFonts w:ascii="ＭＳ 明朝" w:eastAsia="ＭＳ 明朝" w:hAnsi="ＭＳ 明朝" w:hint="eastAsia"/>
                <w:color w:val="0D0D0D" w:themeColor="text1" w:themeTint="F2"/>
              </w:rPr>
              <w:t>、</w:t>
            </w:r>
            <w:r w:rsidRPr="00475847">
              <w:rPr>
                <w:rFonts w:ascii="ＭＳ 明朝" w:eastAsia="ＭＳ 明朝" w:hAnsi="ＭＳ 明朝" w:hint="eastAsia"/>
                <w:color w:val="0D0D0D" w:themeColor="text1" w:themeTint="F2"/>
              </w:rPr>
              <w:t>開設から２０年目まで一貫して赤字の計画である。</w:t>
            </w:r>
          </w:p>
          <w:p w14:paraId="753BC414"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10DE283B" w14:textId="6DC4AE3A" w:rsidR="00955DC9" w:rsidRPr="00475847" w:rsidRDefault="00955DC9" w:rsidP="00402E6E">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・事業活動収支</w:t>
            </w:r>
            <w:r w:rsidR="00402E6E" w:rsidRPr="00475847">
              <w:rPr>
                <w:rFonts w:ascii="ＭＳ 明朝" w:eastAsia="ＭＳ 明朝" w:hAnsi="ＭＳ 明朝" w:hint="eastAsia"/>
                <w:color w:val="0D0D0D" w:themeColor="text1" w:themeTint="F2"/>
              </w:rPr>
              <w:t>や</w:t>
            </w:r>
            <w:r w:rsidRPr="00475847">
              <w:rPr>
                <w:rFonts w:ascii="ＭＳ 明朝" w:eastAsia="ＭＳ 明朝" w:hAnsi="ＭＳ 明朝" w:hint="eastAsia"/>
                <w:color w:val="0D0D0D" w:themeColor="text1" w:themeTint="F2"/>
              </w:rPr>
              <w:t>資金収支</w:t>
            </w:r>
            <w:r w:rsidR="00402E6E" w:rsidRPr="00475847">
              <w:rPr>
                <w:rFonts w:ascii="ＭＳ 明朝" w:eastAsia="ＭＳ 明朝" w:hAnsi="ＭＳ 明朝" w:hint="eastAsia"/>
                <w:color w:val="0D0D0D" w:themeColor="text1" w:themeTint="F2"/>
              </w:rPr>
              <w:t>は</w:t>
            </w:r>
            <w:r w:rsidRPr="00475847">
              <w:rPr>
                <w:rFonts w:ascii="ＭＳ 明朝" w:eastAsia="ＭＳ 明朝" w:hAnsi="ＭＳ 明朝" w:hint="eastAsia"/>
                <w:color w:val="0D0D0D" w:themeColor="text1" w:themeTint="F2"/>
              </w:rPr>
              <w:t>順調であるが、借入金に依存している点は懸念される。</w:t>
            </w:r>
          </w:p>
        </w:tc>
      </w:tr>
      <w:tr w:rsidR="00475847" w:rsidRPr="00475847" w14:paraId="35A6F4AF" w14:textId="77777777" w:rsidTr="00955DC9">
        <w:tc>
          <w:tcPr>
            <w:tcW w:w="8494" w:type="dxa"/>
          </w:tcPr>
          <w:p w14:paraId="4193625D"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【事業者Ｆ】</w:t>
            </w:r>
          </w:p>
          <w:p w14:paraId="4E31686B"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（１）サービス向上に向けた努力</w:t>
            </w:r>
          </w:p>
          <w:p w14:paraId="587FBA85" w14:textId="5C7B0448"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・選択制の食事の提供や、個別ニーズに応じた積極的な</w:t>
            </w:r>
            <w:r w:rsidR="00402E6E" w:rsidRPr="00475847">
              <w:rPr>
                <w:rFonts w:ascii="ＭＳ 明朝" w:eastAsia="ＭＳ 明朝" w:hAnsi="ＭＳ 明朝" w:hint="eastAsia"/>
                <w:color w:val="0D0D0D" w:themeColor="text1" w:themeTint="F2"/>
              </w:rPr>
              <w:t>外出支援</w:t>
            </w:r>
            <w:r w:rsidRPr="00475847">
              <w:rPr>
                <w:rFonts w:ascii="ＭＳ 明朝" w:eastAsia="ＭＳ 明朝" w:hAnsi="ＭＳ 明朝" w:hint="eastAsia"/>
                <w:color w:val="0D0D0D" w:themeColor="text1" w:themeTint="F2"/>
              </w:rPr>
              <w:t>の実施等、サービス向上に向けた取り組みを提案している。</w:t>
            </w:r>
          </w:p>
          <w:p w14:paraId="37235E81"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（２）重度化や新たな課題への対応</w:t>
            </w:r>
          </w:p>
          <w:p w14:paraId="62ED3AB3"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・ＩＣＴ活用や介護予防の実証実験へ参加する等、新たな課題への対応については積極的である。</w:t>
            </w:r>
          </w:p>
          <w:p w14:paraId="41F1DBF0" w14:textId="7660221C"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・既存施設では医療的ケアが必要な方の受け入れを一定数行い、</w:t>
            </w:r>
            <w:r w:rsidR="00402E6E" w:rsidRPr="00475847">
              <w:rPr>
                <w:rFonts w:ascii="ＭＳ 明朝" w:eastAsia="ＭＳ 明朝" w:hAnsi="ＭＳ 明朝" w:hint="eastAsia"/>
                <w:color w:val="0D0D0D" w:themeColor="text1" w:themeTint="F2"/>
              </w:rPr>
              <w:t>看取り</w:t>
            </w:r>
            <w:r w:rsidRPr="00475847">
              <w:rPr>
                <w:rFonts w:ascii="ＭＳ 明朝" w:eastAsia="ＭＳ 明朝" w:hAnsi="ＭＳ 明朝" w:hint="eastAsia"/>
                <w:color w:val="0D0D0D" w:themeColor="text1" w:themeTint="F2"/>
              </w:rPr>
              <w:t>は１８年以上の実績がある。</w:t>
            </w:r>
          </w:p>
          <w:p w14:paraId="768F6A24"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76E7CCC1" w14:textId="77777777" w:rsidR="00955DC9" w:rsidRPr="00475847" w:rsidRDefault="00955DC9" w:rsidP="00EF628A">
            <w:pPr>
              <w:ind w:firstLineChars="100" w:firstLine="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・事業活動収支および資金収支は良好で経営は安定している。</w:t>
            </w:r>
          </w:p>
        </w:tc>
      </w:tr>
      <w:tr w:rsidR="00475847" w:rsidRPr="00475847" w14:paraId="47714BED" w14:textId="77777777" w:rsidTr="00955DC9">
        <w:tc>
          <w:tcPr>
            <w:tcW w:w="8494" w:type="dxa"/>
          </w:tcPr>
          <w:p w14:paraId="6105BF0E"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【事業者Ｇ】</w:t>
            </w:r>
          </w:p>
          <w:p w14:paraId="347F61FD"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（１）区との連携の確保</w:t>
            </w:r>
          </w:p>
          <w:p w14:paraId="15DF01F3" w14:textId="42617E6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・品川区民の受け入れを長年行うなど区との連携実績があり、本</w:t>
            </w:r>
            <w:r w:rsidR="00402E6E" w:rsidRPr="00475847">
              <w:rPr>
                <w:rFonts w:ascii="ＭＳ 明朝" w:eastAsia="ＭＳ 明朝" w:hAnsi="ＭＳ 明朝" w:hint="eastAsia"/>
                <w:color w:val="0D0D0D" w:themeColor="text1" w:themeTint="F2"/>
              </w:rPr>
              <w:t>施設</w:t>
            </w:r>
            <w:r w:rsidRPr="00475847">
              <w:rPr>
                <w:rFonts w:ascii="ＭＳ 明朝" w:eastAsia="ＭＳ 明朝" w:hAnsi="ＭＳ 明朝" w:hint="eastAsia"/>
                <w:color w:val="0D0D0D" w:themeColor="text1" w:themeTint="F2"/>
              </w:rPr>
              <w:t>においても連携体制を構築する強い姿勢が認められる。</w:t>
            </w:r>
          </w:p>
          <w:p w14:paraId="275A955B"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・近隣で施設を運営しているスケールメリットやノウハウの活用も期待できる。</w:t>
            </w:r>
          </w:p>
          <w:p w14:paraId="592081E0"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（２）重度化予防や新たな課題への取り組みについて</w:t>
            </w:r>
          </w:p>
          <w:p w14:paraId="4F234298"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・既存施設では看取りのための研修や家族への支援も行うなど、丁寧な対応を行っている。</w:t>
            </w:r>
          </w:p>
          <w:p w14:paraId="16BEA15B" w14:textId="313B16D3" w:rsidR="00955DC9" w:rsidRPr="00475847" w:rsidRDefault="00955DC9" w:rsidP="00475847">
            <w:pPr>
              <w:snapToGrid w:val="0"/>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・医療的ケアについて、医療機関と連携し幅広く受け入れを実施するほか、</w:t>
            </w:r>
            <w:r w:rsidR="00402E6E" w:rsidRPr="00475847">
              <w:rPr>
                <w:rFonts w:ascii="ＭＳ 明朝" w:eastAsia="ＭＳ 明朝" w:hAnsi="ＭＳ 明朝"/>
                <w:color w:val="0D0D0D" w:themeColor="text1" w:themeTint="F2"/>
              </w:rPr>
              <w:ruby>
                <w:rubyPr>
                  <w:rubyAlign w:val="distributeSpace"/>
                  <w:hps w:val="12"/>
                  <w:hpsRaise w:val="22"/>
                  <w:hpsBaseText w:val="24"/>
                  <w:lid w:val="ja-JP"/>
                </w:rubyPr>
                <w:rt>
                  <w:r w:rsidR="00402E6E" w:rsidRPr="00475847">
                    <w:rPr>
                      <w:rFonts w:ascii="ＭＳ 明朝" w:eastAsia="ＭＳ 明朝" w:hAnsi="ＭＳ 明朝"/>
                      <w:color w:val="0D0D0D" w:themeColor="text1" w:themeTint="F2"/>
                      <w:sz w:val="12"/>
                    </w:rPr>
                    <w:t>かくたん</w:t>
                  </w:r>
                </w:rt>
                <w:rubyBase>
                  <w:r w:rsidR="00402E6E" w:rsidRPr="00475847">
                    <w:rPr>
                      <w:rFonts w:ascii="ＭＳ 明朝" w:eastAsia="ＭＳ 明朝" w:hAnsi="ＭＳ 明朝"/>
                      <w:color w:val="0D0D0D" w:themeColor="text1" w:themeTint="F2"/>
                    </w:rPr>
                    <w:t>喀痰</w:t>
                  </w:r>
                </w:rubyBase>
              </w:ruby>
            </w:r>
            <w:r w:rsidRPr="00475847">
              <w:rPr>
                <w:rFonts w:ascii="ＭＳ 明朝" w:eastAsia="ＭＳ 明朝" w:hAnsi="ＭＳ 明朝" w:hint="eastAsia"/>
                <w:color w:val="0D0D0D" w:themeColor="text1" w:themeTint="F2"/>
              </w:rPr>
              <w:t>吸引の資格を有する介護職員の配置を提案している。</w:t>
            </w:r>
          </w:p>
          <w:p w14:paraId="2A40D542"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14421D78" w14:textId="68C1BC5E" w:rsidR="00955DC9" w:rsidRPr="00475847" w:rsidRDefault="00955DC9" w:rsidP="008A24A5">
            <w:pPr>
              <w:ind w:leftChars="100" w:left="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・経常増減差額率は安定している。</w:t>
            </w:r>
          </w:p>
        </w:tc>
      </w:tr>
      <w:tr w:rsidR="00475847" w:rsidRPr="00475847" w14:paraId="47FA182B" w14:textId="77777777" w:rsidTr="00955DC9">
        <w:tc>
          <w:tcPr>
            <w:tcW w:w="8494" w:type="dxa"/>
          </w:tcPr>
          <w:p w14:paraId="607A99F0"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【事業者Ｈ】</w:t>
            </w:r>
          </w:p>
          <w:p w14:paraId="5A707A08"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（１）サービス向上に向けた努力</w:t>
            </w:r>
          </w:p>
          <w:p w14:paraId="280669B0"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・区の既存制度を活用したサービス改善を図るほか、多様な外出支援、企業と協賛した出張イベント等を提案し、日々の生活に彩りが感じられるような工夫がみられる。</w:t>
            </w:r>
          </w:p>
          <w:p w14:paraId="1911442E"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（２）人材確保</w:t>
            </w:r>
          </w:p>
          <w:p w14:paraId="467157E0" w14:textId="77777777"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地方高卒者の採用のため職場体験や借り上げ寮の提供、学校との連携等を行い、長期的な人材確保に取り組んでいる。また、法人内の労働者派遣事業、グループ内に特定技能外国人登録支援機関を持ち、多様な対応策を確保している点で他事業者に比して優位性が認められる。</w:t>
            </w:r>
          </w:p>
          <w:p w14:paraId="05450AF0"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44C15581" w14:textId="6B6449D9" w:rsidR="00955DC9" w:rsidRPr="00475847" w:rsidRDefault="00955DC9" w:rsidP="008A24A5">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・収益率と資金収支については問題ないが、借入金が多</w:t>
            </w:r>
            <w:r w:rsidR="008A24A5" w:rsidRPr="00475847">
              <w:rPr>
                <w:rFonts w:ascii="ＭＳ 明朝" w:eastAsia="ＭＳ 明朝" w:hAnsi="ＭＳ 明朝" w:hint="eastAsia"/>
                <w:color w:val="0D0D0D" w:themeColor="text1" w:themeTint="F2"/>
              </w:rPr>
              <w:t>い</w:t>
            </w:r>
            <w:r w:rsidRPr="00475847">
              <w:rPr>
                <w:rFonts w:ascii="ＭＳ 明朝" w:eastAsia="ＭＳ 明朝" w:hAnsi="ＭＳ 明朝" w:hint="eastAsia"/>
                <w:color w:val="0D0D0D" w:themeColor="text1" w:themeTint="F2"/>
              </w:rPr>
              <w:t>点が懸念された。</w:t>
            </w:r>
          </w:p>
        </w:tc>
      </w:tr>
      <w:tr w:rsidR="00955DC9" w:rsidRPr="00475847" w14:paraId="3229B386" w14:textId="77777777" w:rsidTr="00955DC9">
        <w:tc>
          <w:tcPr>
            <w:tcW w:w="8494" w:type="dxa"/>
          </w:tcPr>
          <w:p w14:paraId="607E0F72"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【事業者Ｉ】</w:t>
            </w:r>
          </w:p>
          <w:p w14:paraId="5F2382D8" w14:textId="77777777" w:rsidR="00955DC9" w:rsidRPr="00475847" w:rsidRDefault="00955DC9" w:rsidP="00475847">
            <w:pPr>
              <w:snapToGrid w:val="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（１）サービスの向上に向けた努力</w:t>
            </w:r>
          </w:p>
          <w:p w14:paraId="705F9107" w14:textId="6DAFE4EC" w:rsidR="00955DC9" w:rsidRPr="00475847" w:rsidRDefault="00955DC9" w:rsidP="00475847">
            <w:pPr>
              <w:snapToGrid w:val="0"/>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・個々の生活習慣や</w:t>
            </w:r>
            <w:r w:rsidR="008A24A5" w:rsidRPr="00475847">
              <w:rPr>
                <w:rFonts w:ascii="ＭＳ 明朝" w:eastAsia="ＭＳ 明朝" w:hAnsi="ＭＳ 明朝"/>
                <w:color w:val="0D0D0D" w:themeColor="text1" w:themeTint="F2"/>
              </w:rPr>
              <w:ruby>
                <w:rubyPr>
                  <w:rubyAlign w:val="distributeSpace"/>
                  <w:hps w:val="12"/>
                  <w:hpsRaise w:val="22"/>
                  <w:hpsBaseText w:val="24"/>
                  <w:lid w:val="ja-JP"/>
                </w:rubyPr>
                <w:rt>
                  <w:r w:rsidR="008A24A5" w:rsidRPr="00475847">
                    <w:rPr>
                      <w:rFonts w:ascii="ＭＳ 明朝" w:eastAsia="ＭＳ 明朝" w:hAnsi="ＭＳ 明朝"/>
                      <w:color w:val="0D0D0D" w:themeColor="text1" w:themeTint="F2"/>
                      <w:sz w:val="12"/>
                    </w:rPr>
                    <w:t>しこう</w:t>
                  </w:r>
                </w:rt>
                <w:rubyBase>
                  <w:r w:rsidR="008A24A5" w:rsidRPr="00475847">
                    <w:rPr>
                      <w:rFonts w:ascii="ＭＳ 明朝" w:eastAsia="ＭＳ 明朝" w:hAnsi="ＭＳ 明朝"/>
                      <w:color w:val="0D0D0D" w:themeColor="text1" w:themeTint="F2"/>
                    </w:rPr>
                    <w:t>嗜好</w:t>
                  </w:r>
                </w:rubyBase>
              </w:ruby>
            </w:r>
            <w:r w:rsidRPr="00475847">
              <w:rPr>
                <w:rFonts w:ascii="ＭＳ 明朝" w:eastAsia="ＭＳ 明朝" w:hAnsi="ＭＳ 明朝" w:hint="eastAsia"/>
                <w:color w:val="0D0D0D" w:themeColor="text1" w:themeTint="F2"/>
              </w:rPr>
              <w:t>へ配慮した個別プログラムの実施や、季節ごとのイベントの実施を提案しているが、具体的な内容を読み取れるほどの</w:t>
            </w:r>
            <w:r w:rsidR="008A24A5" w:rsidRPr="00475847">
              <w:rPr>
                <w:rFonts w:ascii="ＭＳ 明朝" w:eastAsia="ＭＳ 明朝" w:hAnsi="ＭＳ 明朝" w:hint="eastAsia"/>
                <w:color w:val="0D0D0D" w:themeColor="text1" w:themeTint="F2"/>
              </w:rPr>
              <w:t>提案</w:t>
            </w:r>
            <w:r w:rsidRPr="00475847">
              <w:rPr>
                <w:rFonts w:ascii="ＭＳ 明朝" w:eastAsia="ＭＳ 明朝" w:hAnsi="ＭＳ 明朝" w:hint="eastAsia"/>
                <w:color w:val="0D0D0D" w:themeColor="text1" w:themeTint="F2"/>
              </w:rPr>
              <w:t>とはなっていない。</w:t>
            </w:r>
          </w:p>
          <w:p w14:paraId="1D4B9D5A"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（２）収支計画</w:t>
            </w:r>
          </w:p>
          <w:p w14:paraId="78E03712" w14:textId="3F173062" w:rsidR="00955DC9" w:rsidRPr="00475847" w:rsidRDefault="00955DC9" w:rsidP="00955DC9">
            <w:pPr>
              <w:ind w:leftChars="100" w:left="475" w:hangingChars="98" w:hanging="235"/>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・収入額が全事業者の中で最も低く、各項目の金額設定は著しく低く見込んでいるものも見受けられる。一方で、支出</w:t>
            </w:r>
            <w:r w:rsidR="00D53109" w:rsidRPr="00475847">
              <w:rPr>
                <w:rFonts w:ascii="ＭＳ 明朝" w:eastAsia="ＭＳ 明朝" w:hAnsi="ＭＳ 明朝" w:hint="eastAsia"/>
                <w:color w:val="0D0D0D" w:themeColor="text1" w:themeTint="F2"/>
              </w:rPr>
              <w:t>額</w:t>
            </w:r>
            <w:r w:rsidRPr="00475847">
              <w:rPr>
                <w:rFonts w:ascii="ＭＳ 明朝" w:eastAsia="ＭＳ 明朝" w:hAnsi="ＭＳ 明朝" w:hint="eastAsia"/>
                <w:color w:val="0D0D0D" w:themeColor="text1" w:themeTint="F2"/>
              </w:rPr>
              <w:t>も低く見込んでいる項目</w:t>
            </w:r>
            <w:r w:rsidR="00D53109" w:rsidRPr="00475847">
              <w:rPr>
                <w:rFonts w:ascii="ＭＳ 明朝" w:eastAsia="ＭＳ 明朝" w:hAnsi="ＭＳ 明朝" w:hint="eastAsia"/>
                <w:color w:val="0D0D0D" w:themeColor="text1" w:themeTint="F2"/>
              </w:rPr>
              <w:t>が</w:t>
            </w:r>
            <w:r w:rsidRPr="00475847">
              <w:rPr>
                <w:rFonts w:ascii="ＭＳ 明朝" w:eastAsia="ＭＳ 明朝" w:hAnsi="ＭＳ 明朝" w:hint="eastAsia"/>
                <w:color w:val="0D0D0D" w:themeColor="text1" w:themeTint="F2"/>
              </w:rPr>
              <w:t>散見され、妥当性や実現性に懸念がある。</w:t>
            </w:r>
          </w:p>
          <w:p w14:paraId="4CADA247"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（３）財務評価について</w:t>
            </w:r>
          </w:p>
          <w:p w14:paraId="3C3757A2" w14:textId="77777777" w:rsidR="00955DC9" w:rsidRPr="00475847" w:rsidRDefault="00955DC9" w:rsidP="00955DC9">
            <w:pPr>
              <w:ind w:leftChars="100" w:left="480" w:hangingChars="100" w:hanging="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・経常増減差額率は４期連続赤字で、借入金が多く、経営の安定性が懸念された。</w:t>
            </w:r>
          </w:p>
        </w:tc>
      </w:tr>
    </w:tbl>
    <w:p w14:paraId="04D8F513" w14:textId="77777777" w:rsidR="00955DC9" w:rsidRPr="00475847" w:rsidRDefault="00955DC9" w:rsidP="00955DC9">
      <w:pPr>
        <w:jc w:val="left"/>
        <w:rPr>
          <w:rFonts w:ascii="ＭＳ 明朝" w:eastAsia="ＭＳ 明朝" w:hAnsi="ＭＳ 明朝"/>
          <w:color w:val="0D0D0D" w:themeColor="text1" w:themeTint="F2"/>
        </w:rPr>
      </w:pPr>
    </w:p>
    <w:p w14:paraId="123E81C4"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以上の点を総合的に評価し、採点を行った。</w:t>
      </w:r>
    </w:p>
    <w:p w14:paraId="030507F6" w14:textId="77777777" w:rsidR="00955DC9" w:rsidRPr="00475847" w:rsidRDefault="00955DC9" w:rsidP="00955DC9">
      <w:pPr>
        <w:jc w:val="left"/>
        <w:rPr>
          <w:rFonts w:ascii="ＭＳ 明朝" w:eastAsia="ＭＳ 明朝" w:hAnsi="ＭＳ 明朝"/>
          <w:color w:val="0D0D0D" w:themeColor="text1" w:themeTint="F2"/>
        </w:rPr>
      </w:pPr>
    </w:p>
    <w:p w14:paraId="730F0DFA" w14:textId="4DCB64BB" w:rsidR="00955DC9" w:rsidRPr="00475847" w:rsidRDefault="00955DC9" w:rsidP="00955DC9">
      <w:pPr>
        <w:jc w:val="left"/>
        <w:rPr>
          <w:rFonts w:ascii="ＭＳ 明朝" w:eastAsia="ＭＳ 明朝" w:hAnsi="ＭＳ 明朝"/>
          <w:color w:val="0D0D0D" w:themeColor="text1" w:themeTint="F2"/>
        </w:rPr>
      </w:pPr>
    </w:p>
    <w:p w14:paraId="0EE43C8B" w14:textId="77777777" w:rsidR="00AD17AC" w:rsidRPr="00475847" w:rsidRDefault="00AD17AC" w:rsidP="00955DC9">
      <w:pPr>
        <w:jc w:val="left"/>
        <w:rPr>
          <w:rFonts w:ascii="ＭＳ 明朝" w:eastAsia="ＭＳ 明朝" w:hAnsi="ＭＳ 明朝"/>
          <w:color w:val="0D0D0D" w:themeColor="text1" w:themeTint="F2"/>
        </w:rPr>
      </w:pPr>
    </w:p>
    <w:p w14:paraId="218572B3"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（５）選定基準に基づく採点表</w:t>
      </w:r>
    </w:p>
    <w:p w14:paraId="178E099B" w14:textId="682BC50B" w:rsidR="00955DC9" w:rsidRPr="00475847" w:rsidRDefault="00955DC9" w:rsidP="00955DC9">
      <w:pPr>
        <w:ind w:leftChars="200" w:left="48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各委員の評価点数を合計し、全委員の点数の合計により審査を実施した予備委員会の上位４事業者を選定対象</w:t>
      </w:r>
      <w:r w:rsidR="00D53109" w:rsidRPr="00475847">
        <w:rPr>
          <w:rFonts w:ascii="ＭＳ 明朝" w:eastAsia="ＭＳ 明朝" w:hAnsi="ＭＳ 明朝" w:hint="eastAsia"/>
          <w:color w:val="0D0D0D" w:themeColor="text1" w:themeTint="F2"/>
        </w:rPr>
        <w:t>事業</w:t>
      </w:r>
      <w:r w:rsidRPr="00475847">
        <w:rPr>
          <w:rFonts w:ascii="ＭＳ 明朝" w:eastAsia="ＭＳ 明朝" w:hAnsi="ＭＳ 明朝" w:hint="eastAsia"/>
          <w:color w:val="0D0D0D" w:themeColor="text1" w:themeTint="F2"/>
        </w:rPr>
        <w:t>者として、指定管理者候補者（予定者）選定委員会に引き継いだ。</w:t>
      </w:r>
    </w:p>
    <w:tbl>
      <w:tblPr>
        <w:tblStyle w:val="a4"/>
        <w:tblW w:w="0" w:type="auto"/>
        <w:tblInd w:w="279" w:type="dxa"/>
        <w:tblLook w:val="04A0" w:firstRow="1" w:lastRow="0" w:firstColumn="1" w:lastColumn="0" w:noHBand="0" w:noVBand="1"/>
      </w:tblPr>
      <w:tblGrid>
        <w:gridCol w:w="2268"/>
        <w:gridCol w:w="1984"/>
        <w:gridCol w:w="1985"/>
        <w:gridCol w:w="1978"/>
      </w:tblGrid>
      <w:tr w:rsidR="00475847" w:rsidRPr="00475847" w14:paraId="1EA593D4" w14:textId="77777777" w:rsidTr="00955DC9">
        <w:tc>
          <w:tcPr>
            <w:tcW w:w="2268" w:type="dxa"/>
            <w:vAlign w:val="center"/>
          </w:tcPr>
          <w:p w14:paraId="3F134B36"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事業者の名称</w:t>
            </w:r>
          </w:p>
        </w:tc>
        <w:tc>
          <w:tcPr>
            <w:tcW w:w="1984" w:type="dxa"/>
            <w:vAlign w:val="center"/>
          </w:tcPr>
          <w:p w14:paraId="62393088"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提案内容評価</w:t>
            </w:r>
          </w:p>
          <w:p w14:paraId="4707AA0C"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（満点360点）</w:t>
            </w:r>
          </w:p>
        </w:tc>
        <w:tc>
          <w:tcPr>
            <w:tcW w:w="1985" w:type="dxa"/>
            <w:vAlign w:val="center"/>
          </w:tcPr>
          <w:p w14:paraId="0C1363A2"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財務状況評価</w:t>
            </w:r>
          </w:p>
          <w:p w14:paraId="5EE1E616"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（満点40点）</w:t>
            </w:r>
          </w:p>
        </w:tc>
        <w:tc>
          <w:tcPr>
            <w:tcW w:w="1978" w:type="dxa"/>
            <w:vAlign w:val="center"/>
          </w:tcPr>
          <w:p w14:paraId="1B44C897"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総合点数</w:t>
            </w:r>
          </w:p>
          <w:p w14:paraId="38D0003A"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（満点400点）</w:t>
            </w:r>
          </w:p>
        </w:tc>
      </w:tr>
      <w:tr w:rsidR="00475847" w:rsidRPr="00475847" w14:paraId="388D3B75" w14:textId="77777777" w:rsidTr="00955DC9">
        <w:tc>
          <w:tcPr>
            <w:tcW w:w="2268" w:type="dxa"/>
          </w:tcPr>
          <w:p w14:paraId="5124EEED"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社会福祉法人</w:t>
            </w:r>
          </w:p>
          <w:p w14:paraId="10EEDBCF" w14:textId="77777777" w:rsidR="00955DC9" w:rsidRPr="00475847" w:rsidRDefault="00955DC9" w:rsidP="00955DC9">
            <w:pPr>
              <w:ind w:firstLineChars="100" w:firstLine="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こうほうえん</w:t>
            </w:r>
          </w:p>
        </w:tc>
        <w:tc>
          <w:tcPr>
            <w:tcW w:w="1984" w:type="dxa"/>
            <w:vAlign w:val="center"/>
          </w:tcPr>
          <w:p w14:paraId="36734248"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２９６</w:t>
            </w:r>
          </w:p>
        </w:tc>
        <w:tc>
          <w:tcPr>
            <w:tcW w:w="1985" w:type="dxa"/>
            <w:vAlign w:val="center"/>
          </w:tcPr>
          <w:p w14:paraId="7EC292D4"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1978" w:type="dxa"/>
            <w:vAlign w:val="center"/>
          </w:tcPr>
          <w:p w14:paraId="0987C495"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３２０</w:t>
            </w:r>
          </w:p>
        </w:tc>
      </w:tr>
      <w:tr w:rsidR="00475847" w:rsidRPr="00475847" w14:paraId="3D6F71B0" w14:textId="77777777" w:rsidTr="00955DC9">
        <w:tc>
          <w:tcPr>
            <w:tcW w:w="2268" w:type="dxa"/>
          </w:tcPr>
          <w:p w14:paraId="1D2EBB3E"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事業者Ｂ</w:t>
            </w:r>
          </w:p>
        </w:tc>
        <w:tc>
          <w:tcPr>
            <w:tcW w:w="1984" w:type="dxa"/>
          </w:tcPr>
          <w:p w14:paraId="24D1F4CB"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３１０</w:t>
            </w:r>
          </w:p>
        </w:tc>
        <w:tc>
          <w:tcPr>
            <w:tcW w:w="1985" w:type="dxa"/>
          </w:tcPr>
          <w:p w14:paraId="25A8DD39"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１６</w:t>
            </w:r>
          </w:p>
        </w:tc>
        <w:tc>
          <w:tcPr>
            <w:tcW w:w="1978" w:type="dxa"/>
          </w:tcPr>
          <w:p w14:paraId="5A3BA680"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３２６</w:t>
            </w:r>
          </w:p>
        </w:tc>
      </w:tr>
      <w:tr w:rsidR="00475847" w:rsidRPr="00475847" w14:paraId="5D530054" w14:textId="77777777" w:rsidTr="00955DC9">
        <w:tc>
          <w:tcPr>
            <w:tcW w:w="2268" w:type="dxa"/>
          </w:tcPr>
          <w:p w14:paraId="77694A12"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事業者Ｃ</w:t>
            </w:r>
          </w:p>
        </w:tc>
        <w:tc>
          <w:tcPr>
            <w:tcW w:w="1984" w:type="dxa"/>
          </w:tcPr>
          <w:p w14:paraId="1D4B8C47"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２１３</w:t>
            </w:r>
          </w:p>
        </w:tc>
        <w:tc>
          <w:tcPr>
            <w:tcW w:w="1985" w:type="dxa"/>
          </w:tcPr>
          <w:p w14:paraId="76513D75"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１６</w:t>
            </w:r>
          </w:p>
        </w:tc>
        <w:tc>
          <w:tcPr>
            <w:tcW w:w="1978" w:type="dxa"/>
          </w:tcPr>
          <w:p w14:paraId="25AF9E27"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２２９</w:t>
            </w:r>
          </w:p>
        </w:tc>
      </w:tr>
      <w:tr w:rsidR="00475847" w:rsidRPr="00475847" w14:paraId="3E0C106C" w14:textId="77777777" w:rsidTr="00955DC9">
        <w:tc>
          <w:tcPr>
            <w:tcW w:w="2268" w:type="dxa"/>
          </w:tcPr>
          <w:p w14:paraId="54407F44"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事業者Ｄ</w:t>
            </w:r>
          </w:p>
        </w:tc>
        <w:tc>
          <w:tcPr>
            <w:tcW w:w="1984" w:type="dxa"/>
          </w:tcPr>
          <w:p w14:paraId="495F2AFF"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２３５</w:t>
            </w:r>
          </w:p>
        </w:tc>
        <w:tc>
          <w:tcPr>
            <w:tcW w:w="1985" w:type="dxa"/>
          </w:tcPr>
          <w:p w14:paraId="63014390"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1978" w:type="dxa"/>
          </w:tcPr>
          <w:p w14:paraId="4289DDBA"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２５９</w:t>
            </w:r>
          </w:p>
        </w:tc>
      </w:tr>
      <w:tr w:rsidR="00475847" w:rsidRPr="00475847" w14:paraId="4F502BB7" w14:textId="77777777" w:rsidTr="00955DC9">
        <w:tc>
          <w:tcPr>
            <w:tcW w:w="2268" w:type="dxa"/>
          </w:tcPr>
          <w:p w14:paraId="6FDECFA1"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事業者Ｅ</w:t>
            </w:r>
          </w:p>
        </w:tc>
        <w:tc>
          <w:tcPr>
            <w:tcW w:w="1984" w:type="dxa"/>
          </w:tcPr>
          <w:p w14:paraId="51D04FDE"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２３１</w:t>
            </w:r>
          </w:p>
        </w:tc>
        <w:tc>
          <w:tcPr>
            <w:tcW w:w="1985" w:type="dxa"/>
          </w:tcPr>
          <w:p w14:paraId="3F94E592"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1978" w:type="dxa"/>
          </w:tcPr>
          <w:p w14:paraId="4E37D76C"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２５５</w:t>
            </w:r>
          </w:p>
        </w:tc>
      </w:tr>
      <w:tr w:rsidR="00475847" w:rsidRPr="00475847" w14:paraId="55B9B6DE" w14:textId="77777777" w:rsidTr="00955DC9">
        <w:tc>
          <w:tcPr>
            <w:tcW w:w="2268" w:type="dxa"/>
          </w:tcPr>
          <w:p w14:paraId="51A9F162"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事業者Ｆ</w:t>
            </w:r>
          </w:p>
        </w:tc>
        <w:tc>
          <w:tcPr>
            <w:tcW w:w="1984" w:type="dxa"/>
          </w:tcPr>
          <w:p w14:paraId="7F9E17A3"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２４０</w:t>
            </w:r>
          </w:p>
        </w:tc>
        <w:tc>
          <w:tcPr>
            <w:tcW w:w="1985" w:type="dxa"/>
          </w:tcPr>
          <w:p w14:paraId="6EFDBCA7"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1978" w:type="dxa"/>
          </w:tcPr>
          <w:p w14:paraId="173B3700"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２６４</w:t>
            </w:r>
          </w:p>
        </w:tc>
      </w:tr>
      <w:tr w:rsidR="00475847" w:rsidRPr="00475847" w14:paraId="540D5978" w14:textId="77777777" w:rsidTr="00955DC9">
        <w:tc>
          <w:tcPr>
            <w:tcW w:w="2268" w:type="dxa"/>
          </w:tcPr>
          <w:p w14:paraId="50A94182"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事業者Ｇ</w:t>
            </w:r>
          </w:p>
        </w:tc>
        <w:tc>
          <w:tcPr>
            <w:tcW w:w="1984" w:type="dxa"/>
          </w:tcPr>
          <w:p w14:paraId="0842F06C"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２８７</w:t>
            </w:r>
          </w:p>
        </w:tc>
        <w:tc>
          <w:tcPr>
            <w:tcW w:w="1985" w:type="dxa"/>
          </w:tcPr>
          <w:p w14:paraId="0B0E0AB2"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1978" w:type="dxa"/>
          </w:tcPr>
          <w:p w14:paraId="34BD0FA1"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３１１</w:t>
            </w:r>
          </w:p>
        </w:tc>
      </w:tr>
      <w:tr w:rsidR="00475847" w:rsidRPr="00475847" w14:paraId="3B509990" w14:textId="77777777" w:rsidTr="00955DC9">
        <w:tc>
          <w:tcPr>
            <w:tcW w:w="2268" w:type="dxa"/>
          </w:tcPr>
          <w:p w14:paraId="1F2E4376"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事業者Ｈ</w:t>
            </w:r>
          </w:p>
        </w:tc>
        <w:tc>
          <w:tcPr>
            <w:tcW w:w="1984" w:type="dxa"/>
          </w:tcPr>
          <w:p w14:paraId="4CDECACD"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２８９</w:t>
            </w:r>
          </w:p>
        </w:tc>
        <w:tc>
          <w:tcPr>
            <w:tcW w:w="1985" w:type="dxa"/>
          </w:tcPr>
          <w:p w14:paraId="1A16F883"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1978" w:type="dxa"/>
          </w:tcPr>
          <w:p w14:paraId="7E486B7D"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３１３</w:t>
            </w:r>
          </w:p>
        </w:tc>
      </w:tr>
      <w:tr w:rsidR="00955DC9" w:rsidRPr="00475847" w14:paraId="7D459308" w14:textId="77777777" w:rsidTr="00955DC9">
        <w:tc>
          <w:tcPr>
            <w:tcW w:w="2268" w:type="dxa"/>
          </w:tcPr>
          <w:p w14:paraId="1E200C98"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事業者Ｉ</w:t>
            </w:r>
          </w:p>
        </w:tc>
        <w:tc>
          <w:tcPr>
            <w:tcW w:w="1984" w:type="dxa"/>
          </w:tcPr>
          <w:p w14:paraId="4E8FF08B"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２０３</w:t>
            </w:r>
          </w:p>
        </w:tc>
        <w:tc>
          <w:tcPr>
            <w:tcW w:w="1985" w:type="dxa"/>
          </w:tcPr>
          <w:p w14:paraId="030BEFB9"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１６</w:t>
            </w:r>
          </w:p>
        </w:tc>
        <w:tc>
          <w:tcPr>
            <w:tcW w:w="1978" w:type="dxa"/>
          </w:tcPr>
          <w:p w14:paraId="7BF83CE8"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２１９</w:t>
            </w:r>
          </w:p>
        </w:tc>
      </w:tr>
    </w:tbl>
    <w:p w14:paraId="71268952" w14:textId="77777777" w:rsidR="00955DC9" w:rsidRPr="00475847" w:rsidRDefault="00955DC9" w:rsidP="00955DC9">
      <w:pPr>
        <w:jc w:val="left"/>
        <w:rPr>
          <w:rFonts w:ascii="ＭＳ 明朝" w:eastAsia="ＭＳ 明朝" w:hAnsi="ＭＳ 明朝"/>
          <w:color w:val="0D0D0D" w:themeColor="text1" w:themeTint="F2"/>
        </w:rPr>
      </w:pPr>
    </w:p>
    <w:p w14:paraId="6E6F12E3"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　指定管理者候補者（予定者）選定委員会の概要</w:t>
      </w:r>
    </w:p>
    <w:p w14:paraId="3634714C" w14:textId="77777777" w:rsidR="00955DC9" w:rsidRPr="00475847" w:rsidRDefault="00955DC9" w:rsidP="00955DC9">
      <w:pPr>
        <w:ind w:leftChars="100" w:left="24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選定対象事業者のプレゼンテーション・ヒアリングのほか、指定管理者候補者（予定者）選定予備委員会の審査結果を参考にしつつ、今後の施設運営計画、財務分析の評価を行い、指定管理者候補者（予定者）を選定した。</w:t>
      </w:r>
    </w:p>
    <w:p w14:paraId="14EB3A91" w14:textId="77777777" w:rsidR="00955DC9" w:rsidRPr="00475847" w:rsidRDefault="00955DC9" w:rsidP="00955DC9">
      <w:pPr>
        <w:jc w:val="left"/>
        <w:rPr>
          <w:rFonts w:ascii="ＭＳ 明朝" w:eastAsia="ＭＳ 明朝" w:hAnsi="ＭＳ 明朝"/>
          <w:color w:val="0D0D0D" w:themeColor="text1" w:themeTint="F2"/>
        </w:rPr>
      </w:pPr>
    </w:p>
    <w:p w14:paraId="1F328ADE" w14:textId="77777777" w:rsidR="00955DC9" w:rsidRPr="00475847" w:rsidRDefault="00955DC9" w:rsidP="00475847">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（１）選定委員会委員名簿</w:t>
      </w:r>
    </w:p>
    <w:tbl>
      <w:tblPr>
        <w:tblStyle w:val="a4"/>
        <w:tblW w:w="0" w:type="auto"/>
        <w:tblInd w:w="283" w:type="dxa"/>
        <w:tblLook w:val="04A0" w:firstRow="1" w:lastRow="0" w:firstColumn="1" w:lastColumn="0" w:noHBand="0" w:noVBand="1"/>
      </w:tblPr>
      <w:tblGrid>
        <w:gridCol w:w="988"/>
        <w:gridCol w:w="1843"/>
        <w:gridCol w:w="5380"/>
      </w:tblGrid>
      <w:tr w:rsidR="00475847" w:rsidRPr="00475847" w14:paraId="5E56ED4D" w14:textId="77777777" w:rsidTr="00955DC9">
        <w:tc>
          <w:tcPr>
            <w:tcW w:w="988" w:type="dxa"/>
            <w:vAlign w:val="center"/>
          </w:tcPr>
          <w:p w14:paraId="71063758"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委員長</w:t>
            </w:r>
          </w:p>
        </w:tc>
        <w:tc>
          <w:tcPr>
            <w:tcW w:w="1843" w:type="dxa"/>
          </w:tcPr>
          <w:p w14:paraId="16861CDD"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柏原　　敦</w:t>
            </w:r>
          </w:p>
        </w:tc>
        <w:tc>
          <w:tcPr>
            <w:tcW w:w="5380" w:type="dxa"/>
          </w:tcPr>
          <w:p w14:paraId="320E015C"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品川区区長室長</w:t>
            </w:r>
          </w:p>
        </w:tc>
      </w:tr>
      <w:tr w:rsidR="00475847" w:rsidRPr="00475847" w14:paraId="0B61A20B" w14:textId="77777777" w:rsidTr="00955DC9">
        <w:tc>
          <w:tcPr>
            <w:tcW w:w="988" w:type="dxa"/>
            <w:vAlign w:val="center"/>
          </w:tcPr>
          <w:p w14:paraId="47DA9CBB"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w:t>
            </w:r>
          </w:p>
        </w:tc>
        <w:tc>
          <w:tcPr>
            <w:tcW w:w="1843" w:type="dxa"/>
          </w:tcPr>
          <w:p w14:paraId="28BB9225"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鈴木　賢二</w:t>
            </w:r>
          </w:p>
        </w:tc>
        <w:tc>
          <w:tcPr>
            <w:tcW w:w="5380" w:type="dxa"/>
          </w:tcPr>
          <w:p w14:paraId="3EE2519C"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元東京都福祉保健局指導監査部長</w:t>
            </w:r>
          </w:p>
        </w:tc>
      </w:tr>
      <w:tr w:rsidR="00475847" w:rsidRPr="00475847" w14:paraId="4B765BC9" w14:textId="77777777" w:rsidTr="00955DC9">
        <w:tc>
          <w:tcPr>
            <w:tcW w:w="988" w:type="dxa"/>
            <w:vAlign w:val="center"/>
          </w:tcPr>
          <w:p w14:paraId="3B9247B4"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w:t>
            </w:r>
          </w:p>
        </w:tc>
        <w:tc>
          <w:tcPr>
            <w:tcW w:w="1843" w:type="dxa"/>
          </w:tcPr>
          <w:p w14:paraId="75D597B5"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遠藤　征也</w:t>
            </w:r>
          </w:p>
        </w:tc>
        <w:tc>
          <w:tcPr>
            <w:tcW w:w="5380" w:type="dxa"/>
          </w:tcPr>
          <w:p w14:paraId="1E29FA5C"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一般財団法人　長寿社会開発センター事務局長</w:t>
            </w:r>
          </w:p>
        </w:tc>
      </w:tr>
      <w:tr w:rsidR="00955DC9" w:rsidRPr="00475847" w14:paraId="2979F5F1" w14:textId="77777777" w:rsidTr="00955DC9">
        <w:tc>
          <w:tcPr>
            <w:tcW w:w="988" w:type="dxa"/>
            <w:vAlign w:val="center"/>
          </w:tcPr>
          <w:p w14:paraId="16AC08FC"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w:t>
            </w:r>
          </w:p>
        </w:tc>
        <w:tc>
          <w:tcPr>
            <w:tcW w:w="1843" w:type="dxa"/>
          </w:tcPr>
          <w:p w14:paraId="60E172A7" w14:textId="77777777" w:rsidR="00955DC9" w:rsidRPr="00475847" w:rsidRDefault="00955DC9" w:rsidP="00955DC9">
            <w:pPr>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寺嶋　　清</w:t>
            </w:r>
          </w:p>
        </w:tc>
        <w:tc>
          <w:tcPr>
            <w:tcW w:w="5380" w:type="dxa"/>
          </w:tcPr>
          <w:p w14:paraId="43F858F8" w14:textId="77777777" w:rsidR="00955DC9" w:rsidRPr="00475847" w:rsidRDefault="00955DC9" w:rsidP="00955DC9">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品川区福祉部長</w:t>
            </w:r>
          </w:p>
        </w:tc>
      </w:tr>
    </w:tbl>
    <w:p w14:paraId="46DCDBD8" w14:textId="77777777" w:rsidR="00955DC9" w:rsidRPr="00475847" w:rsidRDefault="00955DC9" w:rsidP="00955DC9">
      <w:pPr>
        <w:jc w:val="left"/>
        <w:rPr>
          <w:rFonts w:ascii="ＭＳ 明朝" w:eastAsia="ＭＳ 明朝" w:hAnsi="ＭＳ 明朝"/>
          <w:color w:val="0D0D0D" w:themeColor="text1" w:themeTint="F2"/>
        </w:rPr>
      </w:pPr>
    </w:p>
    <w:p w14:paraId="21EAB746" w14:textId="77777777" w:rsidR="00955DC9" w:rsidRPr="00475847" w:rsidRDefault="00955DC9" w:rsidP="00475847">
      <w:pPr>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（２）指定管理者候補者（予定者）選定委員会の開催概要</w:t>
      </w:r>
    </w:p>
    <w:p w14:paraId="4485CF0C" w14:textId="77777777" w:rsidR="00955DC9" w:rsidRPr="00475847" w:rsidRDefault="00955DC9"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日　　時　令和６年８月２９日（木）</w:t>
      </w:r>
    </w:p>
    <w:p w14:paraId="5C64D84C" w14:textId="77777777" w:rsidR="00955DC9" w:rsidRPr="00475847" w:rsidRDefault="00955DC9" w:rsidP="008B2B8F">
      <w:pPr>
        <w:ind w:leftChars="300" w:left="720" w:firstLineChars="500" w:firstLine="120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午前１０時から午後３時３０分まで</w:t>
      </w:r>
    </w:p>
    <w:p w14:paraId="23CACCC1" w14:textId="77777777" w:rsidR="00955DC9" w:rsidRPr="00475847" w:rsidRDefault="00955DC9"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場　　所　議会棟６階第一委員会室</w:t>
      </w:r>
    </w:p>
    <w:p w14:paraId="361DC63B" w14:textId="77777777" w:rsidR="00955DC9" w:rsidRPr="00475847" w:rsidRDefault="00955DC9"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審議内容　指定管理者候補者（予定者）選定予備委員会の審査結果</w:t>
      </w:r>
    </w:p>
    <w:p w14:paraId="2F4A8F2A" w14:textId="77777777" w:rsidR="00955DC9" w:rsidRPr="00475847" w:rsidRDefault="00955DC9"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施設運営の計画・財務分析結果</w:t>
      </w:r>
    </w:p>
    <w:p w14:paraId="5A630DE8" w14:textId="77777777" w:rsidR="00955DC9" w:rsidRPr="00475847" w:rsidRDefault="00955DC9"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選定対象事業者のプレゼンテーション、ヒアリング</w:t>
      </w:r>
    </w:p>
    <w:p w14:paraId="25195A58" w14:textId="77777777" w:rsidR="00955DC9" w:rsidRPr="00475847" w:rsidRDefault="00955DC9" w:rsidP="00955DC9">
      <w:pPr>
        <w:ind w:leftChars="300" w:left="720"/>
        <w:jc w:val="left"/>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指定管理者候補者（予定者）の選定</w:t>
      </w:r>
    </w:p>
    <w:p w14:paraId="58ABAC5F"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（３）選定予備委員会の審査の経過および結果について</w:t>
      </w:r>
    </w:p>
    <w:p w14:paraId="4D00A083" w14:textId="77777777" w:rsidR="00955DC9" w:rsidRPr="00475847" w:rsidRDefault="00955DC9" w:rsidP="00955DC9">
      <w:pPr>
        <w:tabs>
          <w:tab w:val="left" w:pos="1110"/>
        </w:tabs>
        <w:ind w:leftChars="100" w:left="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指定管理者候補者（予定者）選定予備委員会の審査の経過および結果について報告した。</w:t>
      </w:r>
    </w:p>
    <w:p w14:paraId="2C1A9FED" w14:textId="77777777" w:rsidR="00955DC9" w:rsidRPr="00475847" w:rsidRDefault="00955DC9" w:rsidP="00955DC9">
      <w:pPr>
        <w:tabs>
          <w:tab w:val="left" w:pos="1110"/>
        </w:tabs>
        <w:rPr>
          <w:rFonts w:ascii="ＭＳ 明朝" w:eastAsia="ＭＳ 明朝" w:hAnsi="ＭＳ 明朝"/>
          <w:color w:val="0D0D0D" w:themeColor="text1" w:themeTint="F2"/>
        </w:rPr>
      </w:pPr>
    </w:p>
    <w:p w14:paraId="147614E0"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（４）指定管理者候補者（予定者）選定委員会審議内容</w:t>
      </w:r>
    </w:p>
    <w:p w14:paraId="110B9DAF" w14:textId="77777777" w:rsidR="00955DC9" w:rsidRPr="00475847" w:rsidRDefault="00955DC9" w:rsidP="00955DC9">
      <w:pPr>
        <w:tabs>
          <w:tab w:val="left" w:pos="1110"/>
        </w:tabs>
        <w:ind w:leftChars="100" w:left="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ア　プレゼンテーションおよびヒアリング</w:t>
      </w:r>
    </w:p>
    <w:p w14:paraId="05AD00EB" w14:textId="77777777" w:rsidR="00955DC9" w:rsidRPr="00475847" w:rsidRDefault="00955DC9" w:rsidP="00955DC9">
      <w:pPr>
        <w:tabs>
          <w:tab w:val="left" w:pos="1110"/>
        </w:tabs>
        <w:ind w:leftChars="200" w:left="48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選定対象事業者がプレゼンテーションを行った後、ヒアリングを行い、選定基準により審査した。</w:t>
      </w:r>
    </w:p>
    <w:p w14:paraId="5908EFA4" w14:textId="77777777" w:rsidR="00955DC9" w:rsidRPr="00475847" w:rsidRDefault="00955DC9" w:rsidP="00955DC9">
      <w:pPr>
        <w:tabs>
          <w:tab w:val="left" w:pos="1110"/>
        </w:tabs>
        <w:ind w:leftChars="100" w:left="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イ　財務分析等について</w:t>
      </w:r>
    </w:p>
    <w:p w14:paraId="46DE503A" w14:textId="00BB4BA4" w:rsidR="00955DC9" w:rsidRPr="00475847" w:rsidRDefault="00955DC9" w:rsidP="00955DC9">
      <w:pPr>
        <w:tabs>
          <w:tab w:val="left" w:pos="1110"/>
        </w:tabs>
        <w:ind w:leftChars="200" w:left="48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公認会計士による財務分析状況（応募事業者より提出された財務諸表を基に、財政規模・収益性・安定性についての数値等の分析）により評価した。</w:t>
      </w:r>
    </w:p>
    <w:p w14:paraId="2C5178CB" w14:textId="681F4BEE" w:rsidR="00D53109" w:rsidRPr="00475847" w:rsidRDefault="00D53109" w:rsidP="00955DC9">
      <w:pPr>
        <w:tabs>
          <w:tab w:val="left" w:pos="1110"/>
        </w:tabs>
        <w:ind w:leftChars="200" w:left="48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運営に関する基本的な考え方・理念等の提案を踏まえ、安定的・継続的に指定管理業務を行うことができるか総合的に評価した。</w:t>
      </w:r>
    </w:p>
    <w:p w14:paraId="59B89F41" w14:textId="77777777" w:rsidR="00955DC9" w:rsidRPr="00475847" w:rsidRDefault="00955DC9" w:rsidP="00955DC9">
      <w:pPr>
        <w:tabs>
          <w:tab w:val="left" w:pos="1110"/>
        </w:tabs>
        <w:rPr>
          <w:rFonts w:ascii="ＭＳ 明朝" w:eastAsia="ＭＳ 明朝" w:hAnsi="ＭＳ 明朝"/>
          <w:color w:val="0D0D0D" w:themeColor="text1" w:themeTint="F2"/>
        </w:rPr>
      </w:pPr>
    </w:p>
    <w:p w14:paraId="1AC266D1"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（５）会議要旨</w:t>
      </w:r>
    </w:p>
    <w:p w14:paraId="2EEF307A" w14:textId="77777777" w:rsidR="00955DC9" w:rsidRPr="00475847" w:rsidRDefault="00955DC9" w:rsidP="00955DC9">
      <w:pPr>
        <w:tabs>
          <w:tab w:val="left" w:pos="1110"/>
        </w:tabs>
        <w:ind w:leftChars="100" w:left="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各委員が各事業者の提案内容の評価について審議した。</w:t>
      </w:r>
    </w:p>
    <w:tbl>
      <w:tblPr>
        <w:tblStyle w:val="a4"/>
        <w:tblW w:w="0" w:type="auto"/>
        <w:tblLook w:val="04A0" w:firstRow="1" w:lastRow="0" w:firstColumn="1" w:lastColumn="0" w:noHBand="0" w:noVBand="1"/>
      </w:tblPr>
      <w:tblGrid>
        <w:gridCol w:w="8494"/>
      </w:tblGrid>
      <w:tr w:rsidR="00475847" w:rsidRPr="00475847" w14:paraId="506F5152" w14:textId="77777777" w:rsidTr="00955DC9">
        <w:trPr>
          <w:trHeight w:val="470"/>
        </w:trPr>
        <w:tc>
          <w:tcPr>
            <w:tcW w:w="8494" w:type="dxa"/>
            <w:shd w:val="clear" w:color="auto" w:fill="D0CECE" w:themeFill="background2" w:themeFillShade="E6"/>
            <w:vAlign w:val="center"/>
          </w:tcPr>
          <w:p w14:paraId="292375EA"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委員の意見</w:t>
            </w:r>
          </w:p>
        </w:tc>
      </w:tr>
      <w:tr w:rsidR="00475847" w:rsidRPr="00475847" w14:paraId="70D163D5" w14:textId="77777777" w:rsidTr="00955DC9">
        <w:tc>
          <w:tcPr>
            <w:tcW w:w="8494" w:type="dxa"/>
          </w:tcPr>
          <w:p w14:paraId="598FA349"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【社会福祉法人こうほうえん】</w:t>
            </w:r>
          </w:p>
          <w:p w14:paraId="767801F4" w14:textId="77A7F5EA"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・区内での運営実績があり、区の福祉施策を</w:t>
            </w:r>
            <w:r w:rsidR="00B17D36" w:rsidRPr="00475847">
              <w:rPr>
                <w:rFonts w:ascii="ＭＳ 明朝" w:eastAsia="ＭＳ 明朝" w:hAnsi="ＭＳ 明朝" w:hint="eastAsia"/>
                <w:color w:val="0D0D0D" w:themeColor="text1" w:themeTint="F2"/>
              </w:rPr>
              <w:t>踏まえた</w:t>
            </w:r>
            <w:r w:rsidRPr="00475847">
              <w:rPr>
                <w:rFonts w:ascii="ＭＳ 明朝" w:eastAsia="ＭＳ 明朝" w:hAnsi="ＭＳ 明朝" w:hint="eastAsia"/>
                <w:color w:val="0D0D0D" w:themeColor="text1" w:themeTint="F2"/>
              </w:rPr>
              <w:t>運営の提案がなされている。また、鳥取県にある本部との連携が図られており、新たな課題への取り組みや運営体制の構築等、組織力を活かした運営が期待できる。</w:t>
            </w:r>
          </w:p>
          <w:p w14:paraId="74EFF70E" w14:textId="1B3255F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w:t>
            </w:r>
            <w:r w:rsidR="00B17D36" w:rsidRPr="00475847">
              <w:rPr>
                <w:rFonts w:ascii="ＭＳ 明朝" w:eastAsia="ＭＳ 明朝" w:hAnsi="ＭＳ 明朝" w:hint="eastAsia"/>
                <w:color w:val="0D0D0D" w:themeColor="text1" w:themeTint="F2"/>
              </w:rPr>
              <w:t>給与水準は比較的高く</w:t>
            </w:r>
            <w:r w:rsidR="00417935" w:rsidRPr="00475847">
              <w:rPr>
                <w:rFonts w:ascii="ＭＳ 明朝" w:eastAsia="ＭＳ 明朝" w:hAnsi="ＭＳ 明朝" w:hint="eastAsia"/>
                <w:color w:val="0D0D0D" w:themeColor="text1" w:themeTint="F2"/>
              </w:rPr>
              <w:t>、</w:t>
            </w:r>
            <w:r w:rsidRPr="00475847">
              <w:rPr>
                <w:rFonts w:ascii="ＭＳ 明朝" w:eastAsia="ＭＳ 明朝" w:hAnsi="ＭＳ 明朝" w:hint="eastAsia"/>
                <w:color w:val="0D0D0D" w:themeColor="text1" w:themeTint="F2"/>
              </w:rPr>
              <w:t>研究発表会や法人独自の家賃補助</w:t>
            </w:r>
            <w:r w:rsidR="00417935" w:rsidRPr="00475847">
              <w:rPr>
                <w:rFonts w:ascii="ＭＳ 明朝" w:eastAsia="ＭＳ 明朝" w:hAnsi="ＭＳ 明朝" w:hint="eastAsia"/>
                <w:color w:val="0D0D0D" w:themeColor="text1" w:themeTint="F2"/>
              </w:rPr>
              <w:t>等の</w:t>
            </w:r>
            <w:r w:rsidRPr="00475847">
              <w:rPr>
                <w:rFonts w:ascii="ＭＳ 明朝" w:eastAsia="ＭＳ 明朝" w:hAnsi="ＭＳ 明朝" w:hint="eastAsia"/>
                <w:color w:val="0D0D0D" w:themeColor="text1" w:themeTint="F2"/>
              </w:rPr>
              <w:t>職員処遇に配慮されており、離職率も低いなど人材確保に関して高く評価できる。</w:t>
            </w:r>
          </w:p>
          <w:p w14:paraId="34E5D962" w14:textId="7777777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・計画地の特性を把握しており、地域に根差した運営を目指す積極的な姿勢がみられた。</w:t>
            </w:r>
          </w:p>
        </w:tc>
      </w:tr>
      <w:tr w:rsidR="00475847" w:rsidRPr="00475847" w14:paraId="55B4D149" w14:textId="77777777" w:rsidTr="00955DC9">
        <w:tc>
          <w:tcPr>
            <w:tcW w:w="8494" w:type="dxa"/>
          </w:tcPr>
          <w:p w14:paraId="2BEFDD6A"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【事業者Ｂ】</w:t>
            </w:r>
          </w:p>
          <w:p w14:paraId="2C0DE8E0" w14:textId="7777777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・多数の実績に基づく、看護小規模多機能型居宅介護の利用者および看護職員・介護職員の確保に向けた具体的な提案がなされている。</w:t>
            </w:r>
          </w:p>
          <w:p w14:paraId="2CABAA26" w14:textId="7777777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・多様な採用制度の整備や、保育園の整備、育児休業中の職員研修等、育児中職員の離職防止に取り組むなど、職員確保に努めている。</w:t>
            </w:r>
          </w:p>
          <w:p w14:paraId="50AB464D" w14:textId="4F820DA9" w:rsidR="00955DC9" w:rsidRPr="00475847" w:rsidRDefault="00955DC9" w:rsidP="00901CA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・一部、本公募要項の内容にそぐわない提案が見受けられ、指定管理者の指定を受けるための熱意</w:t>
            </w:r>
            <w:r w:rsidR="00901CA9" w:rsidRPr="00475847">
              <w:rPr>
                <w:rFonts w:ascii="ＭＳ 明朝" w:eastAsia="ＭＳ 明朝" w:hAnsi="ＭＳ 明朝" w:hint="eastAsia"/>
                <w:color w:val="0D0D0D" w:themeColor="text1" w:themeTint="F2"/>
              </w:rPr>
              <w:t>に</w:t>
            </w:r>
            <w:r w:rsidRPr="00475847">
              <w:rPr>
                <w:rFonts w:ascii="ＭＳ 明朝" w:eastAsia="ＭＳ 明朝" w:hAnsi="ＭＳ 明朝" w:hint="eastAsia"/>
                <w:color w:val="0D0D0D" w:themeColor="text1" w:themeTint="F2"/>
              </w:rPr>
              <w:t>欠ける部分があった。</w:t>
            </w:r>
          </w:p>
        </w:tc>
      </w:tr>
      <w:tr w:rsidR="00475847" w:rsidRPr="00475847" w14:paraId="706B1E38" w14:textId="77777777" w:rsidTr="00955DC9">
        <w:tc>
          <w:tcPr>
            <w:tcW w:w="8494" w:type="dxa"/>
          </w:tcPr>
          <w:p w14:paraId="14CDCB25"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【事業者Ｇ】</w:t>
            </w:r>
          </w:p>
          <w:p w14:paraId="35F6F3F4" w14:textId="7C2E869B"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・職員による利用者体験や、看取り</w:t>
            </w:r>
            <w:r w:rsidR="005F23E0" w:rsidRPr="00475847">
              <w:rPr>
                <w:rFonts w:ascii="ＭＳ 明朝" w:eastAsia="ＭＳ 明朝" w:hAnsi="ＭＳ 明朝" w:hint="eastAsia"/>
                <w:color w:val="0D0D0D" w:themeColor="text1" w:themeTint="F2"/>
              </w:rPr>
              <w:t>１００</w:t>
            </w:r>
            <w:r w:rsidRPr="00475847">
              <w:rPr>
                <w:rFonts w:ascii="ＭＳ 明朝" w:eastAsia="ＭＳ 明朝" w:hAnsi="ＭＳ 明朝" w:hint="eastAsia"/>
                <w:color w:val="0D0D0D" w:themeColor="text1" w:themeTint="F2"/>
              </w:rPr>
              <w:t>％の実績等に基づき利用者へ配慮したサービスの提供および重度化への対応に期待ができる。</w:t>
            </w:r>
          </w:p>
          <w:p w14:paraId="5DF9A33E" w14:textId="4896439A"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・１０年以上前から外国人雇用を実施し、研修制度や資格取得補助など職員への支援を行っている。また、国の平均よりも離職率</w:t>
            </w:r>
            <w:r w:rsidR="00901CA9" w:rsidRPr="00475847">
              <w:rPr>
                <w:rFonts w:ascii="ＭＳ 明朝" w:eastAsia="ＭＳ 明朝" w:hAnsi="ＭＳ 明朝" w:hint="eastAsia"/>
                <w:color w:val="0D0D0D" w:themeColor="text1" w:themeTint="F2"/>
              </w:rPr>
              <w:t>が</w:t>
            </w:r>
            <w:r w:rsidRPr="00475847">
              <w:rPr>
                <w:rFonts w:ascii="ＭＳ 明朝" w:eastAsia="ＭＳ 明朝" w:hAnsi="ＭＳ 明朝" w:hint="eastAsia"/>
                <w:color w:val="0D0D0D" w:themeColor="text1" w:themeTint="F2"/>
              </w:rPr>
              <w:t>低い点は評価できる。</w:t>
            </w:r>
          </w:p>
          <w:p w14:paraId="4CF865ED" w14:textId="7777777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・全般を通じて事業者のノウハウを活かした具体的な提案がなされており、指定管理者の指定を受けるための熱意が感じられた。</w:t>
            </w:r>
          </w:p>
        </w:tc>
      </w:tr>
      <w:tr w:rsidR="00955DC9" w:rsidRPr="00475847" w14:paraId="5EA6FA83" w14:textId="77777777" w:rsidTr="00955DC9">
        <w:trPr>
          <w:trHeight w:val="70"/>
        </w:trPr>
        <w:tc>
          <w:tcPr>
            <w:tcW w:w="8494" w:type="dxa"/>
          </w:tcPr>
          <w:p w14:paraId="5873447A"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【事業者Ｈ】</w:t>
            </w:r>
          </w:p>
          <w:p w14:paraId="5916D928" w14:textId="7777777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・法人内の独自事業や他法人との連携を行っており、人材確保や消耗品購入の効率化を図るなど、新たな対応策に取り組んでいる。</w:t>
            </w:r>
          </w:p>
          <w:p w14:paraId="5C95AF64" w14:textId="7777777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・医療対応について、協力医療機関との連携を含めた積極的な提案があったが、実現性にはやや疑問が残った。</w:t>
            </w:r>
          </w:p>
          <w:p w14:paraId="757683B0" w14:textId="77777777" w:rsidR="00955DC9" w:rsidRPr="00475847" w:rsidRDefault="00955DC9" w:rsidP="00955DC9">
            <w:pPr>
              <w:tabs>
                <w:tab w:val="left" w:pos="1110"/>
              </w:tabs>
              <w:ind w:left="163" w:hangingChars="68" w:hanging="163"/>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・地域交流に関して隣接する障害者施設との連携や職員体制についても触れられ、具体的な提案が見られた。</w:t>
            </w:r>
          </w:p>
        </w:tc>
      </w:tr>
    </w:tbl>
    <w:p w14:paraId="46E54BEE" w14:textId="77777777" w:rsidR="00955DC9" w:rsidRPr="00475847" w:rsidRDefault="00955DC9" w:rsidP="00955DC9">
      <w:pPr>
        <w:tabs>
          <w:tab w:val="left" w:pos="1110"/>
        </w:tabs>
        <w:rPr>
          <w:rFonts w:ascii="ＭＳ 明朝" w:eastAsia="ＭＳ 明朝" w:hAnsi="ＭＳ 明朝"/>
          <w:color w:val="0D0D0D" w:themeColor="text1" w:themeTint="F2"/>
        </w:rPr>
      </w:pPr>
    </w:p>
    <w:p w14:paraId="659EC938" w14:textId="77777777" w:rsidR="00955DC9" w:rsidRPr="00475847" w:rsidRDefault="00955DC9" w:rsidP="00955DC9">
      <w:pPr>
        <w:tabs>
          <w:tab w:val="left" w:pos="1110"/>
        </w:tabs>
        <w:rPr>
          <w:rFonts w:ascii="ＭＳ 明朝" w:eastAsia="ＭＳ 明朝" w:hAnsi="ＭＳ 明朝"/>
          <w:color w:val="0D0D0D" w:themeColor="text1" w:themeTint="F2"/>
        </w:rPr>
      </w:pPr>
    </w:p>
    <w:p w14:paraId="179A486E"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（６）選考基準に基づく採点表</w:t>
      </w:r>
    </w:p>
    <w:p w14:paraId="14D96AB2" w14:textId="77777777" w:rsidR="00955DC9" w:rsidRPr="00475847" w:rsidRDefault="00955DC9" w:rsidP="00955DC9">
      <w:pPr>
        <w:tabs>
          <w:tab w:val="left" w:pos="1110"/>
        </w:tabs>
        <w:ind w:leftChars="100" w:left="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各委員の評価点数を合計し、全委員の点数の合計により審査を実施した。</w:t>
      </w:r>
    </w:p>
    <w:tbl>
      <w:tblPr>
        <w:tblStyle w:val="a4"/>
        <w:tblW w:w="8533" w:type="dxa"/>
        <w:tblInd w:w="-5" w:type="dxa"/>
        <w:tblLook w:val="04A0" w:firstRow="1" w:lastRow="0" w:firstColumn="1" w:lastColumn="0" w:noHBand="0" w:noVBand="1"/>
      </w:tblPr>
      <w:tblGrid>
        <w:gridCol w:w="2410"/>
        <w:gridCol w:w="2041"/>
        <w:gridCol w:w="2041"/>
        <w:gridCol w:w="2041"/>
      </w:tblGrid>
      <w:tr w:rsidR="00475847" w:rsidRPr="00475847" w14:paraId="688079B7" w14:textId="77777777" w:rsidTr="00955DC9">
        <w:tc>
          <w:tcPr>
            <w:tcW w:w="2410" w:type="dxa"/>
            <w:vAlign w:val="center"/>
          </w:tcPr>
          <w:p w14:paraId="73DEF41F"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事業者の名称</w:t>
            </w:r>
          </w:p>
        </w:tc>
        <w:tc>
          <w:tcPr>
            <w:tcW w:w="2041" w:type="dxa"/>
            <w:vAlign w:val="center"/>
          </w:tcPr>
          <w:p w14:paraId="4B4831B6"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提案内容評価</w:t>
            </w:r>
          </w:p>
          <w:p w14:paraId="2BA7F50D"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（満点360点）</w:t>
            </w:r>
          </w:p>
        </w:tc>
        <w:tc>
          <w:tcPr>
            <w:tcW w:w="2041" w:type="dxa"/>
            <w:vAlign w:val="center"/>
          </w:tcPr>
          <w:p w14:paraId="6570B6B5"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財務状況評価</w:t>
            </w:r>
          </w:p>
          <w:p w14:paraId="301E266E"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（満点40点）</w:t>
            </w:r>
          </w:p>
        </w:tc>
        <w:tc>
          <w:tcPr>
            <w:tcW w:w="2041" w:type="dxa"/>
            <w:vAlign w:val="center"/>
          </w:tcPr>
          <w:p w14:paraId="0FB51A4A"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総合点数</w:t>
            </w:r>
          </w:p>
          <w:p w14:paraId="31BE3192"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（満点400点）</w:t>
            </w:r>
          </w:p>
        </w:tc>
      </w:tr>
      <w:tr w:rsidR="00475847" w:rsidRPr="00475847" w14:paraId="545A4006" w14:textId="77777777" w:rsidTr="00955DC9">
        <w:tc>
          <w:tcPr>
            <w:tcW w:w="2410" w:type="dxa"/>
          </w:tcPr>
          <w:p w14:paraId="23CA4CDB"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社会福祉法人</w:t>
            </w:r>
          </w:p>
          <w:p w14:paraId="22F32C33" w14:textId="77777777" w:rsidR="00955DC9" w:rsidRPr="00475847" w:rsidRDefault="00955DC9" w:rsidP="00955DC9">
            <w:pPr>
              <w:tabs>
                <w:tab w:val="left" w:pos="1110"/>
              </w:tabs>
              <w:ind w:firstLineChars="100" w:firstLine="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こうほうえん</w:t>
            </w:r>
          </w:p>
        </w:tc>
        <w:tc>
          <w:tcPr>
            <w:tcW w:w="2041" w:type="dxa"/>
            <w:vAlign w:val="center"/>
          </w:tcPr>
          <w:p w14:paraId="65F374AB"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２８１</w:t>
            </w:r>
          </w:p>
        </w:tc>
        <w:tc>
          <w:tcPr>
            <w:tcW w:w="2041" w:type="dxa"/>
            <w:vAlign w:val="center"/>
          </w:tcPr>
          <w:p w14:paraId="47CFC3A6"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2041" w:type="dxa"/>
            <w:vAlign w:val="center"/>
          </w:tcPr>
          <w:p w14:paraId="089196FE"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３０５</w:t>
            </w:r>
          </w:p>
        </w:tc>
      </w:tr>
      <w:tr w:rsidR="00475847" w:rsidRPr="00475847" w14:paraId="2C83D0E8" w14:textId="77777777" w:rsidTr="00955DC9">
        <w:tc>
          <w:tcPr>
            <w:tcW w:w="2410" w:type="dxa"/>
          </w:tcPr>
          <w:p w14:paraId="25571766"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事業者Ｂ</w:t>
            </w:r>
          </w:p>
        </w:tc>
        <w:tc>
          <w:tcPr>
            <w:tcW w:w="2041" w:type="dxa"/>
            <w:vAlign w:val="center"/>
          </w:tcPr>
          <w:p w14:paraId="19296924"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２８１</w:t>
            </w:r>
          </w:p>
        </w:tc>
        <w:tc>
          <w:tcPr>
            <w:tcW w:w="2041" w:type="dxa"/>
            <w:vAlign w:val="center"/>
          </w:tcPr>
          <w:p w14:paraId="64B34FAF"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１６</w:t>
            </w:r>
          </w:p>
        </w:tc>
        <w:tc>
          <w:tcPr>
            <w:tcW w:w="2041" w:type="dxa"/>
            <w:vAlign w:val="center"/>
          </w:tcPr>
          <w:p w14:paraId="4E04E2F6"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２９７</w:t>
            </w:r>
          </w:p>
        </w:tc>
      </w:tr>
      <w:tr w:rsidR="00475847" w:rsidRPr="00475847" w14:paraId="66748EF2" w14:textId="77777777" w:rsidTr="00955DC9">
        <w:tc>
          <w:tcPr>
            <w:tcW w:w="2410" w:type="dxa"/>
          </w:tcPr>
          <w:p w14:paraId="57F23071"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事業者Ｇ</w:t>
            </w:r>
          </w:p>
        </w:tc>
        <w:tc>
          <w:tcPr>
            <w:tcW w:w="2041" w:type="dxa"/>
            <w:vAlign w:val="center"/>
          </w:tcPr>
          <w:p w14:paraId="013948EE"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２７６</w:t>
            </w:r>
          </w:p>
        </w:tc>
        <w:tc>
          <w:tcPr>
            <w:tcW w:w="2041" w:type="dxa"/>
            <w:vAlign w:val="center"/>
          </w:tcPr>
          <w:p w14:paraId="0DAF78D4"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2041" w:type="dxa"/>
            <w:vAlign w:val="center"/>
          </w:tcPr>
          <w:p w14:paraId="1FBB107F"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３００</w:t>
            </w:r>
          </w:p>
        </w:tc>
      </w:tr>
      <w:tr w:rsidR="00475847" w:rsidRPr="00475847" w14:paraId="66EB4ACA" w14:textId="77777777" w:rsidTr="00955DC9">
        <w:tc>
          <w:tcPr>
            <w:tcW w:w="2410" w:type="dxa"/>
          </w:tcPr>
          <w:p w14:paraId="209CC1F4" w14:textId="77777777" w:rsidR="00955DC9" w:rsidRPr="00475847" w:rsidRDefault="00955DC9" w:rsidP="00955DC9">
            <w:pPr>
              <w:tabs>
                <w:tab w:val="left" w:pos="1110"/>
              </w:tabs>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事業者Ｈ</w:t>
            </w:r>
          </w:p>
        </w:tc>
        <w:tc>
          <w:tcPr>
            <w:tcW w:w="2041" w:type="dxa"/>
            <w:vAlign w:val="center"/>
          </w:tcPr>
          <w:p w14:paraId="38C97C51"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２６９</w:t>
            </w:r>
          </w:p>
        </w:tc>
        <w:tc>
          <w:tcPr>
            <w:tcW w:w="2041" w:type="dxa"/>
            <w:vAlign w:val="center"/>
          </w:tcPr>
          <w:p w14:paraId="24B2FEA1"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２４</w:t>
            </w:r>
          </w:p>
        </w:tc>
        <w:tc>
          <w:tcPr>
            <w:tcW w:w="2041" w:type="dxa"/>
            <w:vAlign w:val="center"/>
          </w:tcPr>
          <w:p w14:paraId="01DF19BE" w14:textId="77777777" w:rsidR="00955DC9" w:rsidRPr="00475847" w:rsidRDefault="00955DC9" w:rsidP="00955DC9">
            <w:pPr>
              <w:tabs>
                <w:tab w:val="left" w:pos="1110"/>
              </w:tabs>
              <w:jc w:val="center"/>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２９３</w:t>
            </w:r>
          </w:p>
        </w:tc>
      </w:tr>
    </w:tbl>
    <w:p w14:paraId="6BA10D23" w14:textId="77777777" w:rsidR="00955DC9" w:rsidRPr="00475847" w:rsidRDefault="00955DC9" w:rsidP="00955DC9">
      <w:pPr>
        <w:tabs>
          <w:tab w:val="left" w:pos="1110"/>
        </w:tabs>
        <w:rPr>
          <w:rFonts w:ascii="ＭＳ 明朝" w:eastAsia="ＭＳ 明朝" w:hAnsi="ＭＳ 明朝"/>
          <w:color w:val="0D0D0D" w:themeColor="text1" w:themeTint="F2"/>
        </w:rPr>
      </w:pPr>
    </w:p>
    <w:p w14:paraId="1C81DBD2" w14:textId="77777777" w:rsidR="00955DC9" w:rsidRPr="00475847" w:rsidRDefault="00955DC9" w:rsidP="00955DC9">
      <w:pPr>
        <w:pStyle w:val="1"/>
        <w:rPr>
          <w:rFonts w:ascii="ＭＳ 明朝" w:eastAsia="ＭＳ 明朝" w:hAnsi="ＭＳ 明朝"/>
          <w:b/>
          <w:color w:val="0D0D0D" w:themeColor="text1" w:themeTint="F2"/>
          <w:sz w:val="28"/>
        </w:rPr>
      </w:pPr>
      <w:bookmarkStart w:id="5" w:name="_Toc175763357"/>
      <w:r w:rsidRPr="00475847">
        <w:rPr>
          <w:rFonts w:ascii="ＭＳ 明朝" w:eastAsia="ＭＳ 明朝" w:hAnsi="ＭＳ 明朝" w:hint="eastAsia"/>
          <w:b/>
          <w:color w:val="0D0D0D" w:themeColor="text1" w:themeTint="F2"/>
          <w:sz w:val="28"/>
        </w:rPr>
        <w:t>Ⅳ　最終選定結果について</w:t>
      </w:r>
      <w:bookmarkEnd w:id="5"/>
    </w:p>
    <w:p w14:paraId="3CDAD48A" w14:textId="77777777" w:rsidR="00955DC9" w:rsidRPr="00475847" w:rsidRDefault="00955DC9" w:rsidP="00955DC9">
      <w:pPr>
        <w:tabs>
          <w:tab w:val="left" w:pos="1110"/>
        </w:tabs>
        <w:ind w:leftChars="100" w:left="240"/>
        <w:rPr>
          <w:rFonts w:ascii="ＭＳ 明朝" w:eastAsia="ＭＳ 明朝" w:hAnsi="ＭＳ 明朝"/>
          <w:color w:val="0D0D0D" w:themeColor="text1" w:themeTint="F2"/>
        </w:rPr>
      </w:pPr>
      <w:r w:rsidRPr="00475847">
        <w:rPr>
          <w:rFonts w:ascii="ＭＳ 明朝" w:eastAsia="ＭＳ 明朝" w:hAnsi="ＭＳ 明朝" w:hint="eastAsia"/>
          <w:color w:val="0D0D0D" w:themeColor="text1" w:themeTint="F2"/>
        </w:rPr>
        <w:t xml:space="preserve">　選定基準に基づき審議を行った結果、当該施設の指定管理者として適格であると判断したため、社会福祉法人こうほうえんを指定管理者候補者（予定者）として選定する。</w:t>
      </w:r>
    </w:p>
    <w:p w14:paraId="03A0D36F" w14:textId="47AC581E" w:rsidR="00036423" w:rsidRPr="00475847" w:rsidRDefault="00036423" w:rsidP="009C6294">
      <w:pPr>
        <w:ind w:left="240" w:hangingChars="100" w:hanging="240"/>
        <w:jc w:val="left"/>
        <w:rPr>
          <w:rFonts w:ascii="ＭＳ 明朝" w:eastAsia="ＭＳ 明朝" w:hAnsi="ＭＳ 明朝"/>
          <w:color w:val="0D0D0D" w:themeColor="text1" w:themeTint="F2"/>
        </w:rPr>
      </w:pPr>
    </w:p>
    <w:p w14:paraId="270D48C3" w14:textId="085A32EF" w:rsidR="003721C5" w:rsidRPr="00475847" w:rsidRDefault="004957AE" w:rsidP="009C6294">
      <w:pPr>
        <w:ind w:left="240" w:hangingChars="100" w:hanging="240"/>
        <w:jc w:val="left"/>
        <w:rPr>
          <w:rFonts w:ascii="ＭＳ 明朝" w:eastAsia="ＭＳ 明朝" w:hAnsi="ＭＳ 明朝"/>
          <w:color w:val="0D0D0D" w:themeColor="text1" w:themeTint="F2"/>
        </w:rPr>
      </w:pPr>
      <w:r w:rsidRPr="00475847">
        <w:rPr>
          <w:rFonts w:hint="eastAsia"/>
          <w:noProof/>
          <w:color w:val="0D0D0D" w:themeColor="text1" w:themeTint="F2"/>
        </w:rPr>
        <w:drawing>
          <wp:inline distT="0" distB="0" distL="0" distR="0" wp14:anchorId="34D8D715" wp14:editId="2978A215">
            <wp:extent cx="5400040" cy="789291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7892915"/>
                    </a:xfrm>
                    <a:prstGeom prst="rect">
                      <a:avLst/>
                    </a:prstGeom>
                    <a:noFill/>
                    <a:ln>
                      <a:noFill/>
                    </a:ln>
                  </pic:spPr>
                </pic:pic>
              </a:graphicData>
            </a:graphic>
          </wp:inline>
        </w:drawing>
      </w:r>
    </w:p>
    <w:sectPr w:rsidR="003721C5" w:rsidRPr="00475847" w:rsidSect="00A76B6C">
      <w:footerReference w:type="default" r:id="rId15"/>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47821" w14:textId="77777777" w:rsidR="00AD6691" w:rsidRDefault="00AD6691" w:rsidP="00511085">
      <w:r>
        <w:separator/>
      </w:r>
    </w:p>
  </w:endnote>
  <w:endnote w:type="continuationSeparator" w:id="0">
    <w:p w14:paraId="58379C1D" w14:textId="77777777" w:rsidR="00AD6691" w:rsidRDefault="00AD6691"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499D" w14:textId="77777777" w:rsidR="00C70766" w:rsidRDefault="00C707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C2EC" w14:textId="77777777" w:rsidR="00AD6691" w:rsidRDefault="00AD6691" w:rsidP="00955DC9">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588875"/>
      <w:docPartObj>
        <w:docPartGallery w:val="Page Numbers (Bottom of Page)"/>
        <w:docPartUnique/>
      </w:docPartObj>
    </w:sdtPr>
    <w:sdtEndPr/>
    <w:sdtContent>
      <w:p w14:paraId="63F3E000" w14:textId="153A128A" w:rsidR="00AD6691" w:rsidRDefault="00AD6691">
        <w:pPr>
          <w:pStyle w:val="a7"/>
          <w:jc w:val="center"/>
        </w:pPr>
        <w:r>
          <w:fldChar w:fldCharType="begin"/>
        </w:r>
        <w:r>
          <w:instrText>PAGE   \* MERGEFORMAT</w:instrText>
        </w:r>
        <w:r>
          <w:fldChar w:fldCharType="separate"/>
        </w:r>
        <w:r w:rsidR="00B730D4" w:rsidRPr="00B730D4">
          <w:rPr>
            <w:noProof/>
            <w:lang w:val="ja-JP"/>
          </w:rPr>
          <w:t>1</w:t>
        </w:r>
        <w:r>
          <w:fldChar w:fldCharType="end"/>
        </w:r>
      </w:p>
    </w:sdtContent>
  </w:sdt>
  <w:p w14:paraId="65D5AF82" w14:textId="77777777" w:rsidR="00AD6691" w:rsidRDefault="00AD669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066603"/>
      <w:docPartObj>
        <w:docPartGallery w:val="Page Numbers (Bottom of Page)"/>
        <w:docPartUnique/>
      </w:docPartObj>
    </w:sdtPr>
    <w:sdtEndPr>
      <w:rPr>
        <w:rFonts w:ascii="ＭＳ ゴシック" w:eastAsia="ＭＳ ゴシック"/>
        <w:caps/>
      </w:rPr>
    </w:sdtEndPr>
    <w:sdtContent>
      <w:p w14:paraId="1FFBDCDF" w14:textId="61F88DF4" w:rsidR="00AD6691" w:rsidRPr="00702183" w:rsidRDefault="00AD6691" w:rsidP="00702183">
        <w:pPr>
          <w:pStyle w:val="a7"/>
          <w:jc w:val="center"/>
          <w:rPr>
            <w:rFonts w:ascii="ＭＳ ゴシック" w:eastAsia="ＭＳ ゴシック"/>
            <w:caps/>
          </w:rPr>
        </w:pPr>
        <w:r w:rsidRPr="00AD17AC">
          <w:rPr>
            <w:rFonts w:ascii="ＭＳ ゴシック" w:eastAsia="ＭＳ ゴシック"/>
            <w:caps/>
          </w:rPr>
          <w:fldChar w:fldCharType="begin"/>
        </w:r>
        <w:r w:rsidRPr="00AD17AC">
          <w:rPr>
            <w:rFonts w:ascii="ＭＳ ゴシック" w:eastAsia="ＭＳ ゴシック"/>
            <w:caps/>
          </w:rPr>
          <w:instrText>PAGE   \* MERGEFORMAT</w:instrText>
        </w:r>
        <w:r w:rsidRPr="00AD17AC">
          <w:rPr>
            <w:rFonts w:ascii="ＭＳ ゴシック" w:eastAsia="ＭＳ ゴシック"/>
            <w:caps/>
          </w:rPr>
          <w:fldChar w:fldCharType="separate"/>
        </w:r>
        <w:r w:rsidR="00B730D4" w:rsidRPr="00B730D4">
          <w:rPr>
            <w:rFonts w:ascii="ＭＳ ゴシック" w:eastAsia="ＭＳ ゴシック"/>
            <w:caps/>
            <w:noProof/>
            <w:lang w:val="ja-JP"/>
          </w:rPr>
          <w:t>10</w:t>
        </w:r>
        <w:r w:rsidRPr="00AD17AC">
          <w:rPr>
            <w:rFonts w:ascii="ＭＳ ゴシック" w:eastAsia="ＭＳ ゴシック"/>
            <w:cap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BAA87" w14:textId="77777777" w:rsidR="00AD6691" w:rsidRDefault="00AD6691" w:rsidP="00511085">
      <w:r>
        <w:separator/>
      </w:r>
    </w:p>
  </w:footnote>
  <w:footnote w:type="continuationSeparator" w:id="0">
    <w:p w14:paraId="4B2B6380" w14:textId="77777777" w:rsidR="00AD6691" w:rsidRDefault="00AD6691" w:rsidP="005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4F86" w14:textId="77777777" w:rsidR="00C70766" w:rsidRDefault="00C707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76998" w14:textId="77777777" w:rsidR="00C70766" w:rsidRDefault="00C7076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5D1A" w14:textId="77777777" w:rsidR="00C70766" w:rsidRDefault="00C707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cumentProtection w:edit="readOnly" w:enforcement="1" w:cryptProviderType="rsaAES" w:cryptAlgorithmClass="hash" w:cryptAlgorithmType="typeAny" w:cryptAlgorithmSid="14" w:cryptSpinCount="100000" w:hash="bNh5sU7DTIAjX3ouNj/GfxMJKsT1at9YLlwmICRshwkiyqP8cSMY/WwLbE5XDpMIFzwu0MX1Rtk+GPy+KaSt3w==" w:salt="mj4AtMnWvJvyjw+EIbPFiw=="/>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44"/>
    <w:rsid w:val="0001021F"/>
    <w:rsid w:val="00032C74"/>
    <w:rsid w:val="00036423"/>
    <w:rsid w:val="00037232"/>
    <w:rsid w:val="000416B2"/>
    <w:rsid w:val="0006592A"/>
    <w:rsid w:val="000B04FE"/>
    <w:rsid w:val="000B6735"/>
    <w:rsid w:val="00114CFB"/>
    <w:rsid w:val="001517B6"/>
    <w:rsid w:val="001521C0"/>
    <w:rsid w:val="00176683"/>
    <w:rsid w:val="001778B0"/>
    <w:rsid w:val="001826BD"/>
    <w:rsid w:val="00182ED8"/>
    <w:rsid w:val="001A2029"/>
    <w:rsid w:val="00215152"/>
    <w:rsid w:val="00224324"/>
    <w:rsid w:val="002647CB"/>
    <w:rsid w:val="002A72CC"/>
    <w:rsid w:val="002B0F5C"/>
    <w:rsid w:val="002B515F"/>
    <w:rsid w:val="002C6647"/>
    <w:rsid w:val="002F3DB9"/>
    <w:rsid w:val="0032502F"/>
    <w:rsid w:val="0033464E"/>
    <w:rsid w:val="00337A84"/>
    <w:rsid w:val="0035511B"/>
    <w:rsid w:val="003721C5"/>
    <w:rsid w:val="003A076B"/>
    <w:rsid w:val="003C4892"/>
    <w:rsid w:val="003D3391"/>
    <w:rsid w:val="003F6DD0"/>
    <w:rsid w:val="00402E6E"/>
    <w:rsid w:val="00417935"/>
    <w:rsid w:val="00420E91"/>
    <w:rsid w:val="00475847"/>
    <w:rsid w:val="00475F6F"/>
    <w:rsid w:val="004836AE"/>
    <w:rsid w:val="00492E49"/>
    <w:rsid w:val="004957AE"/>
    <w:rsid w:val="004B0C3F"/>
    <w:rsid w:val="004B3406"/>
    <w:rsid w:val="004C0156"/>
    <w:rsid w:val="004D088B"/>
    <w:rsid w:val="004E3342"/>
    <w:rsid w:val="00511085"/>
    <w:rsid w:val="00535E6D"/>
    <w:rsid w:val="00561767"/>
    <w:rsid w:val="00562B7C"/>
    <w:rsid w:val="005A4AE2"/>
    <w:rsid w:val="005D4E26"/>
    <w:rsid w:val="005E202C"/>
    <w:rsid w:val="005F23E0"/>
    <w:rsid w:val="006029CD"/>
    <w:rsid w:val="00610557"/>
    <w:rsid w:val="00623095"/>
    <w:rsid w:val="00652E28"/>
    <w:rsid w:val="00660229"/>
    <w:rsid w:val="00682583"/>
    <w:rsid w:val="00685656"/>
    <w:rsid w:val="006915E4"/>
    <w:rsid w:val="00702183"/>
    <w:rsid w:val="00742C7A"/>
    <w:rsid w:val="007A34D3"/>
    <w:rsid w:val="007B2A58"/>
    <w:rsid w:val="007C1BDC"/>
    <w:rsid w:val="007E535F"/>
    <w:rsid w:val="00810FAC"/>
    <w:rsid w:val="0083348F"/>
    <w:rsid w:val="00851FE6"/>
    <w:rsid w:val="00874EE5"/>
    <w:rsid w:val="008A24A5"/>
    <w:rsid w:val="008B2B8F"/>
    <w:rsid w:val="008C5DF0"/>
    <w:rsid w:val="008D2BE2"/>
    <w:rsid w:val="008D5D31"/>
    <w:rsid w:val="008D6B6F"/>
    <w:rsid w:val="008E2E00"/>
    <w:rsid w:val="008E6C2E"/>
    <w:rsid w:val="008F724F"/>
    <w:rsid w:val="00901CA9"/>
    <w:rsid w:val="00945DD8"/>
    <w:rsid w:val="00955DC9"/>
    <w:rsid w:val="00964924"/>
    <w:rsid w:val="00965A68"/>
    <w:rsid w:val="009A3995"/>
    <w:rsid w:val="009B4413"/>
    <w:rsid w:val="009C6294"/>
    <w:rsid w:val="009D5E29"/>
    <w:rsid w:val="009E0FA2"/>
    <w:rsid w:val="009F7E78"/>
    <w:rsid w:val="00A14BB8"/>
    <w:rsid w:val="00A30F47"/>
    <w:rsid w:val="00A44E45"/>
    <w:rsid w:val="00A54686"/>
    <w:rsid w:val="00A55847"/>
    <w:rsid w:val="00A6484D"/>
    <w:rsid w:val="00A679D9"/>
    <w:rsid w:val="00A76B6C"/>
    <w:rsid w:val="00A82E06"/>
    <w:rsid w:val="00AD17AC"/>
    <w:rsid w:val="00AD6691"/>
    <w:rsid w:val="00AD6A54"/>
    <w:rsid w:val="00B02A8A"/>
    <w:rsid w:val="00B156BB"/>
    <w:rsid w:val="00B16586"/>
    <w:rsid w:val="00B17D36"/>
    <w:rsid w:val="00B643B2"/>
    <w:rsid w:val="00B730D4"/>
    <w:rsid w:val="00BB2CF2"/>
    <w:rsid w:val="00BB5B08"/>
    <w:rsid w:val="00BD7A2C"/>
    <w:rsid w:val="00BF67DA"/>
    <w:rsid w:val="00C072F5"/>
    <w:rsid w:val="00C170F3"/>
    <w:rsid w:val="00C350EF"/>
    <w:rsid w:val="00C45539"/>
    <w:rsid w:val="00C50165"/>
    <w:rsid w:val="00C70766"/>
    <w:rsid w:val="00CB3DAC"/>
    <w:rsid w:val="00CD3CC7"/>
    <w:rsid w:val="00CF0AAD"/>
    <w:rsid w:val="00D00454"/>
    <w:rsid w:val="00D212C1"/>
    <w:rsid w:val="00D2748B"/>
    <w:rsid w:val="00D468C9"/>
    <w:rsid w:val="00D473E8"/>
    <w:rsid w:val="00D51FE5"/>
    <w:rsid w:val="00D53109"/>
    <w:rsid w:val="00D76A54"/>
    <w:rsid w:val="00DA4C35"/>
    <w:rsid w:val="00DD4544"/>
    <w:rsid w:val="00DF3B25"/>
    <w:rsid w:val="00E4763B"/>
    <w:rsid w:val="00E47D38"/>
    <w:rsid w:val="00E50986"/>
    <w:rsid w:val="00E73D72"/>
    <w:rsid w:val="00EF3147"/>
    <w:rsid w:val="00EF5399"/>
    <w:rsid w:val="00EF628A"/>
    <w:rsid w:val="00F23C37"/>
    <w:rsid w:val="00F274AA"/>
    <w:rsid w:val="00F553F5"/>
    <w:rsid w:val="00FA2D6E"/>
    <w:rsid w:val="00FA44D2"/>
    <w:rsid w:val="00FA574A"/>
    <w:rsid w:val="00FB47FB"/>
    <w:rsid w:val="00FF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322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423"/>
    <w:pPr>
      <w:widowControl w:val="0"/>
      <w:jc w:val="both"/>
    </w:pPr>
  </w:style>
  <w:style w:type="paragraph" w:styleId="1">
    <w:name w:val="heading 1"/>
    <w:basedOn w:val="a"/>
    <w:next w:val="a"/>
    <w:link w:val="10"/>
    <w:uiPriority w:val="9"/>
    <w:qFormat/>
    <w:rsid w:val="00955DC9"/>
    <w:pPr>
      <w:keepNext/>
      <w:widowControl/>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E6C2E"/>
  </w:style>
  <w:style w:type="character" w:customStyle="1" w:styleId="ac">
    <w:name w:val="日付 (文字)"/>
    <w:basedOn w:val="a0"/>
    <w:link w:val="ab"/>
    <w:uiPriority w:val="99"/>
    <w:semiHidden/>
    <w:rsid w:val="008E6C2E"/>
  </w:style>
  <w:style w:type="character" w:styleId="ad">
    <w:name w:val="annotation reference"/>
    <w:basedOn w:val="a0"/>
    <w:uiPriority w:val="99"/>
    <w:semiHidden/>
    <w:unhideWhenUsed/>
    <w:rsid w:val="00BF67DA"/>
    <w:rPr>
      <w:sz w:val="18"/>
      <w:szCs w:val="18"/>
    </w:rPr>
  </w:style>
  <w:style w:type="paragraph" w:styleId="ae">
    <w:name w:val="annotation text"/>
    <w:basedOn w:val="a"/>
    <w:link w:val="af"/>
    <w:uiPriority w:val="99"/>
    <w:semiHidden/>
    <w:unhideWhenUsed/>
    <w:rsid w:val="00BF67DA"/>
    <w:pPr>
      <w:jc w:val="left"/>
    </w:pPr>
  </w:style>
  <w:style w:type="character" w:customStyle="1" w:styleId="af">
    <w:name w:val="コメント文字列 (文字)"/>
    <w:basedOn w:val="a0"/>
    <w:link w:val="ae"/>
    <w:uiPriority w:val="99"/>
    <w:semiHidden/>
    <w:rsid w:val="00BF67DA"/>
  </w:style>
  <w:style w:type="paragraph" w:styleId="af0">
    <w:name w:val="annotation subject"/>
    <w:basedOn w:val="ae"/>
    <w:next w:val="ae"/>
    <w:link w:val="af1"/>
    <w:uiPriority w:val="99"/>
    <w:semiHidden/>
    <w:unhideWhenUsed/>
    <w:rsid w:val="00BF67DA"/>
    <w:rPr>
      <w:b/>
      <w:bCs/>
    </w:rPr>
  </w:style>
  <w:style w:type="character" w:customStyle="1" w:styleId="af1">
    <w:name w:val="コメント内容 (文字)"/>
    <w:basedOn w:val="af"/>
    <w:link w:val="af0"/>
    <w:uiPriority w:val="99"/>
    <w:semiHidden/>
    <w:rsid w:val="00BF67DA"/>
    <w:rPr>
      <w:b/>
      <w:bCs/>
    </w:rPr>
  </w:style>
  <w:style w:type="character" w:customStyle="1" w:styleId="10">
    <w:name w:val="見出し 1 (文字)"/>
    <w:basedOn w:val="a0"/>
    <w:link w:val="1"/>
    <w:uiPriority w:val="9"/>
    <w:rsid w:val="00955DC9"/>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2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8C32-EE97-44A0-BC21-4DC7FABC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1186</Words>
  <Characters>6761</Characters>
  <Application>Microsoft Office Word</Application>
  <DocSecurity>8</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2024-11-06T08:17:00Z</dcterms:created>
  <dcterms:modified xsi:type="dcterms:W3CDTF">2024-11-06T08:17:00Z</dcterms:modified>
</cp:coreProperties>
</file>