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86B5F" w:rsidRPr="001C651D" w:rsidRDefault="00B52D4C" w:rsidP="00B25032">
      <w:pPr>
        <w:jc w:val="center"/>
        <w:rPr>
          <w:rFonts w:ascii="ＭＳ 明朝" w:eastAsia="ＭＳ 明朝" w:hAnsi="ＭＳ 明朝"/>
          <w:sz w:val="24"/>
        </w:rPr>
      </w:pPr>
      <w:r w:rsidRPr="001C651D">
        <w:rPr>
          <w:rFonts w:ascii="ＭＳ ゴシック" w:eastAsia="ＭＳ ゴシック" w:hAnsi="ＭＳ ゴシック"/>
          <w:b/>
          <w:noProof/>
          <w:sz w:val="24"/>
        </w:rPr>
        <mc:AlternateContent>
          <mc:Choice Requires="wps">
            <w:drawing>
              <wp:anchor distT="45720" distB="45720" distL="114300" distR="114300" simplePos="0" relativeHeight="251659264" behindDoc="0" locked="0" layoutInCell="1" allowOverlap="1" wp14:anchorId="5FC7AE00" wp14:editId="0A6B14CA">
                <wp:simplePos x="0" y="0"/>
                <wp:positionH relativeFrom="margin">
                  <wp:posOffset>4514850</wp:posOffset>
                </wp:positionH>
                <wp:positionV relativeFrom="paragraph">
                  <wp:posOffset>83820</wp:posOffset>
                </wp:positionV>
                <wp:extent cx="1485900" cy="75247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52475"/>
                        </a:xfrm>
                        <a:prstGeom prst="rect">
                          <a:avLst/>
                        </a:prstGeom>
                        <a:solidFill>
                          <a:srgbClr val="FFFFFF"/>
                        </a:solidFill>
                        <a:ln w="9525">
                          <a:solidFill>
                            <a:srgbClr val="000000"/>
                          </a:solidFill>
                          <a:miter lim="800000"/>
                          <a:headEnd/>
                          <a:tailEnd/>
                        </a:ln>
                      </wps:spPr>
                      <wps:txbx>
                        <w:txbxContent>
                          <w:p w:rsidR="00B52D4C" w:rsidRPr="0084338A" w:rsidRDefault="00B52D4C" w:rsidP="00B52D4C">
                            <w:pPr>
                              <w:rPr>
                                <w:rFonts w:ascii="ＭＳ 明朝" w:eastAsia="ＭＳ 明朝" w:hAnsi="ＭＳ 明朝"/>
                                <w:sz w:val="24"/>
                                <w:szCs w:val="24"/>
                              </w:rPr>
                            </w:pPr>
                            <w:r w:rsidRPr="0084338A">
                              <w:rPr>
                                <w:rFonts w:ascii="ＭＳ 明朝" w:eastAsia="ＭＳ 明朝" w:hAnsi="ＭＳ 明朝" w:hint="eastAsia"/>
                                <w:spacing w:val="26"/>
                                <w:kern w:val="0"/>
                                <w:sz w:val="24"/>
                                <w:szCs w:val="24"/>
                                <w:fitText w:val="1995" w:id="-1130191867"/>
                              </w:rPr>
                              <w:t>建設委員会資</w:t>
                            </w:r>
                            <w:r w:rsidRPr="0084338A">
                              <w:rPr>
                                <w:rFonts w:ascii="ＭＳ 明朝" w:eastAsia="ＭＳ 明朝" w:hAnsi="ＭＳ 明朝" w:hint="eastAsia"/>
                                <w:spacing w:val="1"/>
                                <w:kern w:val="0"/>
                                <w:sz w:val="24"/>
                                <w:szCs w:val="24"/>
                                <w:fitText w:val="1995" w:id="-1130191867"/>
                              </w:rPr>
                              <w:t>料</w:t>
                            </w:r>
                          </w:p>
                          <w:p w:rsidR="00B52D4C" w:rsidRPr="0084338A" w:rsidRDefault="00B52D4C" w:rsidP="00B52D4C">
                            <w:pPr>
                              <w:rPr>
                                <w:rFonts w:ascii="ＭＳ 明朝" w:eastAsia="ＭＳ 明朝" w:hAnsi="ＭＳ 明朝"/>
                                <w:sz w:val="24"/>
                                <w:szCs w:val="24"/>
                              </w:rPr>
                            </w:pPr>
                            <w:r w:rsidRPr="0084338A">
                              <w:rPr>
                                <w:rFonts w:ascii="ＭＳ 明朝" w:eastAsia="ＭＳ 明朝" w:hAnsi="ＭＳ 明朝" w:hint="eastAsia"/>
                                <w:w w:val="92"/>
                                <w:kern w:val="0"/>
                                <w:sz w:val="24"/>
                                <w:szCs w:val="24"/>
                                <w:fitText w:val="1995" w:id="-1130191868"/>
                              </w:rPr>
                              <w:t>令和６</w:t>
                            </w:r>
                            <w:r w:rsidRPr="0084338A">
                              <w:rPr>
                                <w:rFonts w:ascii="ＭＳ 明朝" w:eastAsia="ＭＳ 明朝" w:hAnsi="ＭＳ 明朝"/>
                                <w:w w:val="92"/>
                                <w:kern w:val="0"/>
                                <w:sz w:val="24"/>
                                <w:szCs w:val="24"/>
                                <w:fitText w:val="1995" w:id="-1130191868"/>
                              </w:rPr>
                              <w:t>年</w:t>
                            </w:r>
                            <w:r w:rsidR="00056ADC" w:rsidRPr="0084338A">
                              <w:rPr>
                                <w:rFonts w:ascii="ＭＳ 明朝" w:eastAsia="ＭＳ 明朝" w:hAnsi="ＭＳ 明朝" w:hint="eastAsia"/>
                                <w:w w:val="92"/>
                                <w:kern w:val="0"/>
                                <w:sz w:val="24"/>
                                <w:szCs w:val="24"/>
                                <w:fitText w:val="1995" w:id="-1130191868"/>
                              </w:rPr>
                              <w:t>７</w:t>
                            </w:r>
                            <w:r w:rsidRPr="0084338A">
                              <w:rPr>
                                <w:rFonts w:ascii="ＭＳ 明朝" w:eastAsia="ＭＳ 明朝" w:hAnsi="ＭＳ 明朝"/>
                                <w:w w:val="92"/>
                                <w:kern w:val="0"/>
                                <w:sz w:val="24"/>
                                <w:szCs w:val="24"/>
                                <w:fitText w:val="1995" w:id="-1130191868"/>
                              </w:rPr>
                              <w:t>月</w:t>
                            </w:r>
                            <w:r w:rsidR="00056ADC" w:rsidRPr="0084338A">
                              <w:rPr>
                                <w:rFonts w:ascii="ＭＳ 明朝" w:eastAsia="ＭＳ 明朝" w:hAnsi="ＭＳ 明朝" w:hint="eastAsia"/>
                                <w:w w:val="92"/>
                                <w:kern w:val="0"/>
                                <w:sz w:val="24"/>
                                <w:szCs w:val="24"/>
                                <w:fitText w:val="1995" w:id="-1130191868"/>
                              </w:rPr>
                              <w:t>２９</w:t>
                            </w:r>
                            <w:r w:rsidRPr="0084338A">
                              <w:rPr>
                                <w:rFonts w:ascii="ＭＳ 明朝" w:eastAsia="ＭＳ 明朝" w:hAnsi="ＭＳ 明朝"/>
                                <w:spacing w:val="10"/>
                                <w:w w:val="92"/>
                                <w:kern w:val="0"/>
                                <w:sz w:val="24"/>
                                <w:szCs w:val="24"/>
                                <w:fitText w:val="1995" w:id="-1130191868"/>
                              </w:rPr>
                              <w:t>日</w:t>
                            </w:r>
                          </w:p>
                          <w:p w:rsidR="00B52D4C" w:rsidRDefault="00B52D4C" w:rsidP="00B52D4C">
                            <w:r w:rsidRPr="0084338A">
                              <w:rPr>
                                <w:rFonts w:ascii="ＭＳ 明朝" w:eastAsia="ＭＳ 明朝" w:hAnsi="ＭＳ 明朝" w:hint="eastAsia"/>
                                <w:spacing w:val="10"/>
                                <w:kern w:val="0"/>
                                <w:sz w:val="24"/>
                                <w:szCs w:val="24"/>
                                <w:fitText w:val="1995" w:id="-1130191869"/>
                              </w:rPr>
                              <w:t>品川区</w:t>
                            </w:r>
                            <w:r w:rsidRPr="0084338A">
                              <w:rPr>
                                <w:rFonts w:ascii="ＭＳ 明朝" w:eastAsia="ＭＳ 明朝" w:hAnsi="ＭＳ 明朝"/>
                                <w:spacing w:val="10"/>
                                <w:kern w:val="0"/>
                                <w:sz w:val="24"/>
                                <w:szCs w:val="24"/>
                                <w:fitText w:val="1995" w:id="-1130191869"/>
                              </w:rPr>
                              <w:t>清掃事務</w:t>
                            </w:r>
                            <w:r w:rsidRPr="0084338A">
                              <w:rPr>
                                <w:rFonts w:ascii="ＭＳ 明朝" w:eastAsia="ＭＳ 明朝" w:hAnsi="ＭＳ 明朝"/>
                                <w:spacing w:val="-32"/>
                                <w:kern w:val="0"/>
                                <w:sz w:val="24"/>
                                <w:szCs w:val="24"/>
                                <w:fitText w:val="1995" w:id="-1130191869"/>
                              </w:rPr>
                              <w:t>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7AE00" id="_x0000_t202" coordsize="21600,21600" o:spt="202" path="m,l,21600r21600,l21600,xe">
                <v:stroke joinstyle="miter"/>
                <v:path gradientshapeok="t" o:connecttype="rect"/>
              </v:shapetype>
              <v:shape id="テキスト ボックス 2" o:spid="_x0000_s1026" type="#_x0000_t202" style="position:absolute;left:0;text-align:left;margin-left:355.5pt;margin-top:6.6pt;width:117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">
                <v:textbox>
                  <w:txbxContent>
                    <w:p w:rsidR="00B52D4C" w:rsidRPr="0084338A" w:rsidRDefault="00B52D4C" w:rsidP="00B52D4C">
                      <w:pPr>
                        <w:rPr>
                          <w:rFonts w:ascii="ＭＳ 明朝" w:eastAsia="ＭＳ 明朝" w:hAnsi="ＭＳ 明朝"/>
                          <w:sz w:val="24"/>
                          <w:szCs w:val="24"/>
                        </w:rPr>
                      </w:pPr>
                      <w:r w:rsidRPr="0084338A">
                        <w:rPr>
                          <w:rFonts w:ascii="ＭＳ 明朝" w:eastAsia="ＭＳ 明朝" w:hAnsi="ＭＳ 明朝" w:hint="eastAsia"/>
                          <w:spacing w:val="26"/>
                          <w:kern w:val="0"/>
                          <w:sz w:val="24"/>
                          <w:szCs w:val="24"/>
                          <w:fitText w:val="1995" w:id="-1130191867"/>
                        </w:rPr>
                        <w:t>建設委員会資</w:t>
                      </w:r>
                      <w:r w:rsidRPr="0084338A">
                        <w:rPr>
                          <w:rFonts w:ascii="ＭＳ 明朝" w:eastAsia="ＭＳ 明朝" w:hAnsi="ＭＳ 明朝" w:hint="eastAsia"/>
                          <w:spacing w:val="1"/>
                          <w:kern w:val="0"/>
                          <w:sz w:val="24"/>
                          <w:szCs w:val="24"/>
                          <w:fitText w:val="1995" w:id="-1130191867"/>
                        </w:rPr>
                        <w:t>料</w:t>
                      </w:r>
                    </w:p>
                    <w:p w:rsidR="00B52D4C" w:rsidRPr="0084338A" w:rsidRDefault="00B52D4C" w:rsidP="00B52D4C">
                      <w:pPr>
                        <w:rPr>
                          <w:rFonts w:ascii="ＭＳ 明朝" w:eastAsia="ＭＳ 明朝" w:hAnsi="ＭＳ 明朝"/>
                          <w:sz w:val="24"/>
                          <w:szCs w:val="24"/>
                        </w:rPr>
                      </w:pPr>
                      <w:r w:rsidRPr="0084338A">
                        <w:rPr>
                          <w:rFonts w:ascii="ＭＳ 明朝" w:eastAsia="ＭＳ 明朝" w:hAnsi="ＭＳ 明朝" w:hint="eastAsia"/>
                          <w:w w:val="92"/>
                          <w:kern w:val="0"/>
                          <w:sz w:val="24"/>
                          <w:szCs w:val="24"/>
                          <w:fitText w:val="1995" w:id="-1130191868"/>
                        </w:rPr>
                        <w:t>令和６</w:t>
                      </w:r>
                      <w:r w:rsidRPr="0084338A">
                        <w:rPr>
                          <w:rFonts w:ascii="ＭＳ 明朝" w:eastAsia="ＭＳ 明朝" w:hAnsi="ＭＳ 明朝"/>
                          <w:w w:val="92"/>
                          <w:kern w:val="0"/>
                          <w:sz w:val="24"/>
                          <w:szCs w:val="24"/>
                          <w:fitText w:val="1995" w:id="-1130191868"/>
                        </w:rPr>
                        <w:t>年</w:t>
                      </w:r>
                      <w:r w:rsidR="00056ADC" w:rsidRPr="0084338A">
                        <w:rPr>
                          <w:rFonts w:ascii="ＭＳ 明朝" w:eastAsia="ＭＳ 明朝" w:hAnsi="ＭＳ 明朝" w:hint="eastAsia"/>
                          <w:w w:val="92"/>
                          <w:kern w:val="0"/>
                          <w:sz w:val="24"/>
                          <w:szCs w:val="24"/>
                          <w:fitText w:val="1995" w:id="-1130191868"/>
                        </w:rPr>
                        <w:t>７</w:t>
                      </w:r>
                      <w:r w:rsidRPr="0084338A">
                        <w:rPr>
                          <w:rFonts w:ascii="ＭＳ 明朝" w:eastAsia="ＭＳ 明朝" w:hAnsi="ＭＳ 明朝"/>
                          <w:w w:val="92"/>
                          <w:kern w:val="0"/>
                          <w:sz w:val="24"/>
                          <w:szCs w:val="24"/>
                          <w:fitText w:val="1995" w:id="-1130191868"/>
                        </w:rPr>
                        <w:t>月</w:t>
                      </w:r>
                      <w:r w:rsidR="00056ADC" w:rsidRPr="0084338A">
                        <w:rPr>
                          <w:rFonts w:ascii="ＭＳ 明朝" w:eastAsia="ＭＳ 明朝" w:hAnsi="ＭＳ 明朝" w:hint="eastAsia"/>
                          <w:w w:val="92"/>
                          <w:kern w:val="0"/>
                          <w:sz w:val="24"/>
                          <w:szCs w:val="24"/>
                          <w:fitText w:val="1995" w:id="-1130191868"/>
                        </w:rPr>
                        <w:t>２９</w:t>
                      </w:r>
                      <w:r w:rsidRPr="0084338A">
                        <w:rPr>
                          <w:rFonts w:ascii="ＭＳ 明朝" w:eastAsia="ＭＳ 明朝" w:hAnsi="ＭＳ 明朝"/>
                          <w:spacing w:val="10"/>
                          <w:w w:val="92"/>
                          <w:kern w:val="0"/>
                          <w:sz w:val="24"/>
                          <w:szCs w:val="24"/>
                          <w:fitText w:val="1995" w:id="-1130191868"/>
                        </w:rPr>
                        <w:t>日</w:t>
                      </w:r>
                    </w:p>
                    <w:p w:rsidR="00B52D4C" w:rsidRDefault="00B52D4C" w:rsidP="00B52D4C">
                      <w:r w:rsidRPr="0084338A">
                        <w:rPr>
                          <w:rFonts w:ascii="ＭＳ 明朝" w:eastAsia="ＭＳ 明朝" w:hAnsi="ＭＳ 明朝" w:hint="eastAsia"/>
                          <w:spacing w:val="10"/>
                          <w:kern w:val="0"/>
                          <w:sz w:val="24"/>
                          <w:szCs w:val="24"/>
                          <w:fitText w:val="1995" w:id="-1130191869"/>
                        </w:rPr>
                        <w:t>品川区</w:t>
                      </w:r>
                      <w:r w:rsidRPr="0084338A">
                        <w:rPr>
                          <w:rFonts w:ascii="ＭＳ 明朝" w:eastAsia="ＭＳ 明朝" w:hAnsi="ＭＳ 明朝"/>
                          <w:spacing w:val="10"/>
                          <w:kern w:val="0"/>
                          <w:sz w:val="24"/>
                          <w:szCs w:val="24"/>
                          <w:fitText w:val="1995" w:id="-1130191869"/>
                        </w:rPr>
                        <w:t>清掃事務</w:t>
                      </w:r>
                      <w:r w:rsidRPr="0084338A">
                        <w:rPr>
                          <w:rFonts w:ascii="ＭＳ 明朝" w:eastAsia="ＭＳ 明朝" w:hAnsi="ＭＳ 明朝"/>
                          <w:spacing w:val="-32"/>
                          <w:kern w:val="0"/>
                          <w:sz w:val="24"/>
                          <w:szCs w:val="24"/>
                          <w:fitText w:val="1995" w:id="-1130191869"/>
                        </w:rPr>
                        <w:t>所</w:t>
                      </w:r>
                    </w:p>
                  </w:txbxContent>
                </v:textbox>
                <w10:wrap type="square" anchorx="margin"/>
              </v:shape>
            </w:pict>
          </mc:Fallback>
        </mc:AlternateContent>
      </w:r>
    </w:p>
    <w:p w:rsidR="00FF6903" w:rsidRPr="001C651D" w:rsidRDefault="00FF6903" w:rsidP="00FF6903">
      <w:pPr>
        <w:jc w:val="right"/>
        <w:rPr>
          <w:rFonts w:ascii="ＭＳ 明朝" w:eastAsia="ＭＳ 明朝" w:hAnsi="ＭＳ 明朝"/>
          <w:sz w:val="24"/>
        </w:rPr>
      </w:pPr>
    </w:p>
    <w:p w:rsidR="004048FD" w:rsidRPr="001C651D" w:rsidRDefault="004048FD" w:rsidP="00B25032">
      <w:pPr>
        <w:jc w:val="center"/>
        <w:rPr>
          <w:rFonts w:ascii="ＭＳ ゴシック" w:eastAsia="ＭＳ ゴシック" w:hAnsi="ＭＳ ゴシック"/>
          <w:b/>
          <w:sz w:val="24"/>
        </w:rPr>
      </w:pPr>
    </w:p>
    <w:p w:rsidR="00B52D4C" w:rsidRPr="001C651D" w:rsidRDefault="00B52D4C" w:rsidP="00B25032">
      <w:pPr>
        <w:jc w:val="center"/>
        <w:rPr>
          <w:rFonts w:ascii="ＭＳ ゴシック" w:eastAsia="ＭＳ ゴシック" w:hAnsi="ＭＳ ゴシック"/>
          <w:b/>
          <w:sz w:val="24"/>
        </w:rPr>
      </w:pPr>
    </w:p>
    <w:p w:rsidR="00B52D4C" w:rsidRPr="001C651D" w:rsidRDefault="00B52D4C" w:rsidP="00B25032">
      <w:pPr>
        <w:jc w:val="center"/>
        <w:rPr>
          <w:rFonts w:ascii="ＭＳ ゴシック" w:eastAsia="ＭＳ ゴシック" w:hAnsi="ＭＳ ゴシック"/>
          <w:b/>
          <w:sz w:val="24"/>
        </w:rPr>
      </w:pPr>
    </w:p>
    <w:p w:rsidR="00B52D4C" w:rsidRPr="001C651D" w:rsidRDefault="00B52D4C" w:rsidP="00B25032">
      <w:pPr>
        <w:jc w:val="center"/>
        <w:rPr>
          <w:rFonts w:ascii="ＭＳ ゴシック" w:eastAsia="ＭＳ ゴシック" w:hAnsi="ＭＳ ゴシック"/>
          <w:b/>
          <w:sz w:val="24"/>
        </w:rPr>
      </w:pPr>
    </w:p>
    <w:p w:rsidR="00DD1E3B" w:rsidRPr="001C651D" w:rsidRDefault="00907644" w:rsidP="00C8142E">
      <w:pPr>
        <w:ind w:firstLineChars="101" w:firstLine="284"/>
        <w:jc w:val="center"/>
        <w:rPr>
          <w:rFonts w:ascii="ＭＳ ゴシック" w:eastAsia="ＭＳ ゴシック" w:hAnsi="ＭＳ ゴシック"/>
          <w:b/>
          <w:sz w:val="28"/>
        </w:rPr>
      </w:pPr>
      <w:r>
        <w:rPr>
          <w:rFonts w:ascii="ＭＳ ゴシック" w:eastAsia="ＭＳ ゴシック" w:hAnsi="ＭＳ ゴシック" w:hint="eastAsia"/>
          <w:b/>
          <w:sz w:val="28"/>
        </w:rPr>
        <w:t>二次電池の各戸収集</w:t>
      </w:r>
      <w:r w:rsidR="00056ADC" w:rsidRPr="001C651D">
        <w:rPr>
          <w:rFonts w:ascii="ＭＳ ゴシック" w:eastAsia="ＭＳ ゴシック" w:hAnsi="ＭＳ ゴシック" w:hint="eastAsia"/>
          <w:b/>
          <w:sz w:val="28"/>
        </w:rPr>
        <w:t>について</w:t>
      </w:r>
    </w:p>
    <w:p w:rsidR="00A514D5" w:rsidRPr="001C651D" w:rsidRDefault="00A514D5">
      <w:pPr>
        <w:rPr>
          <w:rFonts w:ascii="ＭＳ 明朝" w:eastAsia="ＭＳ 明朝" w:hAnsi="ＭＳ 明朝"/>
        </w:rPr>
      </w:pPr>
    </w:p>
    <w:p w:rsidR="003C055E" w:rsidRDefault="003C055E">
      <w:pPr>
        <w:rPr>
          <w:rFonts w:ascii="ＭＳ 明朝" w:eastAsia="ＭＳ 明朝" w:hAnsi="ＭＳ 明朝"/>
        </w:rPr>
      </w:pPr>
    </w:p>
    <w:p w:rsidR="00907644" w:rsidRPr="001C651D" w:rsidRDefault="00907644" w:rsidP="00907644">
      <w:pPr>
        <w:rPr>
          <w:rFonts w:ascii="ＭＳ ゴシック" w:eastAsia="ＭＳ ゴシック" w:hAnsi="ＭＳ ゴシック"/>
          <w:b/>
          <w:sz w:val="24"/>
        </w:rPr>
      </w:pPr>
      <w:r>
        <w:rPr>
          <w:rFonts w:ascii="ＭＳ ゴシック" w:eastAsia="ＭＳ ゴシック" w:hAnsi="ＭＳ ゴシック" w:hint="eastAsia"/>
          <w:b/>
          <w:kern w:val="0"/>
          <w:sz w:val="24"/>
        </w:rPr>
        <w:t>１．</w:t>
      </w:r>
      <w:r w:rsidRPr="00907644">
        <w:rPr>
          <w:rFonts w:ascii="ＭＳ ゴシック" w:eastAsia="ＭＳ ゴシック" w:hAnsi="ＭＳ ゴシック" w:hint="eastAsia"/>
          <w:b/>
          <w:spacing w:val="241"/>
          <w:kern w:val="0"/>
          <w:sz w:val="24"/>
          <w:fitText w:val="964" w:id="-949838848"/>
        </w:rPr>
        <w:t>目</w:t>
      </w:r>
      <w:r w:rsidRPr="00907644">
        <w:rPr>
          <w:rFonts w:ascii="ＭＳ ゴシック" w:eastAsia="ＭＳ ゴシック" w:hAnsi="ＭＳ ゴシック" w:hint="eastAsia"/>
          <w:b/>
          <w:kern w:val="0"/>
          <w:sz w:val="24"/>
          <w:fitText w:val="964" w:id="-949838848"/>
        </w:rPr>
        <w:t>的</w:t>
      </w:r>
    </w:p>
    <w:p w:rsidR="00907644" w:rsidRPr="001C651D" w:rsidRDefault="00907644" w:rsidP="00907644">
      <w:pPr>
        <w:pStyle w:val="a3"/>
        <w:ind w:leftChars="0" w:left="240" w:firstLineChars="100" w:firstLine="240"/>
        <w:rPr>
          <w:rFonts w:ascii="ＭＳ 明朝" w:eastAsia="ＭＳ 明朝" w:hAnsi="ＭＳ 明朝"/>
          <w:sz w:val="24"/>
          <w:szCs w:val="21"/>
        </w:rPr>
      </w:pPr>
      <w:r w:rsidRPr="001C651D">
        <w:rPr>
          <w:rFonts w:ascii="ＭＳ 明朝" w:eastAsia="ＭＳ 明朝" w:hAnsi="ＭＳ 明朝" w:hint="eastAsia"/>
          <w:sz w:val="24"/>
        </w:rPr>
        <w:t>二次電池（繰り返し使用可能な充電式電池）の回収は、一般社団法人</w:t>
      </w:r>
      <w:r w:rsidRPr="001C651D">
        <w:rPr>
          <w:rFonts w:ascii="ＭＳ 明朝" w:eastAsia="ＭＳ 明朝" w:hAnsi="ＭＳ 明朝"/>
          <w:sz w:val="24"/>
        </w:rPr>
        <w:t>JBRC</w:t>
      </w:r>
      <w:r w:rsidRPr="001C651D">
        <w:rPr>
          <w:rFonts w:ascii="ＭＳ 明朝" w:eastAsia="ＭＳ 明朝" w:hAnsi="ＭＳ 明朝" w:hint="eastAsia"/>
          <w:sz w:val="24"/>
        </w:rPr>
        <w:t>が協力店に設置している専用回収ボックスの利用など回収ルートが限られ、区民にとって不便な状態が続いている。このため、他のごみと合わせて排出され</w:t>
      </w:r>
      <w:r>
        <w:rPr>
          <w:rFonts w:ascii="ＭＳ 明朝" w:eastAsia="ＭＳ 明朝" w:hAnsi="ＭＳ 明朝" w:hint="eastAsia"/>
          <w:sz w:val="24"/>
        </w:rPr>
        <w:t>る</w:t>
      </w:r>
      <w:r w:rsidRPr="001C651D">
        <w:rPr>
          <w:rFonts w:ascii="ＭＳ 明朝" w:eastAsia="ＭＳ 明朝" w:hAnsi="ＭＳ 明朝" w:hint="eastAsia"/>
          <w:sz w:val="24"/>
        </w:rPr>
        <w:t>ことも多く車両火災や中間処理施設での火災事故の原因となっている。</w:t>
      </w:r>
    </w:p>
    <w:p w:rsidR="00907644" w:rsidRPr="001C651D" w:rsidRDefault="00907644" w:rsidP="00907644">
      <w:pPr>
        <w:ind w:leftChars="135" w:left="283" w:firstLineChars="59" w:firstLine="142"/>
        <w:rPr>
          <w:rFonts w:ascii="ＭＳ 明朝" w:eastAsia="ＭＳ 明朝" w:hAnsi="ＭＳ 明朝"/>
          <w:sz w:val="24"/>
        </w:rPr>
      </w:pPr>
      <w:r w:rsidRPr="001C651D">
        <w:rPr>
          <w:rFonts w:ascii="ＭＳ 明朝" w:eastAsia="ＭＳ 明朝" w:hAnsi="ＭＳ 明朝" w:hint="eastAsia"/>
          <w:sz w:val="24"/>
        </w:rPr>
        <w:t>そこで、二次電池を各戸収集することにより、区民の分別排出機会を確保し、利便性の向上を図るとともに、他のごみへの混入による火災を防止する。</w:t>
      </w:r>
    </w:p>
    <w:p w:rsidR="00907644" w:rsidRPr="00907644" w:rsidRDefault="00907644">
      <w:pPr>
        <w:rPr>
          <w:rFonts w:ascii="ＭＳ 明朝" w:eastAsia="ＭＳ 明朝" w:hAnsi="ＭＳ 明朝"/>
        </w:rPr>
      </w:pPr>
    </w:p>
    <w:p w:rsidR="00A514D5" w:rsidRPr="001C651D" w:rsidRDefault="00907644">
      <w:pPr>
        <w:rPr>
          <w:rFonts w:ascii="ＭＳ ゴシック" w:eastAsia="ＭＳ ゴシック" w:hAnsi="ＭＳ ゴシック"/>
          <w:b/>
          <w:kern w:val="0"/>
          <w:sz w:val="24"/>
        </w:rPr>
      </w:pPr>
      <w:r>
        <w:rPr>
          <w:rFonts w:ascii="ＭＳ ゴシック" w:eastAsia="ＭＳ ゴシック" w:hAnsi="ＭＳ ゴシック" w:hint="eastAsia"/>
          <w:b/>
          <w:sz w:val="24"/>
        </w:rPr>
        <w:t>２．</w:t>
      </w:r>
      <w:r w:rsidRPr="00907644">
        <w:rPr>
          <w:rFonts w:ascii="ＭＳ ゴシック" w:eastAsia="ＭＳ ゴシック" w:hAnsi="ＭＳ ゴシック" w:hint="eastAsia"/>
          <w:b/>
          <w:kern w:val="0"/>
          <w:sz w:val="24"/>
          <w:fitText w:val="964" w:id="-949838592"/>
        </w:rPr>
        <w:t>実施方法</w:t>
      </w:r>
    </w:p>
    <w:p w:rsidR="00DC57D4" w:rsidRPr="001C651D" w:rsidRDefault="00195A0A" w:rsidP="00DC57D4">
      <w:pPr>
        <w:pStyle w:val="a3"/>
        <w:numPr>
          <w:ilvl w:val="0"/>
          <w:numId w:val="1"/>
        </w:numPr>
        <w:ind w:leftChars="0" w:left="709"/>
        <w:rPr>
          <w:rFonts w:ascii="ＭＳ 明朝" w:eastAsia="ＭＳ 明朝" w:hAnsi="ＭＳ 明朝"/>
          <w:sz w:val="24"/>
        </w:rPr>
      </w:pPr>
      <w:r w:rsidRPr="001C651D">
        <w:rPr>
          <w:rFonts w:ascii="ＭＳ 明朝" w:eastAsia="ＭＳ 明朝" w:hAnsi="ＭＳ 明朝" w:hint="eastAsia"/>
          <w:sz w:val="24"/>
        </w:rPr>
        <w:t>収集方法</w:t>
      </w:r>
    </w:p>
    <w:p w:rsidR="00195A0A" w:rsidRPr="001C651D" w:rsidRDefault="00195A0A" w:rsidP="00DC57D4">
      <w:pPr>
        <w:pStyle w:val="a3"/>
        <w:ind w:leftChars="0" w:left="709"/>
        <w:rPr>
          <w:rFonts w:ascii="ＭＳ 明朝" w:eastAsia="ＭＳ 明朝" w:hAnsi="ＭＳ 明朝"/>
          <w:sz w:val="24"/>
        </w:rPr>
      </w:pPr>
      <w:r w:rsidRPr="001C651D">
        <w:rPr>
          <w:rFonts w:ascii="ＭＳ 明朝" w:eastAsia="ＭＳ 明朝" w:hAnsi="ＭＳ 明朝" w:hint="eastAsia"/>
          <w:sz w:val="24"/>
        </w:rPr>
        <w:t>月２回の「陶器・ガラス・金属」の収集時に二次電池（内蔵小型家電を含む）も分別して各戸収集</w:t>
      </w:r>
      <w:r w:rsidR="009B1A02" w:rsidRPr="001C651D">
        <w:rPr>
          <w:rFonts w:ascii="ＭＳ 明朝" w:eastAsia="ＭＳ 明朝" w:hAnsi="ＭＳ 明朝" w:hint="eastAsia"/>
          <w:sz w:val="24"/>
        </w:rPr>
        <w:t>する。</w:t>
      </w:r>
    </w:p>
    <w:p w:rsidR="00DC57D4" w:rsidRPr="001C651D" w:rsidRDefault="00DC57D4" w:rsidP="00DC57D4">
      <w:pPr>
        <w:pStyle w:val="a3"/>
        <w:ind w:leftChars="0" w:left="709"/>
        <w:rPr>
          <w:rFonts w:ascii="ＭＳ 明朝" w:eastAsia="ＭＳ 明朝" w:hAnsi="ＭＳ 明朝"/>
          <w:sz w:val="24"/>
        </w:rPr>
      </w:pPr>
      <w:r w:rsidRPr="001C651D">
        <w:rPr>
          <w:rFonts w:ascii="ＭＳ 明朝" w:eastAsia="ＭＳ 明朝" w:hAnsi="ＭＳ 明朝" w:hint="eastAsia"/>
          <w:sz w:val="24"/>
        </w:rPr>
        <w:t>その他、月２回の資源の拠点回収でも小型家電として回収する。</w:t>
      </w:r>
    </w:p>
    <w:p w:rsidR="00195A0A" w:rsidRPr="001C651D" w:rsidRDefault="00195A0A" w:rsidP="00195A0A">
      <w:pPr>
        <w:pStyle w:val="a3"/>
        <w:numPr>
          <w:ilvl w:val="0"/>
          <w:numId w:val="1"/>
        </w:numPr>
        <w:ind w:leftChars="0" w:left="709"/>
        <w:rPr>
          <w:rFonts w:ascii="ＭＳ 明朝" w:eastAsia="ＭＳ 明朝" w:hAnsi="ＭＳ 明朝"/>
          <w:sz w:val="24"/>
        </w:rPr>
      </w:pPr>
      <w:r w:rsidRPr="001C651D">
        <w:rPr>
          <w:rFonts w:ascii="ＭＳ 明朝" w:eastAsia="ＭＳ 明朝" w:hAnsi="ＭＳ 明朝" w:hint="eastAsia"/>
          <w:sz w:val="24"/>
        </w:rPr>
        <w:t>排出方法</w:t>
      </w:r>
    </w:p>
    <w:p w:rsidR="00195A0A" w:rsidRPr="001C651D" w:rsidRDefault="00195A0A" w:rsidP="00195A0A">
      <w:pPr>
        <w:pStyle w:val="a3"/>
        <w:ind w:leftChars="0" w:left="709"/>
        <w:rPr>
          <w:rFonts w:ascii="ＭＳ 明朝" w:eastAsia="ＭＳ 明朝" w:hAnsi="ＭＳ 明朝"/>
          <w:sz w:val="24"/>
        </w:rPr>
      </w:pPr>
      <w:r w:rsidRPr="001C651D">
        <w:rPr>
          <w:rFonts w:ascii="ＭＳ 明朝" w:eastAsia="ＭＳ 明朝" w:hAnsi="ＭＳ 明朝" w:hint="eastAsia"/>
          <w:sz w:val="24"/>
        </w:rPr>
        <w:t>他のごみとは別袋に分けて「二次電池」と表示して排出する。</w:t>
      </w:r>
    </w:p>
    <w:p w:rsidR="00195A0A" w:rsidRPr="001C651D" w:rsidRDefault="00195A0A" w:rsidP="00195A0A">
      <w:pPr>
        <w:pStyle w:val="a3"/>
        <w:numPr>
          <w:ilvl w:val="0"/>
          <w:numId w:val="1"/>
        </w:numPr>
        <w:ind w:leftChars="0" w:left="709"/>
        <w:rPr>
          <w:rFonts w:ascii="ＭＳ 明朝" w:eastAsia="ＭＳ 明朝" w:hAnsi="ＭＳ 明朝"/>
          <w:sz w:val="24"/>
        </w:rPr>
      </w:pPr>
      <w:r w:rsidRPr="001C651D">
        <w:rPr>
          <w:rFonts w:ascii="ＭＳ 明朝" w:eastAsia="ＭＳ 明朝" w:hAnsi="ＭＳ 明朝" w:hint="eastAsia"/>
          <w:sz w:val="24"/>
        </w:rPr>
        <w:t>収集後の処理</w:t>
      </w:r>
    </w:p>
    <w:p w:rsidR="003C055E" w:rsidRPr="001C651D" w:rsidRDefault="00907644" w:rsidP="00907644">
      <w:pPr>
        <w:ind w:firstLineChars="300" w:firstLine="720"/>
        <w:rPr>
          <w:rFonts w:ascii="ＭＳ 明朝" w:eastAsia="ＭＳ 明朝" w:hAnsi="ＭＳ 明朝"/>
          <w:sz w:val="24"/>
        </w:rPr>
      </w:pPr>
      <w:r>
        <w:rPr>
          <w:rFonts w:ascii="ＭＳ 明朝" w:eastAsia="ＭＳ 明朝" w:hAnsi="ＭＳ 明朝" w:hint="eastAsia"/>
          <w:sz w:val="24"/>
        </w:rPr>
        <w:t>収集した二次電池は、買取</w:t>
      </w:r>
      <w:r w:rsidR="00DD5609" w:rsidRPr="001C651D">
        <w:rPr>
          <w:rFonts w:ascii="ＭＳ 明朝" w:eastAsia="ＭＳ 明朝" w:hAnsi="ＭＳ 明朝" w:hint="eastAsia"/>
          <w:sz w:val="24"/>
        </w:rPr>
        <w:t>事業者に売却する。</w:t>
      </w:r>
    </w:p>
    <w:p w:rsidR="003C055E" w:rsidRPr="001C651D" w:rsidRDefault="003C055E" w:rsidP="007512E3">
      <w:pPr>
        <w:rPr>
          <w:rFonts w:ascii="ＭＳ ゴシック" w:eastAsia="ＭＳ ゴシック" w:hAnsi="ＭＳ ゴシック"/>
          <w:b/>
          <w:sz w:val="24"/>
        </w:rPr>
      </w:pPr>
    </w:p>
    <w:p w:rsidR="007512E3" w:rsidRPr="001C651D" w:rsidRDefault="00B37E14" w:rsidP="007512E3">
      <w:pPr>
        <w:rPr>
          <w:rFonts w:ascii="ＭＳ ゴシック" w:eastAsia="ＭＳ ゴシック" w:hAnsi="ＭＳ ゴシック"/>
          <w:b/>
          <w:sz w:val="24"/>
        </w:rPr>
      </w:pPr>
      <w:r w:rsidRPr="001C651D">
        <w:rPr>
          <w:rFonts w:ascii="ＭＳ ゴシック" w:eastAsia="ＭＳ ゴシック" w:hAnsi="ＭＳ ゴシック" w:hint="eastAsia"/>
          <w:b/>
          <w:sz w:val="24"/>
        </w:rPr>
        <w:t>３</w:t>
      </w:r>
      <w:r w:rsidR="007512E3" w:rsidRPr="001C651D">
        <w:rPr>
          <w:rFonts w:ascii="ＭＳ ゴシック" w:eastAsia="ＭＳ ゴシック" w:hAnsi="ＭＳ ゴシック" w:hint="eastAsia"/>
          <w:b/>
          <w:sz w:val="24"/>
        </w:rPr>
        <w:t>．</w:t>
      </w:r>
      <w:r w:rsidR="008D4ECD" w:rsidRPr="001C651D">
        <w:rPr>
          <w:rFonts w:ascii="ＭＳ ゴシック" w:eastAsia="ＭＳ ゴシック" w:hAnsi="ＭＳ ゴシック" w:hint="eastAsia"/>
          <w:b/>
          <w:spacing w:val="60"/>
          <w:kern w:val="0"/>
          <w:sz w:val="24"/>
          <w:fitText w:val="964" w:id="-950832896"/>
        </w:rPr>
        <w:t>開始</w:t>
      </w:r>
      <w:r w:rsidR="008D4ECD" w:rsidRPr="001C651D">
        <w:rPr>
          <w:rFonts w:ascii="ＭＳ ゴシック" w:eastAsia="ＭＳ ゴシック" w:hAnsi="ＭＳ ゴシック" w:hint="eastAsia"/>
          <w:b/>
          <w:spacing w:val="1"/>
          <w:kern w:val="0"/>
          <w:sz w:val="24"/>
          <w:fitText w:val="964" w:id="-950832896"/>
        </w:rPr>
        <w:t>日</w:t>
      </w:r>
    </w:p>
    <w:p w:rsidR="007512E3" w:rsidRPr="001C651D" w:rsidRDefault="008D4ECD" w:rsidP="00C8142E">
      <w:pPr>
        <w:ind w:leftChars="135" w:left="422" w:hangingChars="58" w:hanging="139"/>
        <w:rPr>
          <w:rFonts w:ascii="ＭＳ 明朝" w:eastAsia="ＭＳ 明朝" w:hAnsi="ＭＳ 明朝"/>
          <w:sz w:val="24"/>
        </w:rPr>
      </w:pPr>
      <w:r w:rsidRPr="001C651D">
        <w:rPr>
          <w:rFonts w:ascii="ＭＳ 明朝" w:eastAsia="ＭＳ 明朝" w:hAnsi="ＭＳ 明朝" w:hint="eastAsia"/>
          <w:sz w:val="24"/>
        </w:rPr>
        <w:t>令和６年９</w:t>
      </w:r>
      <w:r w:rsidR="007512E3" w:rsidRPr="001C651D">
        <w:rPr>
          <w:rFonts w:ascii="ＭＳ 明朝" w:eastAsia="ＭＳ 明朝" w:hAnsi="ＭＳ 明朝" w:hint="eastAsia"/>
          <w:sz w:val="24"/>
        </w:rPr>
        <w:t>月１日</w:t>
      </w:r>
    </w:p>
    <w:p w:rsidR="00656AA2" w:rsidRPr="001C651D" w:rsidRDefault="00656AA2" w:rsidP="007512E3">
      <w:pPr>
        <w:rPr>
          <w:rFonts w:ascii="ＭＳ 明朝" w:eastAsia="ＭＳ 明朝" w:hAnsi="ＭＳ 明朝"/>
        </w:rPr>
      </w:pPr>
    </w:p>
    <w:p w:rsidR="007512E3" w:rsidRPr="001C651D" w:rsidRDefault="00B37E14" w:rsidP="007512E3">
      <w:pPr>
        <w:rPr>
          <w:rFonts w:ascii="ＭＳ ゴシック" w:eastAsia="ＭＳ ゴシック" w:hAnsi="ＭＳ ゴシック"/>
          <w:b/>
          <w:sz w:val="24"/>
        </w:rPr>
      </w:pPr>
      <w:r w:rsidRPr="001C651D">
        <w:rPr>
          <w:rFonts w:ascii="ＭＳ ゴシック" w:eastAsia="ＭＳ ゴシック" w:hAnsi="ＭＳ ゴシック" w:hint="eastAsia"/>
          <w:b/>
          <w:sz w:val="24"/>
        </w:rPr>
        <w:t>４</w:t>
      </w:r>
      <w:r w:rsidR="007512E3" w:rsidRPr="001C651D">
        <w:rPr>
          <w:rFonts w:ascii="ＭＳ ゴシック" w:eastAsia="ＭＳ ゴシック" w:hAnsi="ＭＳ ゴシック" w:hint="eastAsia"/>
          <w:b/>
          <w:sz w:val="24"/>
        </w:rPr>
        <w:t>．</w:t>
      </w:r>
      <w:r w:rsidR="007512E3" w:rsidRPr="001C651D">
        <w:rPr>
          <w:rFonts w:ascii="ＭＳ ゴシック" w:eastAsia="ＭＳ ゴシック" w:hAnsi="ＭＳ ゴシック" w:hint="eastAsia"/>
          <w:b/>
          <w:kern w:val="0"/>
          <w:sz w:val="24"/>
          <w:fitText w:val="964" w:id="-1129131263"/>
        </w:rPr>
        <w:t>周知方法</w:t>
      </w:r>
    </w:p>
    <w:p w:rsidR="00B34C60" w:rsidRPr="001C651D" w:rsidRDefault="007512E3" w:rsidP="00756278">
      <w:pPr>
        <w:ind w:leftChars="136" w:left="425" w:hangingChars="58" w:hanging="139"/>
        <w:rPr>
          <w:rFonts w:ascii="ＭＳ 明朝" w:eastAsia="ＭＳ 明朝" w:hAnsi="ＭＳ 明朝"/>
          <w:sz w:val="24"/>
        </w:rPr>
      </w:pPr>
      <w:r w:rsidRPr="001C651D">
        <w:rPr>
          <w:rFonts w:ascii="ＭＳ 明朝" w:eastAsia="ＭＳ 明朝" w:hAnsi="ＭＳ 明朝" w:hint="eastAsia"/>
          <w:sz w:val="24"/>
        </w:rPr>
        <w:t>区広報紙、ホームページ、品川区</w:t>
      </w:r>
      <w:r w:rsidR="0017567E" w:rsidRPr="001C651D">
        <w:rPr>
          <w:rFonts w:ascii="ＭＳ 明朝" w:eastAsia="ＭＳ 明朝" w:hAnsi="ＭＳ 明朝" w:hint="eastAsia"/>
          <w:sz w:val="24"/>
        </w:rPr>
        <w:t>X（旧</w:t>
      </w:r>
      <w:r w:rsidRPr="001C651D">
        <w:rPr>
          <w:rFonts w:ascii="ＭＳ 明朝" w:eastAsia="ＭＳ 明朝" w:hAnsi="ＭＳ 明朝" w:hint="eastAsia"/>
          <w:sz w:val="24"/>
        </w:rPr>
        <w:t>Twitter</w:t>
      </w:r>
      <w:r w:rsidR="0017567E" w:rsidRPr="001C651D">
        <w:rPr>
          <w:rFonts w:ascii="ＭＳ 明朝" w:eastAsia="ＭＳ 明朝" w:hAnsi="ＭＳ 明朝" w:hint="eastAsia"/>
          <w:sz w:val="24"/>
        </w:rPr>
        <w:t>）</w:t>
      </w:r>
      <w:r w:rsidR="001F6842" w:rsidRPr="001C651D">
        <w:rPr>
          <w:rFonts w:ascii="ＭＳ 明朝" w:eastAsia="ＭＳ 明朝" w:hAnsi="ＭＳ 明朝" w:hint="eastAsia"/>
          <w:sz w:val="24"/>
        </w:rPr>
        <w:t>等で周知</w:t>
      </w:r>
      <w:r w:rsidRPr="001C651D">
        <w:rPr>
          <w:rFonts w:ascii="ＭＳ 明朝" w:eastAsia="ＭＳ 明朝" w:hAnsi="ＭＳ 明朝" w:hint="eastAsia"/>
          <w:sz w:val="24"/>
        </w:rPr>
        <w:t>。</w:t>
      </w:r>
    </w:p>
    <w:p w:rsidR="003C055E" w:rsidRPr="001C651D" w:rsidRDefault="003C055E" w:rsidP="00756278">
      <w:pPr>
        <w:ind w:leftChars="136" w:left="425" w:hangingChars="58" w:hanging="139"/>
        <w:rPr>
          <w:rFonts w:ascii="ＭＳ 明朝" w:eastAsia="ＭＳ 明朝" w:hAnsi="ＭＳ 明朝"/>
          <w:sz w:val="24"/>
        </w:rPr>
      </w:pPr>
    </w:p>
    <w:p w:rsidR="003C055E" w:rsidRPr="001C651D" w:rsidRDefault="003C055E" w:rsidP="003C055E">
      <w:pPr>
        <w:rPr>
          <w:rFonts w:ascii="ＭＳ ゴシック" w:eastAsia="ＭＳ ゴシック" w:hAnsi="ＭＳ ゴシック"/>
          <w:b/>
          <w:sz w:val="24"/>
        </w:rPr>
      </w:pPr>
      <w:r w:rsidRPr="001C651D">
        <w:rPr>
          <w:rFonts w:ascii="ＭＳ ゴシック" w:eastAsia="ＭＳ ゴシック" w:hAnsi="ＭＳ ゴシック" w:hint="eastAsia"/>
          <w:b/>
          <w:sz w:val="24"/>
        </w:rPr>
        <w:t>【参考</w:t>
      </w:r>
      <w:r w:rsidR="00B37E14" w:rsidRPr="001C651D">
        <w:rPr>
          <w:rFonts w:ascii="ＭＳ ゴシック" w:eastAsia="ＭＳ ゴシック" w:hAnsi="ＭＳ ゴシック" w:hint="eastAsia"/>
          <w:b/>
          <w:sz w:val="24"/>
        </w:rPr>
        <w:t>例</w:t>
      </w:r>
      <w:r w:rsidRPr="001C651D">
        <w:rPr>
          <w:rFonts w:ascii="ＭＳ ゴシック" w:eastAsia="ＭＳ ゴシック" w:hAnsi="ＭＳ ゴシック" w:hint="eastAsia"/>
          <w:b/>
          <w:sz w:val="24"/>
        </w:rPr>
        <w:t>】</w:t>
      </w:r>
    </w:p>
    <w:p w:rsidR="00B37E14" w:rsidRPr="001C651D" w:rsidRDefault="00B37E14" w:rsidP="00B37E14">
      <w:pPr>
        <w:tabs>
          <w:tab w:val="left" w:pos="2694"/>
        </w:tabs>
        <w:rPr>
          <w:rFonts w:ascii="ＭＳ 明朝" w:eastAsia="ＭＳ 明朝" w:hAnsi="ＭＳ 明朝"/>
          <w:sz w:val="24"/>
        </w:rPr>
      </w:pPr>
      <w:r w:rsidRPr="001C651D">
        <w:rPr>
          <w:rFonts w:ascii="ＭＳ 明朝" w:eastAsia="ＭＳ 明朝" w:hAnsi="ＭＳ 明朝" w:hint="eastAsia"/>
          <w:sz w:val="24"/>
        </w:rPr>
        <w:t>（充電式電池）</w:t>
      </w:r>
      <w:r w:rsidRPr="001C651D">
        <w:rPr>
          <w:rFonts w:ascii="ＭＳ 明朝" w:eastAsia="ＭＳ 明朝" w:hAnsi="ＭＳ 明朝"/>
          <w:sz w:val="24"/>
        </w:rPr>
        <w:tab/>
      </w:r>
      <w:r w:rsidR="00A37F67">
        <w:rPr>
          <w:rFonts w:ascii="ＭＳ 明朝" w:eastAsia="ＭＳ 明朝" w:hAnsi="ＭＳ 明朝" w:hint="eastAsia"/>
          <w:sz w:val="24"/>
        </w:rPr>
        <w:t>（充電</w:t>
      </w:r>
      <w:r w:rsidRPr="001C651D">
        <w:rPr>
          <w:rFonts w:ascii="ＭＳ 明朝" w:eastAsia="ＭＳ 明朝" w:hAnsi="ＭＳ 明朝" w:hint="eastAsia"/>
          <w:sz w:val="24"/>
        </w:rPr>
        <w:t>式電池内蔵小型家電）</w:t>
      </w:r>
    </w:p>
    <w:p w:rsidR="00B37E14" w:rsidRPr="001C651D" w:rsidRDefault="00B37E14" w:rsidP="00B37E14">
      <w:pPr>
        <w:rPr>
          <w:rFonts w:ascii="ＭＳ 明朝" w:eastAsia="ＭＳ 明朝" w:hAnsi="ＭＳ 明朝"/>
          <w:sz w:val="24"/>
        </w:rPr>
      </w:pPr>
      <w:r w:rsidRPr="001C651D">
        <w:rPr>
          <w:rFonts w:ascii="ＭＳ ゴシック" w:eastAsia="ＭＳ ゴシック" w:hAnsi="ＭＳ ゴシック"/>
          <w:b/>
          <w:noProof/>
        </w:rPr>
        <w:drawing>
          <wp:anchor distT="0" distB="0" distL="114300" distR="114300" simplePos="0" relativeHeight="251662336" behindDoc="0" locked="0" layoutInCell="1" allowOverlap="1">
            <wp:simplePos x="0" y="0"/>
            <wp:positionH relativeFrom="margin">
              <wp:posOffset>1833244</wp:posOffset>
            </wp:positionH>
            <wp:positionV relativeFrom="paragraph">
              <wp:posOffset>20955</wp:posOffset>
            </wp:positionV>
            <wp:extent cx="2375241" cy="1524000"/>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7.12二次電池使用小型家電.jpg"/>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0162" t="15021" r="13402" b="19580"/>
                    <a:stretch/>
                  </pic:blipFill>
                  <pic:spPr bwMode="auto">
                    <a:xfrm>
                      <a:off x="0" y="0"/>
                      <a:ext cx="2379378" cy="1526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651D">
        <w:rPr>
          <w:noProof/>
        </w:rPr>
        <w:drawing>
          <wp:anchor distT="0" distB="0" distL="114300" distR="114300" simplePos="0" relativeHeight="251661312" behindDoc="0" locked="0" layoutInCell="1" allowOverlap="1" wp14:anchorId="367ECC84" wp14:editId="64F6CA5E">
            <wp:simplePos x="0" y="0"/>
            <wp:positionH relativeFrom="margin">
              <wp:posOffset>205105</wp:posOffset>
            </wp:positionH>
            <wp:positionV relativeFrom="paragraph">
              <wp:posOffset>11430</wp:posOffset>
            </wp:positionV>
            <wp:extent cx="843122" cy="54229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3122" cy="542290"/>
                    </a:xfrm>
                    <a:prstGeom prst="rect">
                      <a:avLst/>
                    </a:prstGeom>
                  </pic:spPr>
                </pic:pic>
              </a:graphicData>
            </a:graphic>
            <wp14:sizeRelH relativeFrom="margin">
              <wp14:pctWidth>0</wp14:pctWidth>
            </wp14:sizeRelH>
            <wp14:sizeRelV relativeFrom="margin">
              <wp14:pctHeight>0</wp14:pctHeight>
            </wp14:sizeRelV>
          </wp:anchor>
        </w:drawing>
      </w:r>
    </w:p>
    <w:p w:rsidR="00B431F6" w:rsidRPr="001C651D" w:rsidRDefault="00B37E14" w:rsidP="00B37E14">
      <w:pPr>
        <w:tabs>
          <w:tab w:val="left" w:pos="6804"/>
        </w:tabs>
        <w:rPr>
          <w:rFonts w:ascii="ＭＳ 明朝" w:eastAsia="ＭＳ 明朝" w:hAnsi="ＭＳ 明朝"/>
          <w:sz w:val="24"/>
        </w:rPr>
      </w:pPr>
      <w:r w:rsidRPr="001C651D">
        <w:rPr>
          <w:rFonts w:ascii="ＭＳ 明朝" w:eastAsia="ＭＳ 明朝" w:hAnsi="ＭＳ 明朝"/>
          <w:sz w:val="24"/>
        </w:rPr>
        <w:tab/>
      </w:r>
      <w:r w:rsidRPr="001C651D">
        <w:rPr>
          <w:rFonts w:ascii="ＭＳ 明朝" w:eastAsia="ＭＳ 明朝" w:hAnsi="ＭＳ 明朝" w:hint="eastAsia"/>
          <w:sz w:val="24"/>
        </w:rPr>
        <w:t>・電子タバコ</w:t>
      </w:r>
    </w:p>
    <w:p w:rsidR="00B37E14" w:rsidRPr="001C651D" w:rsidRDefault="00B37E14" w:rsidP="00B37E14">
      <w:pPr>
        <w:tabs>
          <w:tab w:val="left" w:pos="6804"/>
        </w:tabs>
        <w:rPr>
          <w:rFonts w:ascii="ＭＳ 明朝" w:eastAsia="ＭＳ 明朝" w:hAnsi="ＭＳ 明朝"/>
          <w:sz w:val="24"/>
        </w:rPr>
      </w:pPr>
      <w:r w:rsidRPr="001C651D">
        <w:rPr>
          <w:rFonts w:ascii="ＭＳ 明朝" w:eastAsia="ＭＳ 明朝" w:hAnsi="ＭＳ 明朝"/>
          <w:sz w:val="24"/>
        </w:rPr>
        <w:tab/>
      </w:r>
      <w:r w:rsidRPr="001C651D">
        <w:rPr>
          <w:rFonts w:ascii="ＭＳ 明朝" w:eastAsia="ＭＳ 明朝" w:hAnsi="ＭＳ 明朝" w:hint="eastAsia"/>
          <w:sz w:val="24"/>
        </w:rPr>
        <w:t>・シェーバー</w:t>
      </w:r>
    </w:p>
    <w:p w:rsidR="00B37E14" w:rsidRPr="001C651D" w:rsidRDefault="001C651D" w:rsidP="00B37E14">
      <w:pPr>
        <w:tabs>
          <w:tab w:val="left" w:pos="6804"/>
        </w:tabs>
        <w:rPr>
          <w:rFonts w:ascii="ＭＳ 明朝" w:eastAsia="ＭＳ 明朝" w:hAnsi="ＭＳ 明朝"/>
          <w:sz w:val="24"/>
        </w:rPr>
      </w:pPr>
      <w:r w:rsidRPr="001C651D">
        <w:rPr>
          <w:rFonts w:ascii="ＭＳ 明朝" w:eastAsia="ＭＳ 明朝" w:hAnsi="ＭＳ 明朝" w:hint="eastAsia"/>
          <w:noProof/>
          <w:sz w:val="24"/>
        </w:rPr>
        <w:drawing>
          <wp:anchor distT="0" distB="0" distL="114300" distR="114300" simplePos="0" relativeHeight="251663360" behindDoc="0" locked="0" layoutInCell="1" allowOverlap="1">
            <wp:simplePos x="0" y="0"/>
            <wp:positionH relativeFrom="column">
              <wp:posOffset>318770</wp:posOffset>
            </wp:positionH>
            <wp:positionV relativeFrom="paragraph">
              <wp:posOffset>6985</wp:posOffset>
            </wp:positionV>
            <wp:extent cx="866775" cy="7507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リチウムイオン電池.jpg"/>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43496" t="41452" r="35501" b="34294"/>
                    <a:stretch/>
                  </pic:blipFill>
                  <pic:spPr bwMode="auto">
                    <a:xfrm>
                      <a:off x="0" y="0"/>
                      <a:ext cx="866775" cy="75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E14" w:rsidRPr="001C651D">
        <w:rPr>
          <w:rFonts w:ascii="ＭＳ 明朝" w:eastAsia="ＭＳ 明朝" w:hAnsi="ＭＳ 明朝"/>
          <w:sz w:val="24"/>
        </w:rPr>
        <w:tab/>
      </w:r>
      <w:r w:rsidR="00B37E14" w:rsidRPr="001C651D">
        <w:rPr>
          <w:rFonts w:ascii="ＭＳ 明朝" w:eastAsia="ＭＳ 明朝" w:hAnsi="ＭＳ 明朝" w:hint="eastAsia"/>
          <w:sz w:val="24"/>
        </w:rPr>
        <w:t>・ハンディファン</w:t>
      </w:r>
    </w:p>
    <w:p w:rsidR="00B37E14" w:rsidRPr="001C651D" w:rsidRDefault="00B37E14" w:rsidP="00B37E14">
      <w:pPr>
        <w:tabs>
          <w:tab w:val="left" w:pos="6804"/>
        </w:tabs>
        <w:rPr>
          <w:rFonts w:ascii="ＭＳ 明朝" w:eastAsia="ＭＳ 明朝" w:hAnsi="ＭＳ 明朝"/>
          <w:sz w:val="24"/>
        </w:rPr>
      </w:pPr>
      <w:r w:rsidRPr="001C651D">
        <w:rPr>
          <w:rFonts w:ascii="ＭＳ 明朝" w:eastAsia="ＭＳ 明朝" w:hAnsi="ＭＳ 明朝"/>
          <w:sz w:val="24"/>
        </w:rPr>
        <w:tab/>
      </w:r>
      <w:r w:rsidRPr="001C651D">
        <w:rPr>
          <w:rFonts w:ascii="ＭＳ 明朝" w:eastAsia="ＭＳ 明朝" w:hAnsi="ＭＳ 明朝" w:hint="eastAsia"/>
          <w:sz w:val="24"/>
        </w:rPr>
        <w:t>・電動歯ブラシ</w:t>
      </w:r>
    </w:p>
    <w:sectPr w:rsidR="00B37E14" w:rsidRPr="001C651D" w:rsidSect="00E4172E">
      <w:pgSz w:w="11906" w:h="16838" w:code="9"/>
      <w:pgMar w:top="567"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1C6" w:rsidRDefault="007201C6" w:rsidP="007201C6">
      <w:r>
        <w:separator/>
      </w:r>
    </w:p>
  </w:endnote>
  <w:endnote w:type="continuationSeparator" w:id="0">
    <w:p w:rsidR="007201C6" w:rsidRDefault="007201C6" w:rsidP="00720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1C6" w:rsidRDefault="007201C6" w:rsidP="007201C6">
      <w:r>
        <w:separator/>
      </w:r>
    </w:p>
  </w:footnote>
  <w:footnote w:type="continuationSeparator" w:id="0">
    <w:p w:rsidR="007201C6" w:rsidRDefault="007201C6" w:rsidP="007201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A1347"/>
    <w:multiLevelType w:val="hybridMultilevel"/>
    <w:tmpl w:val="76507F0C"/>
    <w:lvl w:ilvl="0" w:tplc="04090005">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B53E37"/>
    <w:multiLevelType w:val="hybridMultilevel"/>
    <w:tmpl w:val="DB96BEC0"/>
    <w:lvl w:ilvl="0" w:tplc="E55C849C">
      <w:start w:val="1"/>
      <w:numFmt w:val="decimalFullWidth"/>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EA54BE2"/>
    <w:multiLevelType w:val="hybridMultilevel"/>
    <w:tmpl w:val="CED085DC"/>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ocumentProtection w:edit="readOnly" w:enforcement="1" w:cryptProviderType="rsaAES" w:cryptAlgorithmClass="hash" w:cryptAlgorithmType="typeAny" w:cryptAlgorithmSid="14" w:cryptSpinCount="100000" w:hash="UhqU5+hocLP0P3FLyCz235d9a3/7g3M3yqENR1C6Om+k1O7rHUssNtqJEq2NsDuOXEOyCXGfDO3z7dI6gGVR1g==" w:salt="06DIufZEJXgeN7t0192R/w=="/>
  <w:defaultTabStop w:val="840"/>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160"/>
    <w:rsid w:val="00056ADC"/>
    <w:rsid w:val="00070C36"/>
    <w:rsid w:val="000B1FC3"/>
    <w:rsid w:val="000C1311"/>
    <w:rsid w:val="000D3AB4"/>
    <w:rsid w:val="000E670A"/>
    <w:rsid w:val="00124F84"/>
    <w:rsid w:val="0013233F"/>
    <w:rsid w:val="00145B53"/>
    <w:rsid w:val="0017567E"/>
    <w:rsid w:val="00195A0A"/>
    <w:rsid w:val="001B0F87"/>
    <w:rsid w:val="001C651D"/>
    <w:rsid w:val="001D5E70"/>
    <w:rsid w:val="001F6842"/>
    <w:rsid w:val="00292B7F"/>
    <w:rsid w:val="002C02CE"/>
    <w:rsid w:val="003C055E"/>
    <w:rsid w:val="003E2E8E"/>
    <w:rsid w:val="003E56BF"/>
    <w:rsid w:val="004048FD"/>
    <w:rsid w:val="004554E3"/>
    <w:rsid w:val="0048169E"/>
    <w:rsid w:val="004B3FF6"/>
    <w:rsid w:val="004F4D95"/>
    <w:rsid w:val="0054327A"/>
    <w:rsid w:val="005B6884"/>
    <w:rsid w:val="005F3F3A"/>
    <w:rsid w:val="00607D67"/>
    <w:rsid w:val="006149A0"/>
    <w:rsid w:val="00656AA2"/>
    <w:rsid w:val="00666627"/>
    <w:rsid w:val="00672258"/>
    <w:rsid w:val="00677D9B"/>
    <w:rsid w:val="00686B5F"/>
    <w:rsid w:val="007117AE"/>
    <w:rsid w:val="00715529"/>
    <w:rsid w:val="007201C6"/>
    <w:rsid w:val="00732C50"/>
    <w:rsid w:val="007512E3"/>
    <w:rsid w:val="00756278"/>
    <w:rsid w:val="00790B21"/>
    <w:rsid w:val="0079461C"/>
    <w:rsid w:val="007B7C9A"/>
    <w:rsid w:val="0084338A"/>
    <w:rsid w:val="00843C04"/>
    <w:rsid w:val="008503FB"/>
    <w:rsid w:val="0085041A"/>
    <w:rsid w:val="00891B36"/>
    <w:rsid w:val="008D4ECD"/>
    <w:rsid w:val="00907644"/>
    <w:rsid w:val="009B1A02"/>
    <w:rsid w:val="009C5429"/>
    <w:rsid w:val="009E7F06"/>
    <w:rsid w:val="00A21FA4"/>
    <w:rsid w:val="00A37F67"/>
    <w:rsid w:val="00A514D5"/>
    <w:rsid w:val="00A54B20"/>
    <w:rsid w:val="00A73CFF"/>
    <w:rsid w:val="00A87160"/>
    <w:rsid w:val="00AA1639"/>
    <w:rsid w:val="00AC6AD8"/>
    <w:rsid w:val="00AD0F15"/>
    <w:rsid w:val="00AD3147"/>
    <w:rsid w:val="00B25032"/>
    <w:rsid w:val="00B34C60"/>
    <w:rsid w:val="00B37E14"/>
    <w:rsid w:val="00B431F6"/>
    <w:rsid w:val="00B52D4C"/>
    <w:rsid w:val="00B86DEF"/>
    <w:rsid w:val="00BA44B0"/>
    <w:rsid w:val="00BD175C"/>
    <w:rsid w:val="00BE1C28"/>
    <w:rsid w:val="00C110F3"/>
    <w:rsid w:val="00C626D8"/>
    <w:rsid w:val="00C8142E"/>
    <w:rsid w:val="00C96FE4"/>
    <w:rsid w:val="00CB7B0E"/>
    <w:rsid w:val="00DB1802"/>
    <w:rsid w:val="00DC57D4"/>
    <w:rsid w:val="00DD1E3B"/>
    <w:rsid w:val="00DD5609"/>
    <w:rsid w:val="00DE7BC5"/>
    <w:rsid w:val="00E3676F"/>
    <w:rsid w:val="00E41708"/>
    <w:rsid w:val="00E4172E"/>
    <w:rsid w:val="00ED23E9"/>
    <w:rsid w:val="00ED364A"/>
    <w:rsid w:val="00EF1200"/>
    <w:rsid w:val="00EF7B98"/>
    <w:rsid w:val="00FB3766"/>
    <w:rsid w:val="00FE469B"/>
    <w:rsid w:val="00FF69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5:chartTrackingRefBased/>
  <w15:docId w15:val="{66F7F27C-33EA-4406-ACC1-F8BE6F68E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14D5"/>
    <w:pPr>
      <w:ind w:leftChars="400" w:left="840"/>
    </w:pPr>
  </w:style>
  <w:style w:type="table" w:styleId="a4">
    <w:name w:val="Table Grid"/>
    <w:basedOn w:val="a1"/>
    <w:uiPriority w:val="39"/>
    <w:rsid w:val="00A5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B688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B6884"/>
    <w:rPr>
      <w:rFonts w:asciiTheme="majorHAnsi" w:eastAsiaTheme="majorEastAsia" w:hAnsiTheme="majorHAnsi" w:cstheme="majorBidi"/>
      <w:sz w:val="18"/>
      <w:szCs w:val="18"/>
    </w:rPr>
  </w:style>
  <w:style w:type="paragraph" w:styleId="a7">
    <w:name w:val="header"/>
    <w:basedOn w:val="a"/>
    <w:link w:val="a8"/>
    <w:uiPriority w:val="99"/>
    <w:unhideWhenUsed/>
    <w:rsid w:val="007201C6"/>
    <w:pPr>
      <w:tabs>
        <w:tab w:val="center" w:pos="4252"/>
        <w:tab w:val="right" w:pos="8504"/>
      </w:tabs>
      <w:snapToGrid w:val="0"/>
    </w:pPr>
  </w:style>
  <w:style w:type="character" w:customStyle="1" w:styleId="a8">
    <w:name w:val="ヘッダー (文字)"/>
    <w:basedOn w:val="a0"/>
    <w:link w:val="a7"/>
    <w:uiPriority w:val="99"/>
    <w:rsid w:val="007201C6"/>
  </w:style>
  <w:style w:type="paragraph" w:styleId="a9">
    <w:name w:val="footer"/>
    <w:basedOn w:val="a"/>
    <w:link w:val="aa"/>
    <w:uiPriority w:val="99"/>
    <w:unhideWhenUsed/>
    <w:rsid w:val="007201C6"/>
    <w:pPr>
      <w:tabs>
        <w:tab w:val="center" w:pos="4252"/>
        <w:tab w:val="right" w:pos="8504"/>
      </w:tabs>
      <w:snapToGrid w:val="0"/>
    </w:pPr>
  </w:style>
  <w:style w:type="character" w:customStyle="1" w:styleId="aa">
    <w:name w:val="フッター (文字)"/>
    <w:basedOn w:val="a0"/>
    <w:link w:val="a9"/>
    <w:uiPriority w:val="99"/>
    <w:rsid w:val="007201C6"/>
  </w:style>
  <w:style w:type="paragraph" w:styleId="ab">
    <w:name w:val="Date"/>
    <w:basedOn w:val="a"/>
    <w:next w:val="a"/>
    <w:link w:val="ac"/>
    <w:uiPriority w:val="99"/>
    <w:semiHidden/>
    <w:unhideWhenUsed/>
    <w:rsid w:val="00FF6903"/>
  </w:style>
  <w:style w:type="character" w:customStyle="1" w:styleId="ac">
    <w:name w:val="日付 (文字)"/>
    <w:basedOn w:val="a0"/>
    <w:link w:val="ab"/>
    <w:uiPriority w:val="99"/>
    <w:semiHidden/>
    <w:rsid w:val="00FF6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238223">
      <w:bodyDiv w:val="1"/>
      <w:marLeft w:val="0"/>
      <w:marRight w:val="0"/>
      <w:marTop w:val="0"/>
      <w:marBottom w:val="0"/>
      <w:divBdr>
        <w:top w:val="none" w:sz="0" w:space="0" w:color="auto"/>
        <w:left w:val="none" w:sz="0" w:space="0" w:color="auto"/>
        <w:bottom w:val="none" w:sz="0" w:space="0" w:color="auto"/>
        <w:right w:val="none" w:sz="0" w:space="0" w:color="auto"/>
      </w:divBdr>
    </w:div>
    <w:div w:id="829831317">
      <w:bodyDiv w:val="1"/>
      <w:marLeft w:val="0"/>
      <w:marRight w:val="0"/>
      <w:marTop w:val="0"/>
      <w:marBottom w:val="0"/>
      <w:divBdr>
        <w:top w:val="none" w:sz="0" w:space="0" w:color="auto"/>
        <w:left w:val="none" w:sz="0" w:space="0" w:color="auto"/>
        <w:bottom w:val="none" w:sz="0" w:space="0" w:color="auto"/>
        <w:right w:val="none" w:sz="0" w:space="0" w:color="auto"/>
      </w:divBdr>
    </w:div>
    <w:div w:id="1245605842">
      <w:bodyDiv w:val="1"/>
      <w:marLeft w:val="0"/>
      <w:marRight w:val="0"/>
      <w:marTop w:val="0"/>
      <w:marBottom w:val="0"/>
      <w:divBdr>
        <w:top w:val="none" w:sz="0" w:space="0" w:color="auto"/>
        <w:left w:val="none" w:sz="0" w:space="0" w:color="auto"/>
        <w:bottom w:val="none" w:sz="0" w:space="0" w:color="auto"/>
        <w:right w:val="none" w:sz="0" w:space="0" w:color="auto"/>
      </w:divBdr>
    </w:div>
    <w:div w:id="1357151939">
      <w:bodyDiv w:val="1"/>
      <w:marLeft w:val="0"/>
      <w:marRight w:val="0"/>
      <w:marTop w:val="0"/>
      <w:marBottom w:val="0"/>
      <w:divBdr>
        <w:top w:val="none" w:sz="0" w:space="0" w:color="auto"/>
        <w:left w:val="none" w:sz="0" w:space="0" w:color="auto"/>
        <w:bottom w:val="none" w:sz="0" w:space="0" w:color="auto"/>
        <w:right w:val="none" w:sz="0" w:space="0" w:color="auto"/>
      </w:divBdr>
    </w:div>
    <w:div w:id="1876774742">
      <w:bodyDiv w:val="1"/>
      <w:marLeft w:val="0"/>
      <w:marRight w:val="0"/>
      <w:marTop w:val="0"/>
      <w:marBottom w:val="0"/>
      <w:divBdr>
        <w:top w:val="none" w:sz="0" w:space="0" w:color="auto"/>
        <w:left w:val="none" w:sz="0" w:space="0" w:color="auto"/>
        <w:bottom w:val="none" w:sz="0" w:space="0" w:color="auto"/>
        <w:right w:val="none" w:sz="0" w:space="0" w:color="auto"/>
      </w:divBdr>
    </w:div>
    <w:div w:id="208294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76</Words>
  <Characters>438</Characters>
  <Application>Microsoft Office Word</Application>
  <DocSecurity>8</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阿部　有紗</cp:lastModifiedBy>
  <cp:revision>8</cp:revision>
  <cp:lastPrinted>2024-02-20T07:10:00Z</cp:lastPrinted>
  <dcterms:created xsi:type="dcterms:W3CDTF">2024-07-12T00:51:00Z</dcterms:created>
  <dcterms:modified xsi:type="dcterms:W3CDTF">2024-07-29T08:29:00Z</dcterms:modified>
</cp:coreProperties>
</file>