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C8" w:rsidRDefault="006A64C8" w:rsidP="00066B69">
      <w:pPr>
        <w:jc w:val="left"/>
        <w:rPr>
          <w:rFonts w:ascii="ＭＳ 明朝" w:eastAsia="ＭＳ 明朝" w:hAnsi="ＭＳ 明朝"/>
          <w:sz w:val="24"/>
          <w:szCs w:val="24"/>
        </w:rPr>
      </w:pPr>
      <w:bookmarkStart w:id="0" w:name="_GoBack"/>
      <w:bookmarkEnd w:id="0"/>
    </w:p>
    <w:p w:rsidR="00066B69" w:rsidRDefault="00066B69" w:rsidP="00066B69">
      <w:pPr>
        <w:jc w:val="left"/>
        <w:rPr>
          <w:rFonts w:ascii="ＭＳ 明朝" w:eastAsia="ＭＳ 明朝" w:hAnsi="ＭＳ 明朝"/>
          <w:sz w:val="24"/>
          <w:szCs w:val="24"/>
        </w:rPr>
      </w:pPr>
      <w:r w:rsidRPr="00E96836">
        <w:rPr>
          <w:rFonts w:asciiTheme="minorEastAsia" w:eastAsia="ＭＳ 明朝" w:hAnsiTheme="minorEastAsia" w:cs="Times New Roman" w:hint="eastAsia"/>
          <w:noProof/>
          <w:sz w:val="24"/>
          <w:szCs w:val="24"/>
        </w:rPr>
        <mc:AlternateContent>
          <mc:Choice Requires="wps">
            <w:drawing>
              <wp:anchor distT="0" distB="0" distL="114300" distR="114300" simplePos="0" relativeHeight="251659264" behindDoc="0" locked="0" layoutInCell="1" allowOverlap="1" wp14:anchorId="2C5650A5" wp14:editId="06608CEE">
                <wp:simplePos x="0" y="0"/>
                <wp:positionH relativeFrom="margin">
                  <wp:posOffset>4027946</wp:posOffset>
                </wp:positionH>
                <wp:positionV relativeFrom="paragraph">
                  <wp:posOffset>-313055</wp:posOffset>
                </wp:positionV>
                <wp:extent cx="2077156" cy="643890"/>
                <wp:effectExtent l="0" t="0" r="18415" b="22860"/>
                <wp:wrapNone/>
                <wp:docPr id="51" name="テキスト ボックス 51"/>
                <wp:cNvGraphicFramePr/>
                <a:graphic xmlns:a="http://schemas.openxmlformats.org/drawingml/2006/main">
                  <a:graphicData uri="http://schemas.microsoft.com/office/word/2010/wordprocessingShape">
                    <wps:wsp>
                      <wps:cNvSpPr txBox="1"/>
                      <wps:spPr>
                        <a:xfrm>
                          <a:off x="0" y="0"/>
                          <a:ext cx="2077156" cy="643890"/>
                        </a:xfrm>
                        <a:prstGeom prst="rect">
                          <a:avLst/>
                        </a:prstGeom>
                        <a:solidFill>
                          <a:sysClr val="window" lastClr="FFFFFF"/>
                        </a:solidFill>
                        <a:ln w="6350">
                          <a:solidFill>
                            <a:prstClr val="black"/>
                          </a:solidFill>
                        </a:ln>
                        <a:effectLst/>
                      </wps:spPr>
                      <wps:txbx>
                        <w:txbxContent>
                          <w:p w:rsidR="00066B69" w:rsidRPr="00066B69" w:rsidRDefault="00066B69" w:rsidP="0039203A">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066B69" w:rsidRPr="00066B69" w:rsidRDefault="00066B69" w:rsidP="0039203A">
                            <w:pPr>
                              <w:spacing w:line="280" w:lineRule="exact"/>
                              <w:rPr>
                                <w:rFonts w:ascii="ＭＳ 明朝" w:eastAsia="ＭＳ 明朝" w:hAnsi="ＭＳ 明朝" w:cs="Meiryo UI"/>
                                <w:sz w:val="24"/>
                              </w:rPr>
                            </w:pPr>
                            <w:r w:rsidRPr="008874F8">
                              <w:rPr>
                                <w:rFonts w:ascii="ＭＳ 明朝" w:eastAsia="ＭＳ 明朝" w:hAnsi="ＭＳ 明朝" w:cs="Meiryo UI" w:hint="eastAsia"/>
                                <w:spacing w:val="26"/>
                                <w:kern w:val="0"/>
                                <w:sz w:val="24"/>
                                <w:fitText w:val="2880" w:id="-1184059646"/>
                              </w:rPr>
                              <w:t>令和</w:t>
                            </w:r>
                            <w:r w:rsidR="001E15A4" w:rsidRPr="008874F8">
                              <w:rPr>
                                <w:rFonts w:ascii="ＭＳ 明朝" w:eastAsia="ＭＳ 明朝" w:hAnsi="ＭＳ 明朝" w:cs="Meiryo UI" w:hint="eastAsia"/>
                                <w:spacing w:val="26"/>
                                <w:kern w:val="0"/>
                                <w:sz w:val="24"/>
                                <w:fitText w:val="2880" w:id="-1184059646"/>
                              </w:rPr>
                              <w:t>５</w:t>
                            </w:r>
                            <w:r w:rsidRPr="008874F8">
                              <w:rPr>
                                <w:rFonts w:ascii="ＭＳ 明朝" w:eastAsia="ＭＳ 明朝" w:hAnsi="ＭＳ 明朝" w:cs="Meiryo UI" w:hint="eastAsia"/>
                                <w:spacing w:val="26"/>
                                <w:kern w:val="0"/>
                                <w:sz w:val="24"/>
                                <w:fitText w:val="2880" w:id="-1184059646"/>
                              </w:rPr>
                              <w:t>年</w:t>
                            </w:r>
                            <w:r w:rsidR="008874F8" w:rsidRPr="008874F8">
                              <w:rPr>
                                <w:rFonts w:ascii="ＭＳ 明朝" w:eastAsia="ＭＳ 明朝" w:hAnsi="ＭＳ 明朝" w:cs="Meiryo UI" w:hint="eastAsia"/>
                                <w:spacing w:val="26"/>
                                <w:kern w:val="0"/>
                                <w:sz w:val="24"/>
                                <w:fitText w:val="2880" w:id="-1184059646"/>
                              </w:rPr>
                              <w:t>１１</w:t>
                            </w:r>
                            <w:r w:rsidRPr="008874F8">
                              <w:rPr>
                                <w:rFonts w:ascii="ＭＳ 明朝" w:eastAsia="ＭＳ 明朝" w:hAnsi="ＭＳ 明朝" w:cs="Meiryo UI" w:hint="eastAsia"/>
                                <w:spacing w:val="26"/>
                                <w:kern w:val="0"/>
                                <w:sz w:val="24"/>
                                <w:fitText w:val="2880" w:id="-1184059646"/>
                              </w:rPr>
                              <w:t>月</w:t>
                            </w:r>
                            <w:r w:rsidR="002A040A" w:rsidRPr="008874F8">
                              <w:rPr>
                                <w:rFonts w:ascii="ＭＳ 明朝" w:eastAsia="ＭＳ 明朝" w:hAnsi="ＭＳ 明朝" w:cs="Meiryo UI" w:hint="eastAsia"/>
                                <w:spacing w:val="26"/>
                                <w:kern w:val="0"/>
                                <w:sz w:val="24"/>
                                <w:fitText w:val="2880" w:id="-1184059646"/>
                              </w:rPr>
                              <w:t>２</w:t>
                            </w:r>
                            <w:r w:rsidR="008874F8" w:rsidRPr="008874F8">
                              <w:rPr>
                                <w:rFonts w:ascii="ＭＳ 明朝" w:eastAsia="ＭＳ 明朝" w:hAnsi="ＭＳ 明朝" w:cs="Meiryo UI" w:hint="eastAsia"/>
                                <w:spacing w:val="26"/>
                                <w:kern w:val="0"/>
                                <w:sz w:val="24"/>
                                <w:fitText w:val="2880" w:id="-1184059646"/>
                              </w:rPr>
                              <w:t>７</w:t>
                            </w:r>
                            <w:r w:rsidRPr="008874F8">
                              <w:rPr>
                                <w:rFonts w:ascii="ＭＳ 明朝" w:eastAsia="ＭＳ 明朝" w:hAnsi="ＭＳ 明朝" w:cs="Meiryo UI" w:hint="eastAsia"/>
                                <w:spacing w:val="6"/>
                                <w:kern w:val="0"/>
                                <w:sz w:val="24"/>
                                <w:fitText w:val="2880" w:id="-1184059646"/>
                              </w:rPr>
                              <w:t>日</w:t>
                            </w:r>
                          </w:p>
                          <w:p w:rsidR="00066B69" w:rsidRPr="00066B69" w:rsidRDefault="00066B69" w:rsidP="0039203A">
                            <w:pPr>
                              <w:spacing w:line="280" w:lineRule="exact"/>
                              <w:rPr>
                                <w:rFonts w:ascii="ＭＳ 明朝" w:eastAsia="ＭＳ 明朝" w:hAnsi="ＭＳ 明朝" w:cs="Meiryo UI"/>
                                <w:sz w:val="24"/>
                              </w:rPr>
                            </w:pPr>
                            <w:r w:rsidRPr="0039203A">
                              <w:rPr>
                                <w:rFonts w:ascii="ＭＳ 明朝" w:eastAsia="ＭＳ 明朝" w:hAnsi="ＭＳ 明朝" w:cs="Meiryo UI" w:hint="eastAsia"/>
                                <w:w w:val="75"/>
                                <w:kern w:val="0"/>
                                <w:sz w:val="24"/>
                                <w:fitText w:val="2880" w:id="-1184059644"/>
                              </w:rPr>
                              <w:t>子ども未来部</w:t>
                            </w:r>
                            <w:r w:rsidR="002A040A" w:rsidRPr="0039203A">
                              <w:rPr>
                                <w:rFonts w:ascii="ＭＳ 明朝" w:eastAsia="ＭＳ 明朝" w:hAnsi="ＭＳ 明朝" w:cs="Meiryo UI" w:hint="eastAsia"/>
                                <w:w w:val="75"/>
                                <w:kern w:val="0"/>
                                <w:sz w:val="24"/>
                                <w:fitText w:val="2880" w:id="-1184059644"/>
                              </w:rPr>
                              <w:t>児童相談所</w:t>
                            </w:r>
                            <w:r w:rsidR="002A040A" w:rsidRPr="0039203A">
                              <w:rPr>
                                <w:rFonts w:ascii="ＭＳ 明朝" w:eastAsia="ＭＳ 明朝" w:hAnsi="ＭＳ 明朝" w:cs="Meiryo UI"/>
                                <w:w w:val="75"/>
                                <w:kern w:val="0"/>
                                <w:sz w:val="24"/>
                                <w:fitText w:val="2880" w:id="-1184059644"/>
                              </w:rPr>
                              <w:t>開設準備課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50A5" id="_x0000_t202" coordsize="21600,21600" o:spt="202" path="m,l,21600r21600,l21600,xe">
                <v:stroke joinstyle="miter"/>
                <v:path gradientshapeok="t" o:connecttype="rect"/>
              </v:shapetype>
              <v:shape id="テキスト ボックス 51" o:spid="_x0000_s1026" type="#_x0000_t202" style="position:absolute;margin-left:317.15pt;margin-top:-24.65pt;width:163.55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" fillcolor="window" strokeweight=".5pt">
                <v:textbox>
                  <w:txbxContent>
                    <w:p w:rsidR="00066B69" w:rsidRPr="00066B69" w:rsidRDefault="00066B69" w:rsidP="0039203A">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066B69" w:rsidRPr="00066B69" w:rsidRDefault="00066B69" w:rsidP="0039203A">
                      <w:pPr>
                        <w:spacing w:line="280" w:lineRule="exact"/>
                        <w:rPr>
                          <w:rFonts w:ascii="ＭＳ 明朝" w:eastAsia="ＭＳ 明朝" w:hAnsi="ＭＳ 明朝" w:cs="Meiryo UI"/>
                          <w:sz w:val="24"/>
                        </w:rPr>
                      </w:pPr>
                      <w:r w:rsidRPr="008874F8">
                        <w:rPr>
                          <w:rFonts w:ascii="ＭＳ 明朝" w:eastAsia="ＭＳ 明朝" w:hAnsi="ＭＳ 明朝" w:cs="Meiryo UI" w:hint="eastAsia"/>
                          <w:spacing w:val="26"/>
                          <w:kern w:val="0"/>
                          <w:sz w:val="24"/>
                          <w:fitText w:val="2880" w:id="-1184059646"/>
                        </w:rPr>
                        <w:t>令和</w:t>
                      </w:r>
                      <w:r w:rsidR="001E15A4" w:rsidRPr="008874F8">
                        <w:rPr>
                          <w:rFonts w:ascii="ＭＳ 明朝" w:eastAsia="ＭＳ 明朝" w:hAnsi="ＭＳ 明朝" w:cs="Meiryo UI" w:hint="eastAsia"/>
                          <w:spacing w:val="26"/>
                          <w:kern w:val="0"/>
                          <w:sz w:val="24"/>
                          <w:fitText w:val="2880" w:id="-1184059646"/>
                        </w:rPr>
                        <w:t>５</w:t>
                      </w:r>
                      <w:r w:rsidRPr="008874F8">
                        <w:rPr>
                          <w:rFonts w:ascii="ＭＳ 明朝" w:eastAsia="ＭＳ 明朝" w:hAnsi="ＭＳ 明朝" w:cs="Meiryo UI" w:hint="eastAsia"/>
                          <w:spacing w:val="26"/>
                          <w:kern w:val="0"/>
                          <w:sz w:val="24"/>
                          <w:fitText w:val="2880" w:id="-1184059646"/>
                        </w:rPr>
                        <w:t>年</w:t>
                      </w:r>
                      <w:r w:rsidR="008874F8" w:rsidRPr="008874F8">
                        <w:rPr>
                          <w:rFonts w:ascii="ＭＳ 明朝" w:eastAsia="ＭＳ 明朝" w:hAnsi="ＭＳ 明朝" w:cs="Meiryo UI" w:hint="eastAsia"/>
                          <w:spacing w:val="26"/>
                          <w:kern w:val="0"/>
                          <w:sz w:val="24"/>
                          <w:fitText w:val="2880" w:id="-1184059646"/>
                        </w:rPr>
                        <w:t>１１</w:t>
                      </w:r>
                      <w:r w:rsidRPr="008874F8">
                        <w:rPr>
                          <w:rFonts w:ascii="ＭＳ 明朝" w:eastAsia="ＭＳ 明朝" w:hAnsi="ＭＳ 明朝" w:cs="Meiryo UI" w:hint="eastAsia"/>
                          <w:spacing w:val="26"/>
                          <w:kern w:val="0"/>
                          <w:sz w:val="24"/>
                          <w:fitText w:val="2880" w:id="-1184059646"/>
                        </w:rPr>
                        <w:t>月</w:t>
                      </w:r>
                      <w:r w:rsidR="002A040A" w:rsidRPr="008874F8">
                        <w:rPr>
                          <w:rFonts w:ascii="ＭＳ 明朝" w:eastAsia="ＭＳ 明朝" w:hAnsi="ＭＳ 明朝" w:cs="Meiryo UI" w:hint="eastAsia"/>
                          <w:spacing w:val="26"/>
                          <w:kern w:val="0"/>
                          <w:sz w:val="24"/>
                          <w:fitText w:val="2880" w:id="-1184059646"/>
                        </w:rPr>
                        <w:t>２</w:t>
                      </w:r>
                      <w:r w:rsidR="008874F8" w:rsidRPr="008874F8">
                        <w:rPr>
                          <w:rFonts w:ascii="ＭＳ 明朝" w:eastAsia="ＭＳ 明朝" w:hAnsi="ＭＳ 明朝" w:cs="Meiryo UI" w:hint="eastAsia"/>
                          <w:spacing w:val="26"/>
                          <w:kern w:val="0"/>
                          <w:sz w:val="24"/>
                          <w:fitText w:val="2880" w:id="-1184059646"/>
                        </w:rPr>
                        <w:t>７</w:t>
                      </w:r>
                      <w:r w:rsidRPr="008874F8">
                        <w:rPr>
                          <w:rFonts w:ascii="ＭＳ 明朝" w:eastAsia="ＭＳ 明朝" w:hAnsi="ＭＳ 明朝" w:cs="Meiryo UI" w:hint="eastAsia"/>
                          <w:spacing w:val="6"/>
                          <w:kern w:val="0"/>
                          <w:sz w:val="24"/>
                          <w:fitText w:val="2880" w:id="-1184059646"/>
                        </w:rPr>
                        <w:t>日</w:t>
                      </w:r>
                    </w:p>
                    <w:p w:rsidR="00066B69" w:rsidRPr="00066B69" w:rsidRDefault="00066B69" w:rsidP="0039203A">
                      <w:pPr>
                        <w:spacing w:line="280" w:lineRule="exact"/>
                        <w:rPr>
                          <w:rFonts w:ascii="ＭＳ 明朝" w:eastAsia="ＭＳ 明朝" w:hAnsi="ＭＳ 明朝" w:cs="Meiryo UI"/>
                          <w:sz w:val="24"/>
                        </w:rPr>
                      </w:pPr>
                      <w:r w:rsidRPr="0039203A">
                        <w:rPr>
                          <w:rFonts w:ascii="ＭＳ 明朝" w:eastAsia="ＭＳ 明朝" w:hAnsi="ＭＳ 明朝" w:cs="Meiryo UI" w:hint="eastAsia"/>
                          <w:w w:val="75"/>
                          <w:kern w:val="0"/>
                          <w:sz w:val="24"/>
                          <w:fitText w:val="2880" w:id="-1184059644"/>
                        </w:rPr>
                        <w:t>子ども未来部</w:t>
                      </w:r>
                      <w:r w:rsidR="002A040A" w:rsidRPr="0039203A">
                        <w:rPr>
                          <w:rFonts w:ascii="ＭＳ 明朝" w:eastAsia="ＭＳ 明朝" w:hAnsi="ＭＳ 明朝" w:cs="Meiryo UI" w:hint="eastAsia"/>
                          <w:w w:val="75"/>
                          <w:kern w:val="0"/>
                          <w:sz w:val="24"/>
                          <w:fitText w:val="2880" w:id="-1184059644"/>
                        </w:rPr>
                        <w:t>児童相談所</w:t>
                      </w:r>
                      <w:r w:rsidR="002A040A" w:rsidRPr="0039203A">
                        <w:rPr>
                          <w:rFonts w:ascii="ＭＳ 明朝" w:eastAsia="ＭＳ 明朝" w:hAnsi="ＭＳ 明朝" w:cs="Meiryo UI"/>
                          <w:w w:val="75"/>
                          <w:kern w:val="0"/>
                          <w:sz w:val="24"/>
                          <w:fitText w:val="2880" w:id="-1184059644"/>
                        </w:rPr>
                        <w:t>開設準備課</w:t>
                      </w:r>
                    </w:p>
                  </w:txbxContent>
                </v:textbox>
                <w10:wrap anchorx="margin"/>
              </v:shape>
            </w:pict>
          </mc:Fallback>
        </mc:AlternateContent>
      </w:r>
    </w:p>
    <w:p w:rsidR="00AE131B" w:rsidRDefault="00AE131B">
      <w:pPr>
        <w:rPr>
          <w:rFonts w:ascii="ＭＳ 明朝" w:eastAsia="ＭＳ 明朝" w:hAnsi="ＭＳ 明朝"/>
          <w:sz w:val="24"/>
          <w:szCs w:val="24"/>
        </w:rPr>
      </w:pPr>
    </w:p>
    <w:p w:rsidR="00820B33" w:rsidRDefault="00820B33">
      <w:pPr>
        <w:rPr>
          <w:rFonts w:ascii="ＭＳ 明朝" w:eastAsia="ＭＳ 明朝" w:hAnsi="ＭＳ 明朝"/>
          <w:sz w:val="24"/>
          <w:szCs w:val="24"/>
        </w:rPr>
      </w:pPr>
    </w:p>
    <w:p w:rsidR="008874F8" w:rsidRDefault="00AA3D28" w:rsidP="004C33E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第８０</w:t>
      </w:r>
      <w:r w:rsidR="008874F8" w:rsidRPr="008874F8">
        <w:rPr>
          <w:rFonts w:ascii="ＭＳ ゴシック" w:eastAsia="ＭＳ ゴシック" w:hAnsi="ＭＳ ゴシック" w:hint="eastAsia"/>
          <w:b/>
          <w:sz w:val="24"/>
          <w:szCs w:val="24"/>
        </w:rPr>
        <w:t>号議案　品川区児童相談所設置条例</w:t>
      </w:r>
    </w:p>
    <w:p w:rsidR="00BD35B1" w:rsidRDefault="00BD35B1" w:rsidP="00BD35B1">
      <w:pPr>
        <w:rPr>
          <w:rFonts w:ascii="ＭＳ ゴシック" w:eastAsia="ＭＳ ゴシック" w:hAnsi="ＭＳ ゴシック"/>
          <w:b/>
          <w:sz w:val="24"/>
          <w:szCs w:val="24"/>
        </w:rPr>
      </w:pPr>
    </w:p>
    <w:p w:rsidR="003A1EF4" w:rsidRPr="00BD35B1" w:rsidRDefault="003A1EF4" w:rsidP="00BD35B1">
      <w:pPr>
        <w:rPr>
          <w:rFonts w:ascii="ＭＳ ゴシック" w:eastAsia="ＭＳ ゴシック" w:hAnsi="ＭＳ ゴシック"/>
          <w:b/>
          <w:sz w:val="24"/>
          <w:szCs w:val="24"/>
        </w:rPr>
      </w:pPr>
    </w:p>
    <w:p w:rsidR="00BD35B1" w:rsidRPr="008874F8" w:rsidRDefault="00BD35B1" w:rsidP="00BD35B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A87D0A">
        <w:rPr>
          <w:rFonts w:ascii="ＭＳ ゴシック" w:eastAsia="ＭＳ ゴシック" w:hAnsi="ＭＳ ゴシック" w:hint="eastAsia"/>
          <w:b/>
          <w:sz w:val="24"/>
          <w:szCs w:val="24"/>
        </w:rPr>
        <w:t>制定理由</w:t>
      </w:r>
    </w:p>
    <w:p w:rsidR="00BD35B1" w:rsidRDefault="004C33E4" w:rsidP="00BD35B1">
      <w:pPr>
        <w:ind w:leftChars="100" w:left="210" w:firstLineChars="100" w:firstLine="240"/>
        <w:jc w:val="left"/>
        <w:rPr>
          <w:rFonts w:ascii="ＭＳ 明朝" w:eastAsia="ＭＳ 明朝" w:hAnsi="ＭＳ 明朝"/>
          <w:sz w:val="24"/>
          <w:szCs w:val="24"/>
        </w:rPr>
      </w:pPr>
      <w:r w:rsidRPr="004C33E4">
        <w:rPr>
          <w:rFonts w:ascii="ＭＳ 明朝" w:eastAsia="ＭＳ 明朝" w:hAnsi="ＭＳ 明朝" w:hint="eastAsia"/>
          <w:sz w:val="24"/>
          <w:szCs w:val="24"/>
        </w:rPr>
        <w:t>児童福祉法第１２条第１項</w:t>
      </w:r>
      <w:r w:rsidR="00654D4A" w:rsidRPr="00654D4A">
        <w:rPr>
          <w:rFonts w:ascii="ＭＳ 明朝" w:eastAsia="ＭＳ 明朝" w:hAnsi="ＭＳ 明朝" w:hint="eastAsia"/>
          <w:sz w:val="24"/>
          <w:szCs w:val="24"/>
        </w:rPr>
        <w:t>および第５９条の４第１項の規定に基づき</w:t>
      </w:r>
      <w:r w:rsidRPr="004C33E4">
        <w:rPr>
          <w:rFonts w:ascii="ＭＳ 明朝" w:eastAsia="ＭＳ 明朝" w:hAnsi="ＭＳ 明朝" w:hint="eastAsia"/>
          <w:sz w:val="24"/>
          <w:szCs w:val="24"/>
        </w:rPr>
        <w:t>、児童相談所を設置するため、条例を制定する。</w:t>
      </w:r>
    </w:p>
    <w:p w:rsidR="004C33E4" w:rsidRPr="008874F8" w:rsidRDefault="004C33E4" w:rsidP="00BD35B1">
      <w:pPr>
        <w:ind w:leftChars="100" w:left="210" w:firstLineChars="100" w:firstLine="240"/>
        <w:jc w:val="left"/>
        <w:rPr>
          <w:rFonts w:ascii="ＭＳ 明朝" w:eastAsia="ＭＳ 明朝" w:hAnsi="ＭＳ 明朝"/>
          <w:sz w:val="24"/>
          <w:szCs w:val="24"/>
        </w:rPr>
      </w:pPr>
    </w:p>
    <w:p w:rsidR="00BD35B1" w:rsidRPr="008874F8" w:rsidRDefault="00BD35B1" w:rsidP="00BD35B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条例の内容</w:t>
      </w:r>
    </w:p>
    <w:p w:rsidR="00BD35B1" w:rsidRDefault="00BD35B1" w:rsidP="00BD35B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D35B1">
        <w:rPr>
          <w:rFonts w:ascii="ＭＳ 明朝" w:eastAsia="ＭＳ 明朝" w:hAnsi="ＭＳ 明朝" w:hint="eastAsia"/>
          <w:sz w:val="24"/>
          <w:szCs w:val="24"/>
        </w:rPr>
        <w:t xml:space="preserve">　児童相談所の名称、位置および所管区域を定める。</w:t>
      </w:r>
    </w:p>
    <w:tbl>
      <w:tblPr>
        <w:tblStyle w:val="aa"/>
        <w:tblpPr w:leftFromText="142" w:rightFromText="142" w:vertAnchor="text" w:horzAnchor="margin" w:tblpXSpec="center" w:tblpY="62"/>
        <w:tblW w:w="0" w:type="auto"/>
        <w:tblLook w:val="04A0" w:firstRow="1" w:lastRow="0" w:firstColumn="1" w:lastColumn="0" w:noHBand="0" w:noVBand="1"/>
      </w:tblPr>
      <w:tblGrid>
        <w:gridCol w:w="2263"/>
        <w:gridCol w:w="4395"/>
        <w:gridCol w:w="2126"/>
      </w:tblGrid>
      <w:tr w:rsidR="00A87D0A" w:rsidTr="00A87D0A">
        <w:tc>
          <w:tcPr>
            <w:tcW w:w="2263" w:type="dxa"/>
          </w:tcPr>
          <w:p w:rsidR="00A87D0A" w:rsidRDefault="00A87D0A" w:rsidP="00A87D0A">
            <w:pPr>
              <w:jc w:val="center"/>
              <w:rPr>
                <w:rFonts w:ascii="ＭＳ 明朝" w:eastAsia="ＭＳ 明朝" w:hAnsi="ＭＳ 明朝"/>
                <w:sz w:val="24"/>
                <w:szCs w:val="24"/>
              </w:rPr>
            </w:pPr>
            <w:r w:rsidRPr="004C33E4">
              <w:rPr>
                <w:rFonts w:ascii="ＭＳ 明朝" w:eastAsia="ＭＳ 明朝" w:hAnsi="ＭＳ 明朝" w:hint="eastAsia"/>
                <w:sz w:val="24"/>
                <w:szCs w:val="24"/>
              </w:rPr>
              <w:t>名称</w:t>
            </w:r>
          </w:p>
        </w:tc>
        <w:tc>
          <w:tcPr>
            <w:tcW w:w="4395" w:type="dxa"/>
          </w:tcPr>
          <w:p w:rsidR="00A87D0A" w:rsidRDefault="00A87D0A" w:rsidP="00A87D0A">
            <w:pPr>
              <w:jc w:val="center"/>
              <w:rPr>
                <w:rFonts w:ascii="ＭＳ 明朝" w:eastAsia="ＭＳ 明朝" w:hAnsi="ＭＳ 明朝"/>
                <w:sz w:val="24"/>
                <w:szCs w:val="24"/>
              </w:rPr>
            </w:pPr>
            <w:r w:rsidRPr="004C33E4">
              <w:rPr>
                <w:rFonts w:ascii="ＭＳ 明朝" w:eastAsia="ＭＳ 明朝" w:hAnsi="ＭＳ 明朝" w:hint="eastAsia"/>
                <w:sz w:val="24"/>
                <w:szCs w:val="24"/>
              </w:rPr>
              <w:t>位置</w:t>
            </w:r>
          </w:p>
        </w:tc>
        <w:tc>
          <w:tcPr>
            <w:tcW w:w="2126" w:type="dxa"/>
          </w:tcPr>
          <w:p w:rsidR="00A87D0A" w:rsidRDefault="00A87D0A" w:rsidP="00A87D0A">
            <w:pPr>
              <w:jc w:val="center"/>
              <w:rPr>
                <w:rFonts w:ascii="ＭＳ 明朝" w:eastAsia="ＭＳ 明朝" w:hAnsi="ＭＳ 明朝"/>
                <w:sz w:val="24"/>
                <w:szCs w:val="24"/>
              </w:rPr>
            </w:pPr>
            <w:r w:rsidRPr="004C33E4">
              <w:rPr>
                <w:rFonts w:ascii="ＭＳ 明朝" w:eastAsia="ＭＳ 明朝" w:hAnsi="ＭＳ 明朝" w:hint="eastAsia"/>
                <w:sz w:val="24"/>
                <w:szCs w:val="24"/>
              </w:rPr>
              <w:t>所管区域</w:t>
            </w:r>
          </w:p>
        </w:tc>
      </w:tr>
      <w:tr w:rsidR="00A87D0A" w:rsidTr="00A87D0A">
        <w:tc>
          <w:tcPr>
            <w:tcW w:w="2263" w:type="dxa"/>
          </w:tcPr>
          <w:p w:rsidR="00A87D0A" w:rsidRDefault="00A87D0A" w:rsidP="00A87D0A">
            <w:pPr>
              <w:jc w:val="left"/>
              <w:rPr>
                <w:rFonts w:ascii="ＭＳ 明朝" w:eastAsia="ＭＳ 明朝" w:hAnsi="ＭＳ 明朝"/>
                <w:sz w:val="24"/>
                <w:szCs w:val="24"/>
              </w:rPr>
            </w:pPr>
            <w:r w:rsidRPr="004C33E4">
              <w:rPr>
                <w:rFonts w:ascii="ＭＳ 明朝" w:eastAsia="ＭＳ 明朝" w:hAnsi="ＭＳ 明朝" w:hint="eastAsia"/>
                <w:sz w:val="24"/>
                <w:szCs w:val="24"/>
              </w:rPr>
              <w:t>品川区児童相談所</w:t>
            </w:r>
          </w:p>
        </w:tc>
        <w:tc>
          <w:tcPr>
            <w:tcW w:w="4395" w:type="dxa"/>
          </w:tcPr>
          <w:p w:rsidR="00A87D0A" w:rsidRDefault="00A87D0A" w:rsidP="00A87D0A">
            <w:pPr>
              <w:jc w:val="left"/>
              <w:rPr>
                <w:rFonts w:ascii="ＭＳ 明朝" w:eastAsia="ＭＳ 明朝" w:hAnsi="ＭＳ 明朝"/>
                <w:sz w:val="24"/>
                <w:szCs w:val="24"/>
              </w:rPr>
            </w:pPr>
            <w:r w:rsidRPr="004C33E4">
              <w:rPr>
                <w:rFonts w:ascii="ＭＳ 明朝" w:eastAsia="ＭＳ 明朝" w:hAnsi="ＭＳ 明朝" w:hint="eastAsia"/>
                <w:sz w:val="24"/>
                <w:szCs w:val="24"/>
              </w:rPr>
              <w:t>東京都品川区北品川三丁目１０番９号</w:t>
            </w:r>
          </w:p>
        </w:tc>
        <w:tc>
          <w:tcPr>
            <w:tcW w:w="2126" w:type="dxa"/>
          </w:tcPr>
          <w:p w:rsidR="00A87D0A" w:rsidRDefault="00A87D0A" w:rsidP="00A87D0A">
            <w:pPr>
              <w:jc w:val="left"/>
              <w:rPr>
                <w:rFonts w:ascii="ＭＳ 明朝" w:eastAsia="ＭＳ 明朝" w:hAnsi="ＭＳ 明朝"/>
                <w:sz w:val="24"/>
                <w:szCs w:val="24"/>
              </w:rPr>
            </w:pPr>
            <w:r w:rsidRPr="004C33E4">
              <w:rPr>
                <w:rFonts w:ascii="ＭＳ 明朝" w:eastAsia="ＭＳ 明朝" w:hAnsi="ＭＳ 明朝" w:hint="eastAsia"/>
                <w:sz w:val="24"/>
                <w:szCs w:val="24"/>
              </w:rPr>
              <w:t>品川区の区域</w:t>
            </w:r>
          </w:p>
        </w:tc>
      </w:tr>
    </w:tbl>
    <w:p w:rsidR="00A87D0A" w:rsidRDefault="00A87D0A" w:rsidP="00A87D0A">
      <w:pPr>
        <w:rPr>
          <w:rFonts w:ascii="ＭＳ ゴシック" w:eastAsia="ＭＳ ゴシック" w:hAnsi="ＭＳ ゴシック"/>
          <w:b/>
          <w:sz w:val="24"/>
          <w:szCs w:val="24"/>
        </w:rPr>
      </w:pPr>
    </w:p>
    <w:p w:rsidR="008874F8" w:rsidRDefault="00A87D0A" w:rsidP="008874F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３　</w:t>
      </w:r>
      <w:r w:rsidR="008874F8">
        <w:rPr>
          <w:rFonts w:ascii="ＭＳ ゴシック" w:eastAsia="ＭＳ ゴシック" w:hAnsi="ＭＳ ゴシック" w:hint="eastAsia"/>
          <w:b/>
          <w:sz w:val="24"/>
          <w:szCs w:val="24"/>
        </w:rPr>
        <w:t>施行期日</w:t>
      </w:r>
    </w:p>
    <w:p w:rsidR="008874F8" w:rsidRDefault="008874F8" w:rsidP="008874F8">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令和６年１０月１日</w:t>
      </w:r>
    </w:p>
    <w:p w:rsidR="00654D4A" w:rsidRDefault="00654D4A" w:rsidP="00654D4A">
      <w:pPr>
        <w:jc w:val="left"/>
        <w:rPr>
          <w:rFonts w:ascii="ＭＳ 明朝" w:eastAsia="ＭＳ 明朝" w:hAnsi="ＭＳ 明朝"/>
          <w:sz w:val="24"/>
          <w:szCs w:val="24"/>
        </w:rPr>
      </w:pPr>
    </w:p>
    <w:p w:rsidR="00654D4A" w:rsidRDefault="00BA70F1" w:rsidP="00654D4A">
      <w:pPr>
        <w:rPr>
          <w:rFonts w:ascii="ＭＳ ゴシック" w:eastAsia="ＭＳ ゴシック" w:hAnsi="ＭＳ ゴシック"/>
          <w:b/>
          <w:sz w:val="24"/>
          <w:szCs w:val="24"/>
        </w:rPr>
      </w:pPr>
      <w:r w:rsidRPr="00BA70F1">
        <w:rPr>
          <w:noProof/>
        </w:rPr>
        <w:drawing>
          <wp:anchor distT="0" distB="0" distL="114300" distR="114300" simplePos="0" relativeHeight="251660288" behindDoc="0" locked="0" layoutInCell="1" allowOverlap="1">
            <wp:simplePos x="0" y="0"/>
            <wp:positionH relativeFrom="column">
              <wp:posOffset>146299</wp:posOffset>
            </wp:positionH>
            <wp:positionV relativeFrom="paragraph">
              <wp:posOffset>255132</wp:posOffset>
            </wp:positionV>
            <wp:extent cx="6120130" cy="2984575"/>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984575"/>
                    </a:xfrm>
                    <a:prstGeom prst="rect">
                      <a:avLst/>
                    </a:prstGeom>
                    <a:noFill/>
                    <a:ln>
                      <a:noFill/>
                    </a:ln>
                  </pic:spPr>
                </pic:pic>
              </a:graphicData>
            </a:graphic>
          </wp:anchor>
        </w:drawing>
      </w:r>
      <w:r w:rsidR="00C507F5">
        <w:rPr>
          <w:rFonts w:ascii="ＭＳ ゴシック" w:eastAsia="ＭＳ ゴシック" w:hAnsi="ＭＳ ゴシック" w:hint="eastAsia"/>
          <w:b/>
          <w:sz w:val="24"/>
          <w:szCs w:val="24"/>
        </w:rPr>
        <w:t>４</w:t>
      </w:r>
      <w:r w:rsidR="00654D4A">
        <w:rPr>
          <w:rFonts w:ascii="ＭＳ ゴシック" w:eastAsia="ＭＳ ゴシック" w:hAnsi="ＭＳ ゴシック" w:hint="eastAsia"/>
          <w:b/>
          <w:sz w:val="24"/>
          <w:szCs w:val="24"/>
        </w:rPr>
        <w:t xml:space="preserve">　今後のスケジュール（予定）</w:t>
      </w:r>
    </w:p>
    <w:p w:rsidR="00507E99" w:rsidRDefault="00507E99" w:rsidP="00BA70F1">
      <w:pPr>
        <w:ind w:rightChars="-135" w:right="-283"/>
        <w:jc w:val="left"/>
        <w:rPr>
          <w:rFonts w:ascii="ＭＳ 明朝" w:eastAsia="ＭＳ 明朝" w:hAnsi="ＭＳ 明朝"/>
          <w:sz w:val="24"/>
          <w:szCs w:val="24"/>
        </w:rPr>
      </w:pPr>
    </w:p>
    <w:p w:rsidR="004C33E4" w:rsidRDefault="004C33E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54D4A" w:rsidRDefault="00654D4A">
      <w:pPr>
        <w:widowControl/>
        <w:jc w:val="left"/>
        <w:rPr>
          <w:rFonts w:ascii="ＭＳ 明朝" w:eastAsia="ＭＳ 明朝" w:hAnsi="ＭＳ 明朝"/>
          <w:sz w:val="24"/>
          <w:szCs w:val="24"/>
        </w:rPr>
      </w:pPr>
    </w:p>
    <w:p w:rsidR="004C33E4" w:rsidRDefault="004C33E4" w:rsidP="004C33E4">
      <w:pPr>
        <w:jc w:val="center"/>
        <w:rPr>
          <w:rFonts w:ascii="ＭＳ 明朝" w:eastAsia="ＭＳ 明朝" w:hAnsi="ＭＳ 明朝"/>
          <w:sz w:val="24"/>
          <w:szCs w:val="24"/>
        </w:rPr>
      </w:pPr>
      <w:r w:rsidRPr="004C33E4">
        <w:rPr>
          <w:rFonts w:ascii="ＭＳ 明朝" w:eastAsia="ＭＳ 明朝" w:hAnsi="ＭＳ 明朝" w:hint="eastAsia"/>
          <w:sz w:val="24"/>
          <w:szCs w:val="24"/>
        </w:rPr>
        <w:t>品川区児童相談所設置条例</w:t>
      </w:r>
      <w:r>
        <w:rPr>
          <w:rFonts w:ascii="ＭＳ 明朝" w:eastAsia="ＭＳ 明朝" w:hAnsi="ＭＳ 明朝" w:hint="eastAsia"/>
          <w:sz w:val="24"/>
          <w:szCs w:val="24"/>
        </w:rPr>
        <w:t>（案）</w:t>
      </w:r>
    </w:p>
    <w:p w:rsidR="004C33E4" w:rsidRPr="004C33E4" w:rsidRDefault="004C33E4" w:rsidP="004C33E4">
      <w:pPr>
        <w:jc w:val="center"/>
        <w:rPr>
          <w:rFonts w:ascii="ＭＳ 明朝" w:eastAsia="ＭＳ 明朝" w:hAnsi="ＭＳ 明朝"/>
          <w:sz w:val="24"/>
          <w:szCs w:val="24"/>
        </w:rPr>
      </w:pPr>
    </w:p>
    <w:p w:rsidR="004C33E4" w:rsidRP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 xml:space="preserve">　（設置）</w:t>
      </w:r>
    </w:p>
    <w:p w:rsidR="004C33E4" w:rsidRPr="004C33E4" w:rsidRDefault="004C33E4" w:rsidP="004C33E4">
      <w:pPr>
        <w:ind w:left="240" w:hangingChars="100" w:hanging="240"/>
        <w:jc w:val="left"/>
        <w:rPr>
          <w:rFonts w:ascii="ＭＳ 明朝" w:eastAsia="ＭＳ 明朝" w:hAnsi="ＭＳ 明朝"/>
          <w:sz w:val="24"/>
          <w:szCs w:val="24"/>
        </w:rPr>
      </w:pPr>
      <w:r w:rsidRPr="004C33E4">
        <w:rPr>
          <w:rFonts w:ascii="ＭＳ 明朝" w:eastAsia="ＭＳ 明朝" w:hAnsi="ＭＳ 明朝" w:hint="eastAsia"/>
          <w:sz w:val="24"/>
          <w:szCs w:val="24"/>
        </w:rPr>
        <w:t>第１条　児童に関する相談に応じ、児童や家庭に適切な援助を行い、もって児童の福祉およびその権利の保障ならびに最善の利益の実現を図ることを目的として、児童福祉法（昭和２２年法律第１６４号）第１２条第１項および第５９条の４第１項の規定に基づき、児童相談所を設置する。</w:t>
      </w:r>
    </w:p>
    <w:p w:rsidR="004C33E4" w:rsidRP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 xml:space="preserve">　（名称、位置および所管区域）</w:t>
      </w:r>
    </w:p>
    <w:p w:rsidR="004C33E4" w:rsidRP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第２条　児童相談所の名称、位置および所管区域は、次のとおりとする。</w:t>
      </w:r>
    </w:p>
    <w:tbl>
      <w:tblPr>
        <w:tblStyle w:val="aa"/>
        <w:tblpPr w:leftFromText="142" w:rightFromText="142" w:vertAnchor="text" w:horzAnchor="margin" w:tblpX="279" w:tblpY="27"/>
        <w:tblW w:w="0" w:type="auto"/>
        <w:tblLook w:val="04A0" w:firstRow="1" w:lastRow="0" w:firstColumn="1" w:lastColumn="0" w:noHBand="0" w:noVBand="1"/>
      </w:tblPr>
      <w:tblGrid>
        <w:gridCol w:w="2263"/>
        <w:gridCol w:w="4395"/>
        <w:gridCol w:w="2691"/>
      </w:tblGrid>
      <w:tr w:rsidR="004C33E4" w:rsidTr="004C33E4">
        <w:tc>
          <w:tcPr>
            <w:tcW w:w="2263" w:type="dxa"/>
          </w:tcPr>
          <w:p w:rsidR="004C33E4" w:rsidRDefault="004C33E4" w:rsidP="004C33E4">
            <w:pPr>
              <w:jc w:val="center"/>
              <w:rPr>
                <w:rFonts w:ascii="ＭＳ 明朝" w:eastAsia="ＭＳ 明朝" w:hAnsi="ＭＳ 明朝"/>
                <w:sz w:val="24"/>
                <w:szCs w:val="24"/>
              </w:rPr>
            </w:pPr>
            <w:r w:rsidRPr="004C33E4">
              <w:rPr>
                <w:rFonts w:ascii="ＭＳ 明朝" w:eastAsia="ＭＳ 明朝" w:hAnsi="ＭＳ 明朝" w:hint="eastAsia"/>
                <w:sz w:val="24"/>
                <w:szCs w:val="24"/>
              </w:rPr>
              <w:t>名称</w:t>
            </w:r>
          </w:p>
        </w:tc>
        <w:tc>
          <w:tcPr>
            <w:tcW w:w="4395" w:type="dxa"/>
          </w:tcPr>
          <w:p w:rsidR="004C33E4" w:rsidRDefault="004C33E4" w:rsidP="004C33E4">
            <w:pPr>
              <w:jc w:val="center"/>
              <w:rPr>
                <w:rFonts w:ascii="ＭＳ 明朝" w:eastAsia="ＭＳ 明朝" w:hAnsi="ＭＳ 明朝"/>
                <w:sz w:val="24"/>
                <w:szCs w:val="24"/>
              </w:rPr>
            </w:pPr>
            <w:r w:rsidRPr="004C33E4">
              <w:rPr>
                <w:rFonts w:ascii="ＭＳ 明朝" w:eastAsia="ＭＳ 明朝" w:hAnsi="ＭＳ 明朝" w:hint="eastAsia"/>
                <w:sz w:val="24"/>
                <w:szCs w:val="24"/>
              </w:rPr>
              <w:t>位置</w:t>
            </w:r>
          </w:p>
        </w:tc>
        <w:tc>
          <w:tcPr>
            <w:tcW w:w="2691" w:type="dxa"/>
          </w:tcPr>
          <w:p w:rsidR="004C33E4" w:rsidRDefault="004C33E4" w:rsidP="004C33E4">
            <w:pPr>
              <w:jc w:val="center"/>
              <w:rPr>
                <w:rFonts w:ascii="ＭＳ 明朝" w:eastAsia="ＭＳ 明朝" w:hAnsi="ＭＳ 明朝"/>
                <w:sz w:val="24"/>
                <w:szCs w:val="24"/>
              </w:rPr>
            </w:pPr>
            <w:r w:rsidRPr="004C33E4">
              <w:rPr>
                <w:rFonts w:ascii="ＭＳ 明朝" w:eastAsia="ＭＳ 明朝" w:hAnsi="ＭＳ 明朝" w:hint="eastAsia"/>
                <w:sz w:val="24"/>
                <w:szCs w:val="24"/>
              </w:rPr>
              <w:t>所管区域</w:t>
            </w:r>
          </w:p>
        </w:tc>
      </w:tr>
      <w:tr w:rsidR="004C33E4" w:rsidTr="004C33E4">
        <w:tc>
          <w:tcPr>
            <w:tcW w:w="2263" w:type="dxa"/>
          </w:tcPr>
          <w:p w:rsid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品川区児童相談所</w:t>
            </w:r>
          </w:p>
        </w:tc>
        <w:tc>
          <w:tcPr>
            <w:tcW w:w="4395" w:type="dxa"/>
          </w:tcPr>
          <w:p w:rsid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東京都品川区北品川三丁目１０番９号</w:t>
            </w:r>
          </w:p>
        </w:tc>
        <w:tc>
          <w:tcPr>
            <w:tcW w:w="2691" w:type="dxa"/>
          </w:tcPr>
          <w:p w:rsid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品川区の区域</w:t>
            </w:r>
          </w:p>
        </w:tc>
      </w:tr>
    </w:tbl>
    <w:p w:rsidR="004C33E4" w:rsidRPr="004C33E4" w:rsidRDefault="004C33E4" w:rsidP="004C33E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C33E4">
        <w:rPr>
          <w:rFonts w:ascii="ＭＳ 明朝" w:eastAsia="ＭＳ 明朝" w:hAnsi="ＭＳ 明朝" w:hint="eastAsia"/>
          <w:sz w:val="24"/>
          <w:szCs w:val="24"/>
        </w:rPr>
        <w:t>（委任）</w:t>
      </w:r>
    </w:p>
    <w:p w:rsidR="004C33E4" w:rsidRP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第３条　この条例の施行について必要な事項は、別に区長が定める。</w:t>
      </w:r>
    </w:p>
    <w:p w:rsidR="004C33E4" w:rsidRPr="004C33E4"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 xml:space="preserve">　　　付　則</w:t>
      </w:r>
    </w:p>
    <w:p w:rsidR="008874F8" w:rsidRDefault="004C33E4" w:rsidP="004C33E4">
      <w:pPr>
        <w:jc w:val="left"/>
        <w:rPr>
          <w:rFonts w:ascii="ＭＳ 明朝" w:eastAsia="ＭＳ 明朝" w:hAnsi="ＭＳ 明朝"/>
          <w:sz w:val="24"/>
          <w:szCs w:val="24"/>
        </w:rPr>
      </w:pPr>
      <w:r w:rsidRPr="004C33E4">
        <w:rPr>
          <w:rFonts w:ascii="ＭＳ 明朝" w:eastAsia="ＭＳ 明朝" w:hAnsi="ＭＳ 明朝" w:hint="eastAsia"/>
          <w:sz w:val="24"/>
          <w:szCs w:val="24"/>
        </w:rPr>
        <w:t xml:space="preserve">　この条例は、令和６年１０月１日から施行する。</w:t>
      </w:r>
    </w:p>
    <w:sectPr w:rsidR="008874F8" w:rsidSect="00430BE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69" w:rsidRDefault="00066B69" w:rsidP="00066B69">
      <w:r>
        <w:separator/>
      </w:r>
    </w:p>
  </w:endnote>
  <w:endnote w:type="continuationSeparator" w:id="0">
    <w:p w:rsidR="00066B69" w:rsidRDefault="00066B69" w:rsidP="000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69" w:rsidRDefault="00066B69" w:rsidP="00066B69">
      <w:r>
        <w:separator/>
      </w:r>
    </w:p>
  </w:footnote>
  <w:footnote w:type="continuationSeparator" w:id="0">
    <w:p w:rsidR="00066B69" w:rsidRDefault="00066B69" w:rsidP="0006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29" w:rsidRDefault="00137D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C00"/>
    <w:multiLevelType w:val="hybridMultilevel"/>
    <w:tmpl w:val="DBC2471E"/>
    <w:lvl w:ilvl="0" w:tplc="3322002C">
      <w:start w:val="1"/>
      <w:numFmt w:val="bullet"/>
      <w:lvlText w:val="■"/>
      <w:lvlJc w:val="left"/>
      <w:pPr>
        <w:ind w:left="630" w:hanging="420"/>
      </w:pPr>
      <w:rPr>
        <w:rFonts w:ascii="游明朝" w:eastAsia="游明朝" w:hAnsi="游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D37C4C"/>
    <w:multiLevelType w:val="hybridMultilevel"/>
    <w:tmpl w:val="9FB46000"/>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5B24"/>
    <w:multiLevelType w:val="hybridMultilevel"/>
    <w:tmpl w:val="63D6A11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2458D"/>
    <w:multiLevelType w:val="hybridMultilevel"/>
    <w:tmpl w:val="E60E4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D6303"/>
    <w:multiLevelType w:val="hybridMultilevel"/>
    <w:tmpl w:val="A3E87D90"/>
    <w:lvl w:ilvl="0" w:tplc="0A6C375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74E3401"/>
    <w:multiLevelType w:val="hybridMultilevel"/>
    <w:tmpl w:val="7D64E0E8"/>
    <w:lvl w:ilvl="0" w:tplc="A1AE0DD0">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24F7D"/>
    <w:multiLevelType w:val="hybridMultilevel"/>
    <w:tmpl w:val="B1521584"/>
    <w:lvl w:ilvl="0" w:tplc="1F741C3E">
      <w:start w:val="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F104EBE"/>
    <w:multiLevelType w:val="hybridMultilevel"/>
    <w:tmpl w:val="F3EA1E76"/>
    <w:lvl w:ilvl="0" w:tplc="3322002C">
      <w:start w:val="1"/>
      <w:numFmt w:val="bullet"/>
      <w:lvlText w:val="■"/>
      <w:lvlJc w:val="left"/>
      <w:pPr>
        <w:ind w:left="360" w:hanging="360"/>
      </w:pPr>
      <w:rPr>
        <w:rFonts w:ascii="游明朝" w:eastAsia="游明朝" w:hAnsi="游明朝" w:cstheme="minorBidi" w:hint="eastAsia"/>
        <w:sz w:val="21"/>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96037"/>
    <w:multiLevelType w:val="hybridMultilevel"/>
    <w:tmpl w:val="C2D86D1C"/>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BD02CF"/>
    <w:multiLevelType w:val="hybridMultilevel"/>
    <w:tmpl w:val="C2385050"/>
    <w:lvl w:ilvl="0" w:tplc="608EC2E6">
      <w:start w:val="1"/>
      <w:numFmt w:val="decimalEnclosedCircle"/>
      <w:lvlText w:val="%1"/>
      <w:lvlJc w:val="left"/>
      <w:pPr>
        <w:ind w:left="420" w:hanging="420"/>
      </w:pPr>
      <w:rPr>
        <w:rFonts w:ascii="ＭＳ 明朝" w:eastAsia="ＭＳ 明朝" w:hAnsi="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214B2E"/>
    <w:multiLevelType w:val="hybridMultilevel"/>
    <w:tmpl w:val="C9266980"/>
    <w:lvl w:ilvl="0" w:tplc="F69076B0">
      <w:start w:val="1"/>
      <w:numFmt w:val="decimalEnclosedCircle"/>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7468F"/>
    <w:multiLevelType w:val="hybridMultilevel"/>
    <w:tmpl w:val="30CA2AA8"/>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9683BBE"/>
    <w:multiLevelType w:val="hybridMultilevel"/>
    <w:tmpl w:val="44A6F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E5D43"/>
    <w:multiLevelType w:val="hybridMultilevel"/>
    <w:tmpl w:val="38321E1E"/>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4E70D4"/>
    <w:multiLevelType w:val="hybridMultilevel"/>
    <w:tmpl w:val="6A84CB40"/>
    <w:lvl w:ilvl="0" w:tplc="4658F6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C94C99"/>
    <w:multiLevelType w:val="hybridMultilevel"/>
    <w:tmpl w:val="BAACC748"/>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111DBE"/>
    <w:multiLevelType w:val="hybridMultilevel"/>
    <w:tmpl w:val="F7422D86"/>
    <w:lvl w:ilvl="0" w:tplc="1F741C3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538734F"/>
    <w:multiLevelType w:val="hybridMultilevel"/>
    <w:tmpl w:val="6E4A83D8"/>
    <w:lvl w:ilvl="0" w:tplc="621430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D27B4E"/>
    <w:multiLevelType w:val="hybridMultilevel"/>
    <w:tmpl w:val="074AE5D8"/>
    <w:lvl w:ilvl="0" w:tplc="2E861A9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9D0615"/>
    <w:multiLevelType w:val="hybridMultilevel"/>
    <w:tmpl w:val="12C461A0"/>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7C87E3D"/>
    <w:multiLevelType w:val="hybridMultilevel"/>
    <w:tmpl w:val="F1D6562C"/>
    <w:lvl w:ilvl="0" w:tplc="2494BD9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B000A92"/>
    <w:multiLevelType w:val="hybridMultilevel"/>
    <w:tmpl w:val="B26ECFCA"/>
    <w:lvl w:ilvl="0" w:tplc="1F741C3E">
      <w:start w:val="2"/>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5B2276B9"/>
    <w:multiLevelType w:val="hybridMultilevel"/>
    <w:tmpl w:val="D804AA00"/>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5D99762B"/>
    <w:multiLevelType w:val="hybridMultilevel"/>
    <w:tmpl w:val="27368EBC"/>
    <w:lvl w:ilvl="0" w:tplc="1F741C3E">
      <w:start w:val="2"/>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2645EEA"/>
    <w:multiLevelType w:val="hybridMultilevel"/>
    <w:tmpl w:val="2C12FFAC"/>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A952F9E"/>
    <w:multiLevelType w:val="hybridMultilevel"/>
    <w:tmpl w:val="D9E4AA44"/>
    <w:lvl w:ilvl="0" w:tplc="1F741C3E">
      <w:start w:val="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6" w15:restartNumberingAfterBreak="0">
    <w:nsid w:val="71227925"/>
    <w:multiLevelType w:val="hybridMultilevel"/>
    <w:tmpl w:val="2626D2D8"/>
    <w:lvl w:ilvl="0" w:tplc="5C80228E">
      <w:start w:val="2"/>
      <w:numFmt w:val="bullet"/>
      <w:lvlText w:val="・"/>
      <w:lvlJc w:val="left"/>
      <w:pPr>
        <w:ind w:left="1080" w:hanging="360"/>
      </w:pPr>
      <w:rPr>
        <w:rFonts w:ascii="ＭＳ 明朝" w:eastAsia="ＭＳ 明朝" w:hAnsi="ＭＳ 明朝"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139666E"/>
    <w:multiLevelType w:val="hybridMultilevel"/>
    <w:tmpl w:val="A6966D0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F741C3E">
      <w:start w:val="2"/>
      <w:numFmt w:val="bullet"/>
      <w:lvlText w:val="・"/>
      <w:lvlJc w:val="left"/>
      <w:pPr>
        <w:ind w:left="1680" w:hanging="42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E332F"/>
    <w:multiLevelType w:val="hybridMultilevel"/>
    <w:tmpl w:val="AEC6769A"/>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E9612F"/>
    <w:multiLevelType w:val="hybridMultilevel"/>
    <w:tmpl w:val="9F1221D0"/>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0" w15:restartNumberingAfterBreak="0">
    <w:nsid w:val="7F135940"/>
    <w:multiLevelType w:val="hybridMultilevel"/>
    <w:tmpl w:val="4B4AB4A6"/>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0"/>
  </w:num>
  <w:num w:numId="3">
    <w:abstractNumId w:val="9"/>
  </w:num>
  <w:num w:numId="4">
    <w:abstractNumId w:val="14"/>
  </w:num>
  <w:num w:numId="5">
    <w:abstractNumId w:val="18"/>
  </w:num>
  <w:num w:numId="6">
    <w:abstractNumId w:val="10"/>
  </w:num>
  <w:num w:numId="7">
    <w:abstractNumId w:val="12"/>
  </w:num>
  <w:num w:numId="8">
    <w:abstractNumId w:val="5"/>
  </w:num>
  <w:num w:numId="9">
    <w:abstractNumId w:val="4"/>
  </w:num>
  <w:num w:numId="10">
    <w:abstractNumId w:val="16"/>
  </w:num>
  <w:num w:numId="11">
    <w:abstractNumId w:val="3"/>
  </w:num>
  <w:num w:numId="12">
    <w:abstractNumId w:val="20"/>
  </w:num>
  <w:num w:numId="13">
    <w:abstractNumId w:val="26"/>
  </w:num>
  <w:num w:numId="14">
    <w:abstractNumId w:val="23"/>
  </w:num>
  <w:num w:numId="15">
    <w:abstractNumId w:val="25"/>
  </w:num>
  <w:num w:numId="16">
    <w:abstractNumId w:val="13"/>
  </w:num>
  <w:num w:numId="17">
    <w:abstractNumId w:val="8"/>
  </w:num>
  <w:num w:numId="18">
    <w:abstractNumId w:val="29"/>
  </w:num>
  <w:num w:numId="19">
    <w:abstractNumId w:val="11"/>
  </w:num>
  <w:num w:numId="20">
    <w:abstractNumId w:val="22"/>
  </w:num>
  <w:num w:numId="21">
    <w:abstractNumId w:val="6"/>
  </w:num>
  <w:num w:numId="22">
    <w:abstractNumId w:val="21"/>
  </w:num>
  <w:num w:numId="23">
    <w:abstractNumId w:val="28"/>
  </w:num>
  <w:num w:numId="24">
    <w:abstractNumId w:val="27"/>
  </w:num>
  <w:num w:numId="25">
    <w:abstractNumId w:val="2"/>
  </w:num>
  <w:num w:numId="26">
    <w:abstractNumId w:val="30"/>
  </w:num>
  <w:num w:numId="27">
    <w:abstractNumId w:val="1"/>
  </w:num>
  <w:num w:numId="28">
    <w:abstractNumId w:val="24"/>
  </w:num>
  <w:num w:numId="29">
    <w:abstractNumId w:val="15"/>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xx5WY1zyzN+IzW/4r9s2sR74T/oMLwKUSa4ougJVXa0Crga+SQb+x3qn+kLC557LNHH/LKabGJEUepW4CIa6zQ==" w:salt="yFg61iC6GR/7JR6L4VYa8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B9"/>
    <w:rsid w:val="00003BAE"/>
    <w:rsid w:val="00004082"/>
    <w:rsid w:val="0000659D"/>
    <w:rsid w:val="00020D56"/>
    <w:rsid w:val="0005456A"/>
    <w:rsid w:val="000618DE"/>
    <w:rsid w:val="00066B69"/>
    <w:rsid w:val="00137D29"/>
    <w:rsid w:val="00162AF6"/>
    <w:rsid w:val="00177790"/>
    <w:rsid w:val="001E15A4"/>
    <w:rsid w:val="0020627E"/>
    <w:rsid w:val="00261780"/>
    <w:rsid w:val="00282284"/>
    <w:rsid w:val="002A040A"/>
    <w:rsid w:val="00300614"/>
    <w:rsid w:val="0031314B"/>
    <w:rsid w:val="00337D45"/>
    <w:rsid w:val="00362EB9"/>
    <w:rsid w:val="00381B6F"/>
    <w:rsid w:val="0039203A"/>
    <w:rsid w:val="003A1EF4"/>
    <w:rsid w:val="003B5E17"/>
    <w:rsid w:val="003C43BF"/>
    <w:rsid w:val="00430BE3"/>
    <w:rsid w:val="00451AA1"/>
    <w:rsid w:val="004A4AD3"/>
    <w:rsid w:val="004A6FE4"/>
    <w:rsid w:val="004C33E4"/>
    <w:rsid w:val="00503782"/>
    <w:rsid w:val="00507E99"/>
    <w:rsid w:val="00550827"/>
    <w:rsid w:val="005C6570"/>
    <w:rsid w:val="005F46DE"/>
    <w:rsid w:val="00654D4A"/>
    <w:rsid w:val="006550C5"/>
    <w:rsid w:val="00665066"/>
    <w:rsid w:val="00696C29"/>
    <w:rsid w:val="006A62DA"/>
    <w:rsid w:val="006A64C8"/>
    <w:rsid w:val="006C36E3"/>
    <w:rsid w:val="0070303C"/>
    <w:rsid w:val="007A5999"/>
    <w:rsid w:val="007D340C"/>
    <w:rsid w:val="007E2EBC"/>
    <w:rsid w:val="00802BFB"/>
    <w:rsid w:val="00811D8B"/>
    <w:rsid w:val="00820B33"/>
    <w:rsid w:val="00883E0D"/>
    <w:rsid w:val="008874F8"/>
    <w:rsid w:val="008D2E4F"/>
    <w:rsid w:val="008E3856"/>
    <w:rsid w:val="008E635B"/>
    <w:rsid w:val="00987354"/>
    <w:rsid w:val="00A11C29"/>
    <w:rsid w:val="00A20333"/>
    <w:rsid w:val="00A35567"/>
    <w:rsid w:val="00A36D7F"/>
    <w:rsid w:val="00A60A3B"/>
    <w:rsid w:val="00A62C79"/>
    <w:rsid w:val="00A70489"/>
    <w:rsid w:val="00A80D63"/>
    <w:rsid w:val="00A87D0A"/>
    <w:rsid w:val="00A91E5D"/>
    <w:rsid w:val="00A969CC"/>
    <w:rsid w:val="00AA3D28"/>
    <w:rsid w:val="00AA74F1"/>
    <w:rsid w:val="00AD3A81"/>
    <w:rsid w:val="00AE131B"/>
    <w:rsid w:val="00B12F94"/>
    <w:rsid w:val="00B134E3"/>
    <w:rsid w:val="00B365D4"/>
    <w:rsid w:val="00B64CE1"/>
    <w:rsid w:val="00B7437C"/>
    <w:rsid w:val="00BA3FF7"/>
    <w:rsid w:val="00BA70F1"/>
    <w:rsid w:val="00BD35B1"/>
    <w:rsid w:val="00C0040C"/>
    <w:rsid w:val="00C0148C"/>
    <w:rsid w:val="00C125F5"/>
    <w:rsid w:val="00C22049"/>
    <w:rsid w:val="00C507F5"/>
    <w:rsid w:val="00CD4AB4"/>
    <w:rsid w:val="00CF69D6"/>
    <w:rsid w:val="00D7040A"/>
    <w:rsid w:val="00D724E4"/>
    <w:rsid w:val="00D7792B"/>
    <w:rsid w:val="00D8018D"/>
    <w:rsid w:val="00D93114"/>
    <w:rsid w:val="00E00722"/>
    <w:rsid w:val="00E60EC4"/>
    <w:rsid w:val="00E92A6E"/>
    <w:rsid w:val="00E944E5"/>
    <w:rsid w:val="00EA60F5"/>
    <w:rsid w:val="00EC2254"/>
    <w:rsid w:val="00EE26CF"/>
    <w:rsid w:val="00EF76FD"/>
    <w:rsid w:val="00F014BA"/>
    <w:rsid w:val="00F65A5D"/>
    <w:rsid w:val="00F86C2A"/>
    <w:rsid w:val="00F87C9E"/>
    <w:rsid w:val="00FD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B69"/>
    <w:pPr>
      <w:tabs>
        <w:tab w:val="center" w:pos="4252"/>
        <w:tab w:val="right" w:pos="8504"/>
      </w:tabs>
      <w:snapToGrid w:val="0"/>
    </w:pPr>
  </w:style>
  <w:style w:type="character" w:customStyle="1" w:styleId="a4">
    <w:name w:val="ヘッダー (文字)"/>
    <w:basedOn w:val="a0"/>
    <w:link w:val="a3"/>
    <w:uiPriority w:val="99"/>
    <w:rsid w:val="00066B69"/>
  </w:style>
  <w:style w:type="paragraph" w:styleId="a5">
    <w:name w:val="footer"/>
    <w:basedOn w:val="a"/>
    <w:link w:val="a6"/>
    <w:uiPriority w:val="99"/>
    <w:unhideWhenUsed/>
    <w:rsid w:val="00066B69"/>
    <w:pPr>
      <w:tabs>
        <w:tab w:val="center" w:pos="4252"/>
        <w:tab w:val="right" w:pos="8504"/>
      </w:tabs>
      <w:snapToGrid w:val="0"/>
    </w:pPr>
  </w:style>
  <w:style w:type="character" w:customStyle="1" w:styleId="a6">
    <w:name w:val="フッター (文字)"/>
    <w:basedOn w:val="a0"/>
    <w:link w:val="a5"/>
    <w:uiPriority w:val="99"/>
    <w:rsid w:val="00066B69"/>
  </w:style>
  <w:style w:type="paragraph" w:styleId="a7">
    <w:name w:val="Balloon Text"/>
    <w:basedOn w:val="a"/>
    <w:link w:val="a8"/>
    <w:uiPriority w:val="99"/>
    <w:semiHidden/>
    <w:unhideWhenUsed/>
    <w:rsid w:val="007E2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BC"/>
    <w:rPr>
      <w:rFonts w:asciiTheme="majorHAnsi" w:eastAsiaTheme="majorEastAsia" w:hAnsiTheme="majorHAnsi" w:cstheme="majorBidi"/>
      <w:sz w:val="18"/>
      <w:szCs w:val="18"/>
    </w:rPr>
  </w:style>
  <w:style w:type="paragraph" w:styleId="a9">
    <w:name w:val="List Paragraph"/>
    <w:basedOn w:val="a"/>
    <w:uiPriority w:val="34"/>
    <w:qFormat/>
    <w:rsid w:val="00F014BA"/>
    <w:pPr>
      <w:ind w:leftChars="400" w:left="840"/>
    </w:pPr>
  </w:style>
  <w:style w:type="table" w:styleId="aa">
    <w:name w:val="Table Grid"/>
    <w:basedOn w:val="a1"/>
    <w:uiPriority w:val="39"/>
    <w:rsid w:val="00D7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874F8"/>
  </w:style>
  <w:style w:type="character" w:customStyle="1" w:styleId="ac">
    <w:name w:val="日付 (文字)"/>
    <w:basedOn w:val="a0"/>
    <w:link w:val="ab"/>
    <w:uiPriority w:val="99"/>
    <w:semiHidden/>
    <w:rsid w:val="0088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451</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2023-10-25T06:44:00Z</dcterms:created>
  <dcterms:modified xsi:type="dcterms:W3CDTF">2023-11-21T23:37:00Z</dcterms:modified>
</cp:coreProperties>
</file>