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D" w:rsidRPr="00972E7D" w:rsidRDefault="003A15FC" w:rsidP="005B64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72E7D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7477" wp14:editId="2725E91A">
                <wp:simplePos x="0" y="0"/>
                <wp:positionH relativeFrom="column">
                  <wp:posOffset>4001820</wp:posOffset>
                </wp:positionH>
                <wp:positionV relativeFrom="paragraph">
                  <wp:posOffset>-820923</wp:posOffset>
                </wp:positionV>
                <wp:extent cx="1887112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FC" w:rsidRDefault="00972E7D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972E7D" w:rsidRDefault="0091704D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9170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5</w:t>
                            </w:r>
                            <w:r w:rsidR="000B2B4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91704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9</w:t>
                            </w:r>
                            <w:r w:rsidR="00972E7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79428D" w:rsidRPr="0079428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25</w:t>
                            </w:r>
                            <w:r w:rsidR="00972E7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72E7D" w:rsidRPr="00972E7D" w:rsidRDefault="00972E7D" w:rsidP="00972E7D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97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1pt;margin-top:-64.65pt;width:14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JLRQ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">
                <v:textbox style="mso-fit-shape-to-text:t">
                  <w:txbxContent>
                    <w:p w:rsidR="003A15FC" w:rsidRDefault="00972E7D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972E7D" w:rsidRDefault="0091704D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Pr="0091704D">
                        <w:rPr>
                          <w:rFonts w:asciiTheme="minorEastAsia" w:hAnsiTheme="minorEastAsia" w:hint="eastAsia"/>
                          <w:sz w:val="24"/>
                        </w:rPr>
                        <w:t>5</w:t>
                      </w:r>
                      <w:r w:rsidR="000B2B46">
                        <w:rPr>
                          <w:rFonts w:hint="eastAsia"/>
                          <w:sz w:val="24"/>
                        </w:rPr>
                        <w:t>年</w:t>
                      </w:r>
                      <w:r w:rsidRPr="0091704D">
                        <w:rPr>
                          <w:rFonts w:asciiTheme="minorEastAsia" w:hAnsiTheme="minorEastAsia" w:hint="eastAsia"/>
                          <w:sz w:val="24"/>
                        </w:rPr>
                        <w:t>9</w:t>
                      </w:r>
                      <w:r w:rsidR="00972E7D">
                        <w:rPr>
                          <w:rFonts w:hint="eastAsia"/>
                          <w:sz w:val="24"/>
                        </w:rPr>
                        <w:t>月</w:t>
                      </w:r>
                      <w:r w:rsidR="0079428D" w:rsidRPr="0079428D">
                        <w:rPr>
                          <w:rFonts w:asciiTheme="minorEastAsia" w:hAnsiTheme="minorEastAsia" w:hint="eastAsia"/>
                          <w:sz w:val="24"/>
                        </w:rPr>
                        <w:t>25</w:t>
                      </w:r>
                      <w:r w:rsidR="00972E7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72E7D" w:rsidRPr="00972E7D" w:rsidRDefault="00972E7D" w:rsidP="00972E7D">
                      <w:pPr>
                        <w:spacing w:line="280" w:lineRule="exac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都市環境部都市計画課</w:t>
                      </w:r>
                    </w:p>
                  </w:txbxContent>
                </v:textbox>
              </v:shape>
            </w:pict>
          </mc:Fallback>
        </mc:AlternateContent>
      </w:r>
      <w:r w:rsidR="00B5151A">
        <w:rPr>
          <w:rFonts w:ascii="ＭＳ ゴシック" w:eastAsia="ＭＳ ゴシック" w:hAnsi="ＭＳ ゴシック" w:hint="eastAsia"/>
          <w:sz w:val="28"/>
          <w:szCs w:val="24"/>
        </w:rPr>
        <w:t>第３４</w:t>
      </w:r>
      <w:r w:rsidR="005B64A3" w:rsidRPr="00972E7D">
        <w:rPr>
          <w:rFonts w:ascii="ＭＳ ゴシック" w:eastAsia="ＭＳ ゴシック" w:hAnsi="ＭＳ ゴシック" w:hint="eastAsia"/>
          <w:sz w:val="28"/>
          <w:szCs w:val="24"/>
        </w:rPr>
        <w:t>回東京都道路整備事業推進大会について</w:t>
      </w:r>
    </w:p>
    <w:p w:rsidR="005B64A3" w:rsidRPr="000B2B46" w:rsidRDefault="005B64A3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5B64A3" w:rsidRPr="005B64A3" w:rsidRDefault="005B64A3">
      <w:pPr>
        <w:rPr>
          <w:sz w:val="24"/>
          <w:szCs w:val="24"/>
        </w:rPr>
      </w:pPr>
      <w:r w:rsidRPr="008421FF">
        <w:rPr>
          <w:rFonts w:asciiTheme="majorEastAsia" w:eastAsiaTheme="majorEastAsia" w:hAnsiTheme="majorEastAsia" w:hint="eastAsia"/>
          <w:sz w:val="24"/>
          <w:szCs w:val="24"/>
        </w:rPr>
        <w:t>１　大会開催日</w:t>
      </w:r>
      <w:r>
        <w:rPr>
          <w:rFonts w:hint="eastAsia"/>
          <w:sz w:val="24"/>
          <w:szCs w:val="24"/>
        </w:rPr>
        <w:t xml:space="preserve">　　</w:t>
      </w:r>
      <w:r w:rsidR="00B5151A">
        <w:rPr>
          <w:rFonts w:hint="eastAsia"/>
          <w:sz w:val="24"/>
          <w:szCs w:val="24"/>
        </w:rPr>
        <w:t>令和５</w:t>
      </w:r>
      <w:r w:rsidR="000B2B4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１０月</w:t>
      </w:r>
      <w:r w:rsidR="00B5151A">
        <w:rPr>
          <w:rFonts w:hint="eastAsia"/>
          <w:sz w:val="24"/>
          <w:szCs w:val="24"/>
        </w:rPr>
        <w:t>２３日（月</w:t>
      </w:r>
      <w:r>
        <w:rPr>
          <w:rFonts w:hint="eastAsia"/>
          <w:sz w:val="24"/>
          <w:szCs w:val="24"/>
        </w:rPr>
        <w:t>）午後１時</w:t>
      </w:r>
    </w:p>
    <w:p w:rsidR="005B64A3" w:rsidRPr="000B2B46" w:rsidRDefault="005B64A3" w:rsidP="002F7CED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C03E51" w:rsidRPr="00477586" w:rsidRDefault="005B64A3" w:rsidP="002F7CED">
      <w:pPr>
        <w:rPr>
          <w:sz w:val="24"/>
          <w:szCs w:val="24"/>
        </w:rPr>
      </w:pP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6C774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61299456"/>
        </w:rPr>
        <w:t>開催会</w:t>
      </w:r>
      <w:r w:rsidRPr="006C774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61299456"/>
        </w:rPr>
        <w:t>場</w:t>
      </w:r>
      <w:r>
        <w:rPr>
          <w:rFonts w:hint="eastAsia"/>
          <w:sz w:val="24"/>
          <w:szCs w:val="24"/>
        </w:rPr>
        <w:t xml:space="preserve">　　砂防会館　別館１階</w:t>
      </w:r>
    </w:p>
    <w:p w:rsidR="00FB0775" w:rsidRDefault="00FB0775" w:rsidP="00477586">
      <w:pPr>
        <w:rPr>
          <w:sz w:val="24"/>
          <w:szCs w:val="24"/>
        </w:rPr>
      </w:pPr>
    </w:p>
    <w:p w:rsidR="00972E7D" w:rsidRPr="00C03E51" w:rsidRDefault="00972E7D">
      <w:pPr>
        <w:rPr>
          <w:sz w:val="24"/>
          <w:szCs w:val="24"/>
        </w:rPr>
      </w:pPr>
    </w:p>
    <w:p w:rsidR="005B64A3" w:rsidRPr="008421FF" w:rsidRDefault="005B64A3">
      <w:pPr>
        <w:rPr>
          <w:rFonts w:asciiTheme="majorEastAsia" w:eastAsiaTheme="majorEastAsia" w:hAnsiTheme="majorEastAsia"/>
          <w:sz w:val="24"/>
          <w:szCs w:val="24"/>
        </w:rPr>
      </w:pP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6C774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61299712"/>
        </w:rPr>
        <w:t>開催目</w:t>
      </w:r>
      <w:r w:rsidRPr="006C774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61299712"/>
        </w:rPr>
        <w:t>的</w:t>
      </w: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72E7D" w:rsidRDefault="00972E7D" w:rsidP="00972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64A3">
        <w:rPr>
          <w:rFonts w:hint="eastAsia"/>
          <w:sz w:val="24"/>
          <w:szCs w:val="24"/>
        </w:rPr>
        <w:t xml:space="preserve">　東京の広域化する交通</w:t>
      </w:r>
      <w:r w:rsidR="00957BAB">
        <w:rPr>
          <w:rFonts w:hint="eastAsia"/>
          <w:sz w:val="24"/>
          <w:szCs w:val="24"/>
        </w:rPr>
        <w:t>混雑</w:t>
      </w:r>
      <w:r w:rsidR="005B64A3">
        <w:rPr>
          <w:rFonts w:hint="eastAsia"/>
          <w:sz w:val="24"/>
          <w:szCs w:val="24"/>
        </w:rPr>
        <w:t>の緩和や安全で快適なまちづくりに資するため、</w:t>
      </w:r>
    </w:p>
    <w:p w:rsidR="00972E7D" w:rsidRDefault="00972E7D" w:rsidP="00972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64A3">
        <w:rPr>
          <w:rFonts w:hint="eastAsia"/>
          <w:sz w:val="24"/>
          <w:szCs w:val="24"/>
        </w:rPr>
        <w:t>道路、橋梁、鉄道連続立体交差等の整備及び公共交通を充実させる都市モノ</w:t>
      </w:r>
    </w:p>
    <w:p w:rsidR="005B64A3" w:rsidRDefault="00972E7D" w:rsidP="00972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64A3">
        <w:rPr>
          <w:rFonts w:hint="eastAsia"/>
          <w:sz w:val="24"/>
          <w:szCs w:val="24"/>
        </w:rPr>
        <w:t>レール等の整備の推進</w:t>
      </w:r>
      <w:r w:rsidR="003A15FC">
        <w:rPr>
          <w:rFonts w:hint="eastAsia"/>
          <w:sz w:val="24"/>
          <w:szCs w:val="24"/>
        </w:rPr>
        <w:t>を図ることを目的とする。</w:t>
      </w:r>
    </w:p>
    <w:p w:rsidR="003A15FC" w:rsidRDefault="003A15FC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3A15FC" w:rsidRPr="008421FF" w:rsidRDefault="003A15FC">
      <w:pPr>
        <w:rPr>
          <w:rFonts w:asciiTheme="majorEastAsia" w:eastAsiaTheme="majorEastAsia" w:hAnsiTheme="majorEastAsia"/>
          <w:sz w:val="24"/>
          <w:szCs w:val="24"/>
        </w:rPr>
      </w:pPr>
      <w:r w:rsidRPr="008421FF">
        <w:rPr>
          <w:rFonts w:asciiTheme="majorEastAsia" w:eastAsiaTheme="majorEastAsia" w:hAnsiTheme="majorEastAsia" w:hint="eastAsia"/>
          <w:sz w:val="24"/>
          <w:szCs w:val="24"/>
        </w:rPr>
        <w:t>４　主催及び後援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主催：区市町村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後援：</w:t>
      </w:r>
      <w:r w:rsidRPr="006C7740">
        <w:rPr>
          <w:rFonts w:hint="eastAsia"/>
          <w:spacing w:val="46"/>
          <w:kern w:val="0"/>
          <w:sz w:val="24"/>
          <w:szCs w:val="24"/>
          <w:fitText w:val="4560" w:id="1761301506"/>
        </w:rPr>
        <w:t>一般社団法人　首都道路協議</w:t>
      </w:r>
      <w:r w:rsidRPr="006C7740">
        <w:rPr>
          <w:rFonts w:hint="eastAsia"/>
          <w:spacing w:val="2"/>
          <w:kern w:val="0"/>
          <w:sz w:val="24"/>
          <w:szCs w:val="24"/>
          <w:fitText w:val="4560" w:id="1761301506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spacing w:val="15"/>
          <w:kern w:val="0"/>
          <w:sz w:val="24"/>
          <w:szCs w:val="24"/>
          <w:fitText w:val="4560" w:id="1761301507"/>
        </w:rPr>
        <w:t>道路整備促進期成同盟会東京都協議</w:t>
      </w:r>
      <w:r w:rsidRPr="006C7740">
        <w:rPr>
          <w:rFonts w:hint="eastAsia"/>
          <w:kern w:val="0"/>
          <w:sz w:val="24"/>
          <w:szCs w:val="24"/>
          <w:fitText w:val="4560" w:id="1761301507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0B2B46">
        <w:rPr>
          <w:rFonts w:hint="eastAsia"/>
          <w:spacing w:val="76"/>
          <w:kern w:val="0"/>
          <w:sz w:val="24"/>
          <w:szCs w:val="24"/>
          <w:fitText w:val="4560" w:id="1761301760"/>
        </w:rPr>
        <w:t>東京都街路事業促進協議</w:t>
      </w:r>
      <w:r w:rsidRPr="000B2B46">
        <w:rPr>
          <w:rFonts w:hint="eastAsia"/>
          <w:spacing w:val="4"/>
          <w:kern w:val="0"/>
          <w:sz w:val="24"/>
          <w:szCs w:val="24"/>
          <w:fitText w:val="4560" w:id="1761301760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spacing w:val="15"/>
          <w:kern w:val="0"/>
          <w:sz w:val="24"/>
          <w:szCs w:val="24"/>
          <w:fitText w:val="4560" w:id="1761301761"/>
        </w:rPr>
        <w:t>三多摩上下水及び道路建設促進協議</w:t>
      </w:r>
      <w:r w:rsidRPr="006C7740">
        <w:rPr>
          <w:rFonts w:hint="eastAsia"/>
          <w:kern w:val="0"/>
          <w:sz w:val="24"/>
          <w:szCs w:val="24"/>
          <w:fitText w:val="4560" w:id="1761301761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spacing w:val="7"/>
          <w:kern w:val="0"/>
          <w:sz w:val="24"/>
          <w:szCs w:val="24"/>
          <w:fitText w:val="4560" w:id="1761301762"/>
        </w:rPr>
        <w:t>多摩川架橋及び関連道路整備促進協議</w:t>
      </w:r>
      <w:r w:rsidRPr="006C7740">
        <w:rPr>
          <w:rFonts w:hint="eastAsia"/>
          <w:spacing w:val="1"/>
          <w:kern w:val="0"/>
          <w:sz w:val="24"/>
          <w:szCs w:val="24"/>
          <w:fitText w:val="4560" w:id="1761301762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kern w:val="0"/>
          <w:sz w:val="24"/>
          <w:szCs w:val="24"/>
          <w:fitText w:val="4560" w:id="1761301763"/>
        </w:rPr>
        <w:t>多摩地域都市モノレール等建設促進協議会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spacing w:val="24"/>
          <w:kern w:val="0"/>
          <w:sz w:val="24"/>
          <w:szCs w:val="24"/>
          <w:fitText w:val="4560" w:id="1761301764"/>
        </w:rPr>
        <w:t>東京都連続立体交差事業促進協議</w:t>
      </w:r>
      <w:r w:rsidRPr="006C7740">
        <w:rPr>
          <w:rFonts w:hint="eastAsia"/>
          <w:kern w:val="0"/>
          <w:sz w:val="24"/>
          <w:szCs w:val="24"/>
          <w:fitText w:val="4560" w:id="1761301764"/>
        </w:rPr>
        <w:t>会</w:t>
      </w:r>
    </w:p>
    <w:p w:rsidR="003A15FC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6C7740">
        <w:rPr>
          <w:rFonts w:hint="eastAsia"/>
          <w:spacing w:val="15"/>
          <w:kern w:val="0"/>
          <w:sz w:val="24"/>
          <w:szCs w:val="24"/>
          <w:fitText w:val="4560" w:id="1761301765"/>
        </w:rPr>
        <w:t>三鷹・立川間立体化複々線促進協議</w:t>
      </w:r>
      <w:r w:rsidRPr="006C7740">
        <w:rPr>
          <w:rFonts w:hint="eastAsia"/>
          <w:kern w:val="0"/>
          <w:sz w:val="24"/>
          <w:szCs w:val="24"/>
          <w:fitText w:val="4560" w:id="1761301765"/>
        </w:rPr>
        <w:t>会</w:t>
      </w:r>
    </w:p>
    <w:p w:rsidR="003A15FC" w:rsidRPr="005B64A3" w:rsidRDefault="003A1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0B2B46">
        <w:rPr>
          <w:rFonts w:hint="eastAsia"/>
          <w:spacing w:val="96"/>
          <w:kern w:val="0"/>
          <w:sz w:val="24"/>
          <w:szCs w:val="24"/>
          <w:fitText w:val="4560" w:id="1761301766"/>
        </w:rPr>
        <w:t>東京都商工会議所連合</w:t>
      </w:r>
      <w:r w:rsidRPr="000B2B46">
        <w:rPr>
          <w:rFonts w:hint="eastAsia"/>
          <w:kern w:val="0"/>
          <w:sz w:val="24"/>
          <w:szCs w:val="24"/>
          <w:fitText w:val="4560" w:id="1761301766"/>
        </w:rPr>
        <w:t>会</w:t>
      </w:r>
    </w:p>
    <w:p w:rsidR="005B64A3" w:rsidRDefault="005B64A3">
      <w:pPr>
        <w:rPr>
          <w:sz w:val="24"/>
          <w:szCs w:val="24"/>
        </w:rPr>
      </w:pPr>
    </w:p>
    <w:p w:rsidR="00972E7D" w:rsidRDefault="00972E7D">
      <w:pPr>
        <w:rPr>
          <w:sz w:val="24"/>
          <w:szCs w:val="24"/>
        </w:rPr>
      </w:pPr>
    </w:p>
    <w:p w:rsidR="003A15FC" w:rsidRDefault="003A15FC">
      <w:pPr>
        <w:rPr>
          <w:sz w:val="24"/>
          <w:szCs w:val="24"/>
        </w:rPr>
      </w:pPr>
      <w:r w:rsidRPr="008421FF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2E1691" w:rsidRPr="0047758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61325568"/>
        </w:rPr>
        <w:t>参加規</w:t>
      </w:r>
      <w:r w:rsidR="002E1691" w:rsidRPr="0047758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61325568"/>
        </w:rPr>
        <w:t>模</w:t>
      </w:r>
      <w:r w:rsidR="002E1691">
        <w:rPr>
          <w:rFonts w:hint="eastAsia"/>
          <w:kern w:val="0"/>
          <w:sz w:val="24"/>
          <w:szCs w:val="24"/>
        </w:rPr>
        <w:t xml:space="preserve">　　８００名程度</w:t>
      </w:r>
    </w:p>
    <w:p w:rsidR="005B64A3" w:rsidRPr="005B64A3" w:rsidRDefault="005B64A3">
      <w:pPr>
        <w:rPr>
          <w:sz w:val="24"/>
          <w:szCs w:val="24"/>
        </w:rPr>
      </w:pPr>
    </w:p>
    <w:sectPr w:rsidR="005B64A3" w:rsidRPr="005B6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A3" w:rsidRDefault="005B64A3" w:rsidP="005B64A3">
      <w:r>
        <w:separator/>
      </w:r>
    </w:p>
  </w:endnote>
  <w:endnote w:type="continuationSeparator" w:id="0">
    <w:p w:rsidR="005B64A3" w:rsidRDefault="005B64A3" w:rsidP="005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A3" w:rsidRDefault="005B64A3" w:rsidP="005B64A3">
      <w:r>
        <w:separator/>
      </w:r>
    </w:p>
  </w:footnote>
  <w:footnote w:type="continuationSeparator" w:id="0">
    <w:p w:rsidR="005B64A3" w:rsidRDefault="005B64A3" w:rsidP="005B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40" w:rsidRDefault="006C7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8Bj/tfvYfh7t3xmW7EOePBqOxx52hYG2g0yTDQ7yKnh4MSmhWSspCbQ6hhPr9t0PGIjDIyWqBqeGs8J7nBHjqQ==" w:salt="1TQzN+yyfy4OKpziso8vO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3"/>
    <w:rsid w:val="000B2B46"/>
    <w:rsid w:val="002E1691"/>
    <w:rsid w:val="002F7CED"/>
    <w:rsid w:val="003A15FC"/>
    <w:rsid w:val="00477586"/>
    <w:rsid w:val="004E55C3"/>
    <w:rsid w:val="005A01CF"/>
    <w:rsid w:val="005B64A3"/>
    <w:rsid w:val="006C7740"/>
    <w:rsid w:val="00787A44"/>
    <w:rsid w:val="0079428D"/>
    <w:rsid w:val="008421FF"/>
    <w:rsid w:val="0091704D"/>
    <w:rsid w:val="00957BAB"/>
    <w:rsid w:val="00972E7D"/>
    <w:rsid w:val="00B5151A"/>
    <w:rsid w:val="00C03E51"/>
    <w:rsid w:val="00F672FD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A3"/>
  </w:style>
  <w:style w:type="paragraph" w:styleId="a5">
    <w:name w:val="footer"/>
    <w:basedOn w:val="a"/>
    <w:link w:val="a6"/>
    <w:uiPriority w:val="99"/>
    <w:unhideWhenUsed/>
    <w:rsid w:val="005B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A3"/>
  </w:style>
  <w:style w:type="paragraph" w:styleId="a7">
    <w:name w:val="Balloon Text"/>
    <w:basedOn w:val="a"/>
    <w:link w:val="a8"/>
    <w:uiPriority w:val="99"/>
    <w:semiHidden/>
    <w:unhideWhenUsed/>
    <w:rsid w:val="003A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5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72E7D"/>
  </w:style>
  <w:style w:type="character" w:customStyle="1" w:styleId="aa">
    <w:name w:val="日付 (文字)"/>
    <w:basedOn w:val="a0"/>
    <w:link w:val="a9"/>
    <w:uiPriority w:val="99"/>
    <w:semiHidden/>
    <w:rsid w:val="0097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8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2023-09-21T00:38:00Z</dcterms:created>
  <dcterms:modified xsi:type="dcterms:W3CDTF">2023-09-21T00:40:00Z</dcterms:modified>
</cp:coreProperties>
</file>