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CAC" w:rsidRPr="00A87CAC" w:rsidRDefault="00CF0FCE" w:rsidP="00A87CAC">
      <w:pPr>
        <w:jc w:val="center"/>
        <w:rPr>
          <w:rFonts w:ascii="ＭＳ ゴシック" w:eastAsia="ＭＳ ゴシック" w:hAnsi="ＭＳ ゴシック"/>
          <w:sz w:val="28"/>
        </w:rPr>
      </w:pPr>
      <w:r w:rsidRPr="003B6662">
        <w:rPr>
          <w:rFonts w:ascii="ＭＳ ゴシック" w:eastAsia="ＭＳ ゴシック" w:hAnsi="ＭＳ ゴシック" w:hint="eastAsia"/>
          <w:noProof/>
          <w:sz w:val="36"/>
        </w:rPr>
        <mc:AlternateContent>
          <mc:Choice Requires="wps">
            <w:drawing>
              <wp:anchor distT="0" distB="0" distL="114300" distR="114300" simplePos="0" relativeHeight="251659264" behindDoc="0" locked="0" layoutInCell="1" allowOverlap="1" wp14:anchorId="32635E9D" wp14:editId="29318587">
                <wp:simplePos x="0" y="0"/>
                <wp:positionH relativeFrom="column">
                  <wp:posOffset>4423410</wp:posOffset>
                </wp:positionH>
                <wp:positionV relativeFrom="paragraph">
                  <wp:posOffset>-909955</wp:posOffset>
                </wp:positionV>
                <wp:extent cx="1752600" cy="6286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752600" cy="628650"/>
                        </a:xfrm>
                        <a:prstGeom prst="rect">
                          <a:avLst/>
                        </a:prstGeom>
                        <a:solidFill>
                          <a:schemeClr val="lt1"/>
                        </a:solidFill>
                        <a:ln w="6350">
                          <a:solidFill>
                            <a:prstClr val="black"/>
                          </a:solidFill>
                        </a:ln>
                      </wps:spPr>
                      <wps:txbx>
                        <w:txbxContent>
                          <w:p w:rsidR="00FA1A7D" w:rsidRPr="00CF0FCE" w:rsidRDefault="00FA1A7D" w:rsidP="003B6662">
                            <w:pPr>
                              <w:spacing w:line="260" w:lineRule="exact"/>
                              <w:jc w:val="distribute"/>
                              <w:rPr>
                                <w:rFonts w:ascii="ＭＳ 明朝" w:eastAsia="ＭＳ 明朝" w:hAnsi="ＭＳ 明朝"/>
                                <w:sz w:val="20"/>
                              </w:rPr>
                            </w:pPr>
                            <w:r w:rsidRPr="00CF0FCE">
                              <w:rPr>
                                <w:rFonts w:ascii="ＭＳ 明朝" w:eastAsia="ＭＳ 明朝" w:hAnsi="ＭＳ 明朝" w:hint="eastAsia"/>
                                <w:sz w:val="20"/>
                              </w:rPr>
                              <w:t>区民委員会</w:t>
                            </w:r>
                            <w:r w:rsidRPr="00CF0FCE">
                              <w:rPr>
                                <w:rFonts w:ascii="ＭＳ 明朝" w:eastAsia="ＭＳ 明朝" w:hAnsi="ＭＳ 明朝"/>
                                <w:sz w:val="20"/>
                              </w:rPr>
                              <w:t>資料</w:t>
                            </w:r>
                          </w:p>
                          <w:p w:rsidR="00FA1A7D" w:rsidRPr="00CF0FCE" w:rsidRDefault="00FA1A7D" w:rsidP="003B6662">
                            <w:pPr>
                              <w:spacing w:line="260" w:lineRule="exact"/>
                              <w:jc w:val="distribute"/>
                              <w:rPr>
                                <w:rFonts w:ascii="ＭＳ 明朝" w:eastAsia="ＭＳ 明朝" w:hAnsi="ＭＳ 明朝"/>
                                <w:sz w:val="20"/>
                              </w:rPr>
                            </w:pPr>
                            <w:r w:rsidRPr="00CF0FCE">
                              <w:rPr>
                                <w:rFonts w:ascii="ＭＳ 明朝" w:eastAsia="ＭＳ 明朝" w:hAnsi="ＭＳ 明朝" w:hint="eastAsia"/>
                                <w:sz w:val="20"/>
                              </w:rPr>
                              <w:t>令和５</w:t>
                            </w:r>
                            <w:r w:rsidRPr="00CF0FCE">
                              <w:rPr>
                                <w:rFonts w:ascii="ＭＳ 明朝" w:eastAsia="ＭＳ 明朝" w:hAnsi="ＭＳ 明朝"/>
                                <w:sz w:val="20"/>
                              </w:rPr>
                              <w:t>年</w:t>
                            </w:r>
                            <w:r w:rsidR="00A87CAC">
                              <w:rPr>
                                <w:rFonts w:ascii="ＭＳ 明朝" w:eastAsia="ＭＳ 明朝" w:hAnsi="ＭＳ 明朝" w:hint="eastAsia"/>
                                <w:sz w:val="20"/>
                              </w:rPr>
                              <w:t>７</w:t>
                            </w:r>
                            <w:r w:rsidRPr="00CF0FCE">
                              <w:rPr>
                                <w:rFonts w:ascii="ＭＳ 明朝" w:eastAsia="ＭＳ 明朝" w:hAnsi="ＭＳ 明朝"/>
                                <w:sz w:val="20"/>
                              </w:rPr>
                              <w:t>月</w:t>
                            </w:r>
                            <w:r w:rsidR="00A87CAC">
                              <w:rPr>
                                <w:rFonts w:ascii="ＭＳ 明朝" w:eastAsia="ＭＳ 明朝" w:hAnsi="ＭＳ 明朝" w:hint="eastAsia"/>
                                <w:sz w:val="20"/>
                              </w:rPr>
                              <w:t>２４</w:t>
                            </w:r>
                            <w:r w:rsidRPr="00CF0FCE">
                              <w:rPr>
                                <w:rFonts w:ascii="ＭＳ 明朝" w:eastAsia="ＭＳ 明朝" w:hAnsi="ＭＳ 明朝"/>
                                <w:sz w:val="20"/>
                              </w:rPr>
                              <w:t>日</w:t>
                            </w:r>
                          </w:p>
                          <w:p w:rsidR="00FA1A7D" w:rsidRPr="00CF0FCE" w:rsidRDefault="00FA1A7D" w:rsidP="003B6662">
                            <w:pPr>
                              <w:spacing w:line="260" w:lineRule="exact"/>
                              <w:jc w:val="distribute"/>
                              <w:rPr>
                                <w:rFonts w:ascii="ＭＳ 明朝" w:eastAsia="ＭＳ 明朝" w:hAnsi="ＭＳ 明朝"/>
                                <w:sz w:val="20"/>
                              </w:rPr>
                            </w:pPr>
                            <w:r w:rsidRPr="00CF0FCE">
                              <w:rPr>
                                <w:rFonts w:ascii="ＭＳ 明朝" w:eastAsia="ＭＳ 明朝" w:hAnsi="ＭＳ 明朝" w:hint="eastAsia"/>
                                <w:sz w:val="20"/>
                              </w:rPr>
                              <w:t>地域振興部地域活動課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635E9D" id="_x0000_t202" coordsize="21600,21600" o:spt="202" path="m,l,21600r21600,l21600,xe">
                <v:stroke joinstyle="miter"/>
                <v:path gradientshapeok="t" o:connecttype="rect"/>
              </v:shapetype>
              <v:shape id="テキスト ボックス 1" o:spid="_x0000_s1026" type="#_x0000_t202" style="position:absolute;left:0;text-align:left;margin-left:348.3pt;margin-top:-71.65pt;width:138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" fillcolor="white [3201]" strokeweight=".5pt">
                <v:textbox>
                  <w:txbxContent>
                    <w:p w:rsidR="00FA1A7D" w:rsidRPr="00CF0FCE" w:rsidRDefault="00FA1A7D" w:rsidP="003B6662">
                      <w:pPr>
                        <w:spacing w:line="260" w:lineRule="exact"/>
                        <w:jc w:val="distribute"/>
                        <w:rPr>
                          <w:rFonts w:ascii="ＭＳ 明朝" w:eastAsia="ＭＳ 明朝" w:hAnsi="ＭＳ 明朝"/>
                          <w:sz w:val="20"/>
                        </w:rPr>
                      </w:pPr>
                      <w:r w:rsidRPr="00CF0FCE">
                        <w:rPr>
                          <w:rFonts w:ascii="ＭＳ 明朝" w:eastAsia="ＭＳ 明朝" w:hAnsi="ＭＳ 明朝" w:hint="eastAsia"/>
                          <w:sz w:val="20"/>
                        </w:rPr>
                        <w:t>区民委員会</w:t>
                      </w:r>
                      <w:r w:rsidRPr="00CF0FCE">
                        <w:rPr>
                          <w:rFonts w:ascii="ＭＳ 明朝" w:eastAsia="ＭＳ 明朝" w:hAnsi="ＭＳ 明朝"/>
                          <w:sz w:val="20"/>
                        </w:rPr>
                        <w:t>資料</w:t>
                      </w:r>
                    </w:p>
                    <w:p w:rsidR="00FA1A7D" w:rsidRPr="00CF0FCE" w:rsidRDefault="00FA1A7D" w:rsidP="003B6662">
                      <w:pPr>
                        <w:spacing w:line="260" w:lineRule="exact"/>
                        <w:jc w:val="distribute"/>
                        <w:rPr>
                          <w:rFonts w:ascii="ＭＳ 明朝" w:eastAsia="ＭＳ 明朝" w:hAnsi="ＭＳ 明朝"/>
                          <w:sz w:val="20"/>
                        </w:rPr>
                      </w:pPr>
                      <w:r w:rsidRPr="00CF0FCE">
                        <w:rPr>
                          <w:rFonts w:ascii="ＭＳ 明朝" w:eastAsia="ＭＳ 明朝" w:hAnsi="ＭＳ 明朝" w:hint="eastAsia"/>
                          <w:sz w:val="20"/>
                        </w:rPr>
                        <w:t>令和５</w:t>
                      </w:r>
                      <w:r w:rsidRPr="00CF0FCE">
                        <w:rPr>
                          <w:rFonts w:ascii="ＭＳ 明朝" w:eastAsia="ＭＳ 明朝" w:hAnsi="ＭＳ 明朝"/>
                          <w:sz w:val="20"/>
                        </w:rPr>
                        <w:t>年</w:t>
                      </w:r>
                      <w:r w:rsidR="00A87CAC">
                        <w:rPr>
                          <w:rFonts w:ascii="ＭＳ 明朝" w:eastAsia="ＭＳ 明朝" w:hAnsi="ＭＳ 明朝" w:hint="eastAsia"/>
                          <w:sz w:val="20"/>
                        </w:rPr>
                        <w:t>７</w:t>
                      </w:r>
                      <w:r w:rsidRPr="00CF0FCE">
                        <w:rPr>
                          <w:rFonts w:ascii="ＭＳ 明朝" w:eastAsia="ＭＳ 明朝" w:hAnsi="ＭＳ 明朝"/>
                          <w:sz w:val="20"/>
                        </w:rPr>
                        <w:t>月</w:t>
                      </w:r>
                      <w:r w:rsidR="00A87CAC">
                        <w:rPr>
                          <w:rFonts w:ascii="ＭＳ 明朝" w:eastAsia="ＭＳ 明朝" w:hAnsi="ＭＳ 明朝" w:hint="eastAsia"/>
                          <w:sz w:val="20"/>
                        </w:rPr>
                        <w:t>２４</w:t>
                      </w:r>
                      <w:r w:rsidRPr="00CF0FCE">
                        <w:rPr>
                          <w:rFonts w:ascii="ＭＳ 明朝" w:eastAsia="ＭＳ 明朝" w:hAnsi="ＭＳ 明朝"/>
                          <w:sz w:val="20"/>
                        </w:rPr>
                        <w:t>日</w:t>
                      </w:r>
                    </w:p>
                    <w:p w:rsidR="00FA1A7D" w:rsidRPr="00CF0FCE" w:rsidRDefault="00FA1A7D" w:rsidP="003B6662">
                      <w:pPr>
                        <w:spacing w:line="260" w:lineRule="exact"/>
                        <w:jc w:val="distribute"/>
                        <w:rPr>
                          <w:rFonts w:ascii="ＭＳ 明朝" w:eastAsia="ＭＳ 明朝" w:hAnsi="ＭＳ 明朝"/>
                          <w:sz w:val="20"/>
                        </w:rPr>
                      </w:pPr>
                      <w:r w:rsidRPr="00CF0FCE">
                        <w:rPr>
                          <w:rFonts w:ascii="ＭＳ 明朝" w:eastAsia="ＭＳ 明朝" w:hAnsi="ＭＳ 明朝" w:hint="eastAsia"/>
                          <w:sz w:val="20"/>
                        </w:rPr>
                        <w:t>地域振興部地域活動課</w:t>
                      </w:r>
                    </w:p>
                  </w:txbxContent>
                </v:textbox>
              </v:shape>
            </w:pict>
          </mc:Fallback>
        </mc:AlternateContent>
      </w:r>
      <w:r w:rsidR="00A87CAC">
        <w:rPr>
          <w:rFonts w:ascii="ＭＳ ゴシック" w:eastAsia="ＭＳ ゴシック" w:hAnsi="ＭＳ ゴシック" w:hint="eastAsia"/>
          <w:sz w:val="28"/>
        </w:rPr>
        <w:t>令和５年度八潮みらい懇談会について</w:t>
      </w:r>
    </w:p>
    <w:p w:rsidR="00C02502" w:rsidRDefault="00C02502">
      <w:pPr>
        <w:rPr>
          <w:rFonts w:ascii="ＭＳ ゴシック" w:eastAsia="ＭＳ ゴシック" w:hAnsi="ＭＳ ゴシック"/>
        </w:rPr>
      </w:pPr>
    </w:p>
    <w:p w:rsidR="00C02502" w:rsidRDefault="00C02502">
      <w:pPr>
        <w:rPr>
          <w:rFonts w:ascii="ＭＳ ゴシック" w:eastAsia="ＭＳ ゴシック" w:hAnsi="ＭＳ ゴシック"/>
        </w:rPr>
      </w:pPr>
    </w:p>
    <w:p w:rsidR="00C55275" w:rsidRDefault="00654DC5">
      <w:pPr>
        <w:rPr>
          <w:rFonts w:ascii="ＭＳ ゴシック" w:eastAsia="ＭＳ ゴシック" w:hAnsi="ＭＳ ゴシック"/>
        </w:rPr>
      </w:pPr>
      <w:r>
        <w:rPr>
          <w:rFonts w:ascii="ＭＳ ゴシック" w:eastAsia="ＭＳ ゴシック" w:hAnsi="ＭＳ ゴシック" w:hint="eastAsia"/>
        </w:rPr>
        <w:t>１　八潮地区まちづくり事業について</w:t>
      </w:r>
    </w:p>
    <w:p w:rsidR="003B5169" w:rsidRPr="00971438" w:rsidRDefault="003B5169" w:rsidP="00971438">
      <w:pPr>
        <w:ind w:left="480" w:hangingChars="200" w:hanging="480"/>
        <w:rPr>
          <w:rFonts w:ascii="ＭＳ 明朝" w:eastAsia="ＭＳ 明朝" w:hAnsi="ＭＳ 明朝"/>
        </w:rPr>
      </w:pPr>
      <w:r w:rsidRPr="00971438">
        <w:rPr>
          <w:rFonts w:ascii="ＭＳ 明朝" w:eastAsia="ＭＳ 明朝" w:hAnsi="ＭＳ 明朝" w:hint="eastAsia"/>
        </w:rPr>
        <w:t xml:space="preserve">　　　</w:t>
      </w:r>
      <w:r w:rsidR="0052396F">
        <w:rPr>
          <w:rFonts w:ascii="ＭＳ 明朝" w:eastAsia="ＭＳ 明朝" w:hAnsi="ＭＳ 明朝" w:hint="eastAsia"/>
        </w:rPr>
        <w:t>八潮地区は、</w:t>
      </w:r>
      <w:r w:rsidRPr="00971438">
        <w:rPr>
          <w:rFonts w:ascii="ＭＳ 明朝" w:eastAsia="ＭＳ 明朝" w:hAnsi="ＭＳ 明朝" w:hint="eastAsia"/>
        </w:rPr>
        <w:t>昭和58年の団地入居開始後、40年を経て、人口の高齢化等により、地域ニーズが変化・多様化している。八潮地区の持続可能なまちづくりを目指し、コミュニティの活性化等まちづくりへの機運醸成を図る。</w:t>
      </w:r>
    </w:p>
    <w:p w:rsidR="005A29F7" w:rsidRPr="00971438" w:rsidRDefault="00971438" w:rsidP="0052396F">
      <w:pPr>
        <w:ind w:left="480" w:hangingChars="200" w:hanging="480"/>
        <w:rPr>
          <w:rFonts w:ascii="ＭＳ 明朝" w:eastAsia="ＭＳ 明朝" w:hAnsi="ＭＳ 明朝"/>
        </w:rPr>
      </w:pPr>
      <w:r w:rsidRPr="00971438">
        <w:rPr>
          <w:rFonts w:ascii="ＭＳ 明朝" w:eastAsia="ＭＳ 明朝" w:hAnsi="ＭＳ 明朝" w:hint="eastAsia"/>
        </w:rPr>
        <w:t xml:space="preserve">　　　</w:t>
      </w:r>
      <w:r>
        <w:rPr>
          <w:rFonts w:ascii="ＭＳ 明朝" w:eastAsia="ＭＳ 明朝" w:hAnsi="ＭＳ 明朝" w:hint="eastAsia"/>
        </w:rPr>
        <w:t>令和</w:t>
      </w:r>
      <w:r w:rsidR="0052396F">
        <w:rPr>
          <w:rFonts w:ascii="ＭＳ 明朝" w:eastAsia="ＭＳ 明朝" w:hAnsi="ＭＳ 明朝" w:hint="eastAsia"/>
        </w:rPr>
        <w:t>５年度は、令和４年度の懇談会での意見を踏まえ、将来的な団地の建て替えやまちづくりについて八潮が一体となって検討を行うための土台づくりとして、八潮全体にかかる課題について検討、取り組みを行い、まちづくりの機運醸成を図る。</w:t>
      </w:r>
    </w:p>
    <w:p w:rsidR="0052396F" w:rsidRDefault="0052396F">
      <w:pPr>
        <w:rPr>
          <w:rFonts w:ascii="ＭＳ ゴシック" w:eastAsia="ＭＳ ゴシック" w:hAnsi="ＭＳ ゴシック"/>
        </w:rPr>
      </w:pPr>
    </w:p>
    <w:p w:rsidR="00FA1A7D" w:rsidRDefault="00654DC5">
      <w:pPr>
        <w:rPr>
          <w:rFonts w:ascii="ＭＳ ゴシック" w:eastAsia="ＭＳ ゴシック" w:hAnsi="ＭＳ ゴシック"/>
        </w:rPr>
      </w:pPr>
      <w:r>
        <w:rPr>
          <w:rFonts w:ascii="ＭＳ ゴシック" w:eastAsia="ＭＳ ゴシック" w:hAnsi="ＭＳ ゴシック" w:hint="eastAsia"/>
        </w:rPr>
        <w:t>２</w:t>
      </w:r>
      <w:r w:rsidR="00992F46">
        <w:rPr>
          <w:rFonts w:ascii="ＭＳ ゴシック" w:eastAsia="ＭＳ ゴシック" w:hAnsi="ＭＳ ゴシック" w:hint="eastAsia"/>
        </w:rPr>
        <w:t xml:space="preserve">　</w:t>
      </w:r>
      <w:r w:rsidR="003061FF">
        <w:rPr>
          <w:rFonts w:ascii="ＭＳ ゴシック" w:eastAsia="ＭＳ ゴシック" w:hAnsi="ＭＳ ゴシック" w:hint="eastAsia"/>
        </w:rPr>
        <w:t>令和５年度</w:t>
      </w:r>
      <w:r w:rsidR="00992F46">
        <w:rPr>
          <w:rFonts w:ascii="ＭＳ ゴシック" w:eastAsia="ＭＳ ゴシック" w:hAnsi="ＭＳ ゴシック" w:hint="eastAsia"/>
        </w:rPr>
        <w:t>第１回</w:t>
      </w:r>
      <w:r w:rsidR="00CD7D46">
        <w:rPr>
          <w:rFonts w:ascii="ＭＳ ゴシック" w:eastAsia="ＭＳ ゴシック" w:hAnsi="ＭＳ ゴシック" w:hint="eastAsia"/>
        </w:rPr>
        <w:t>八潮みらい懇談会の</w:t>
      </w:r>
      <w:r w:rsidR="00992F46">
        <w:rPr>
          <w:rFonts w:ascii="ＭＳ ゴシック" w:eastAsia="ＭＳ ゴシック" w:hAnsi="ＭＳ ゴシック" w:hint="eastAsia"/>
        </w:rPr>
        <w:t>概要</w:t>
      </w:r>
    </w:p>
    <w:p w:rsidR="00992F46" w:rsidRPr="00992F46" w:rsidRDefault="00992F46">
      <w:pPr>
        <w:rPr>
          <w:rFonts w:ascii="ＭＳ 明朝" w:eastAsia="ＭＳ 明朝" w:hAnsi="ＭＳ 明朝"/>
        </w:rPr>
      </w:pPr>
      <w:r w:rsidRPr="00992F46">
        <w:rPr>
          <w:rFonts w:ascii="ＭＳ 明朝" w:eastAsia="ＭＳ 明朝" w:hAnsi="ＭＳ 明朝" w:hint="eastAsia"/>
        </w:rPr>
        <w:t xml:space="preserve">　（１）開催日時</w:t>
      </w:r>
    </w:p>
    <w:p w:rsidR="00DF23DF" w:rsidRDefault="00992F46">
      <w:pPr>
        <w:rPr>
          <w:rFonts w:ascii="ＭＳ 明朝" w:eastAsia="ＭＳ 明朝" w:hAnsi="ＭＳ 明朝"/>
        </w:rPr>
      </w:pPr>
      <w:r w:rsidRPr="00992F46">
        <w:rPr>
          <w:rFonts w:ascii="ＭＳ 明朝" w:eastAsia="ＭＳ 明朝" w:hAnsi="ＭＳ 明朝" w:hint="eastAsia"/>
        </w:rPr>
        <w:t xml:space="preserve">　　　　令和５年７月６日（木）</w:t>
      </w:r>
    </w:p>
    <w:p w:rsidR="00992F46" w:rsidRPr="00992F46" w:rsidRDefault="00992F46">
      <w:pPr>
        <w:rPr>
          <w:rFonts w:ascii="ＭＳ 明朝" w:eastAsia="ＭＳ 明朝" w:hAnsi="ＭＳ 明朝"/>
        </w:rPr>
      </w:pPr>
      <w:r w:rsidRPr="00992F46">
        <w:rPr>
          <w:rFonts w:ascii="ＭＳ 明朝" w:eastAsia="ＭＳ 明朝" w:hAnsi="ＭＳ 明朝" w:hint="eastAsia"/>
        </w:rPr>
        <w:t xml:space="preserve">　（２）懇談会概要</w:t>
      </w:r>
    </w:p>
    <w:p w:rsidR="00992F46" w:rsidRDefault="00992F46">
      <w:pPr>
        <w:rPr>
          <w:rFonts w:ascii="ＭＳ 明朝" w:eastAsia="ＭＳ 明朝" w:hAnsi="ＭＳ 明朝"/>
        </w:rPr>
      </w:pPr>
      <w:r w:rsidRPr="00992F46">
        <w:rPr>
          <w:rFonts w:ascii="ＭＳ 明朝" w:eastAsia="ＭＳ 明朝" w:hAnsi="ＭＳ 明朝" w:hint="eastAsia"/>
        </w:rPr>
        <w:t xml:space="preserve">　　　　①品川区からの報告事項</w:t>
      </w:r>
    </w:p>
    <w:p w:rsidR="00DF23DF" w:rsidRDefault="00992F46">
      <w:pPr>
        <w:rPr>
          <w:rFonts w:ascii="ＭＳ 明朝" w:eastAsia="ＭＳ 明朝" w:hAnsi="ＭＳ 明朝"/>
        </w:rPr>
      </w:pPr>
      <w:r w:rsidRPr="00992F46">
        <w:rPr>
          <w:rFonts w:ascii="ＭＳ 明朝" w:eastAsia="ＭＳ 明朝" w:hAnsi="ＭＳ 明朝" w:hint="eastAsia"/>
        </w:rPr>
        <w:t xml:space="preserve">　　　　　・八潮五丁目地区</w:t>
      </w:r>
      <w:r w:rsidR="00654DC5">
        <w:rPr>
          <w:rFonts w:ascii="ＭＳ 明朝" w:eastAsia="ＭＳ 明朝" w:hAnsi="ＭＳ 明朝" w:hint="eastAsia"/>
        </w:rPr>
        <w:t>まちづくり</w:t>
      </w:r>
      <w:r w:rsidRPr="00992F46">
        <w:rPr>
          <w:rFonts w:ascii="ＭＳ 明朝" w:eastAsia="ＭＳ 明朝" w:hAnsi="ＭＳ 明朝" w:hint="eastAsia"/>
        </w:rPr>
        <w:t>ガイドラインについて</w:t>
      </w:r>
    </w:p>
    <w:p w:rsidR="00DF23DF" w:rsidRDefault="00992F46">
      <w:pPr>
        <w:rPr>
          <w:rFonts w:ascii="ＭＳ 明朝" w:eastAsia="ＭＳ 明朝" w:hAnsi="ＭＳ 明朝"/>
        </w:rPr>
      </w:pPr>
      <w:r w:rsidRPr="00992F46">
        <w:rPr>
          <w:rFonts w:ascii="ＭＳ 明朝" w:eastAsia="ＭＳ 明朝" w:hAnsi="ＭＳ 明朝" w:hint="eastAsia"/>
        </w:rPr>
        <w:t xml:space="preserve">　　　　　・旧八潮南保育園跡地を活用した子育て支援施設の整備について</w:t>
      </w:r>
    </w:p>
    <w:p w:rsidR="00992F46" w:rsidRPr="00992F46" w:rsidRDefault="00992F46">
      <w:pPr>
        <w:rPr>
          <w:rFonts w:ascii="ＭＳ 明朝" w:eastAsia="ＭＳ 明朝" w:hAnsi="ＭＳ 明朝"/>
        </w:rPr>
      </w:pPr>
      <w:r w:rsidRPr="00992F46">
        <w:rPr>
          <w:rFonts w:ascii="ＭＳ 明朝" w:eastAsia="ＭＳ 明朝" w:hAnsi="ＭＳ 明朝" w:hint="eastAsia"/>
        </w:rPr>
        <w:t xml:space="preserve">　　　　②</w:t>
      </w:r>
      <w:r w:rsidR="00DF23DF">
        <w:rPr>
          <w:rFonts w:ascii="ＭＳ 明朝" w:eastAsia="ＭＳ 明朝" w:hAnsi="ＭＳ 明朝" w:hint="eastAsia"/>
        </w:rPr>
        <w:t>意見交換（</w:t>
      </w:r>
      <w:r w:rsidRPr="00992F46">
        <w:rPr>
          <w:rFonts w:ascii="ＭＳ 明朝" w:eastAsia="ＭＳ 明朝" w:hAnsi="ＭＳ 明朝" w:hint="eastAsia"/>
        </w:rPr>
        <w:t>今年度の取り組みテーマについて</w:t>
      </w:r>
      <w:r w:rsidR="00971438">
        <w:rPr>
          <w:rFonts w:ascii="ＭＳ 明朝" w:eastAsia="ＭＳ 明朝" w:hAnsi="ＭＳ 明朝" w:hint="eastAsia"/>
        </w:rPr>
        <w:t>）</w:t>
      </w:r>
    </w:p>
    <w:p w:rsidR="00992F46" w:rsidRDefault="00992F46" w:rsidP="00A30CD0">
      <w:pPr>
        <w:ind w:left="1320" w:hangingChars="550" w:hanging="1320"/>
        <w:rPr>
          <w:rFonts w:ascii="ＭＳ 明朝" w:eastAsia="ＭＳ 明朝" w:hAnsi="ＭＳ 明朝"/>
        </w:rPr>
      </w:pPr>
      <w:r>
        <w:rPr>
          <w:rFonts w:ascii="ＭＳ 明朝" w:eastAsia="ＭＳ 明朝" w:hAnsi="ＭＳ 明朝" w:hint="eastAsia"/>
        </w:rPr>
        <w:t xml:space="preserve">　　　　　</w:t>
      </w:r>
      <w:r w:rsidR="00901CBA">
        <w:rPr>
          <w:rFonts w:ascii="ＭＳ 明朝" w:eastAsia="ＭＳ 明朝" w:hAnsi="ＭＳ 明朝" w:hint="eastAsia"/>
        </w:rPr>
        <w:t>・八潮地区内において、声掛け事案や不審者情報が複数件</w:t>
      </w:r>
      <w:r>
        <w:rPr>
          <w:rFonts w:ascii="ＭＳ 明朝" w:eastAsia="ＭＳ 明朝" w:hAnsi="ＭＳ 明朝" w:hint="eastAsia"/>
        </w:rPr>
        <w:t>発生していることから、「防犯」をテーマに各団体</w:t>
      </w:r>
      <w:r w:rsidR="00971438">
        <w:rPr>
          <w:rFonts w:ascii="ＭＳ 明朝" w:eastAsia="ＭＳ 明朝" w:hAnsi="ＭＳ 明朝" w:hint="eastAsia"/>
        </w:rPr>
        <w:t>等の</w:t>
      </w:r>
      <w:r>
        <w:rPr>
          <w:rFonts w:ascii="ＭＳ 明朝" w:eastAsia="ＭＳ 明朝" w:hAnsi="ＭＳ 明朝" w:hint="eastAsia"/>
        </w:rPr>
        <w:t>取り組み</w:t>
      </w:r>
      <w:r w:rsidR="00654DC5">
        <w:rPr>
          <w:rFonts w:ascii="ＭＳ 明朝" w:eastAsia="ＭＳ 明朝" w:hAnsi="ＭＳ 明朝" w:hint="eastAsia"/>
        </w:rPr>
        <w:t>を検討</w:t>
      </w:r>
      <w:r w:rsidR="00971438">
        <w:rPr>
          <w:rFonts w:ascii="ＭＳ 明朝" w:eastAsia="ＭＳ 明朝" w:hAnsi="ＭＳ 明朝" w:hint="eastAsia"/>
        </w:rPr>
        <w:t>する</w:t>
      </w:r>
      <w:r w:rsidR="00654DC5">
        <w:rPr>
          <w:rFonts w:ascii="ＭＳ 明朝" w:eastAsia="ＭＳ 明朝" w:hAnsi="ＭＳ 明朝" w:hint="eastAsia"/>
        </w:rPr>
        <w:t>。</w:t>
      </w:r>
    </w:p>
    <w:p w:rsidR="00901CBA" w:rsidRDefault="00901CBA" w:rsidP="00A30CD0">
      <w:pPr>
        <w:ind w:left="1320" w:hangingChars="550" w:hanging="1320"/>
        <w:rPr>
          <w:rFonts w:ascii="ＭＳ 明朝" w:eastAsia="ＭＳ 明朝" w:hAnsi="ＭＳ 明朝"/>
        </w:rPr>
      </w:pPr>
      <w:r>
        <w:rPr>
          <w:rFonts w:ascii="ＭＳ 明朝" w:eastAsia="ＭＳ 明朝" w:hAnsi="ＭＳ 明朝" w:hint="eastAsia"/>
        </w:rPr>
        <w:t xml:space="preserve">　　　　　・セミナー</w:t>
      </w:r>
      <w:r w:rsidR="00DF23DF">
        <w:rPr>
          <w:rFonts w:ascii="ＭＳ 明朝" w:eastAsia="ＭＳ 明朝" w:hAnsi="ＭＳ 明朝" w:hint="eastAsia"/>
        </w:rPr>
        <w:t>については</w:t>
      </w:r>
      <w:r w:rsidR="00971438">
        <w:rPr>
          <w:rFonts w:ascii="ＭＳ 明朝" w:eastAsia="ＭＳ 明朝" w:hAnsi="ＭＳ 明朝" w:hint="eastAsia"/>
        </w:rPr>
        <w:t>、</w:t>
      </w:r>
      <w:r>
        <w:rPr>
          <w:rFonts w:ascii="ＭＳ 明朝" w:eastAsia="ＭＳ 明朝" w:hAnsi="ＭＳ 明朝" w:hint="eastAsia"/>
        </w:rPr>
        <w:t>「防犯」</w:t>
      </w:r>
      <w:r w:rsidR="00DF23DF">
        <w:rPr>
          <w:rFonts w:ascii="ＭＳ 明朝" w:eastAsia="ＭＳ 明朝" w:hAnsi="ＭＳ 明朝" w:hint="eastAsia"/>
        </w:rPr>
        <w:t>や「地域コミュニティの活性化」を題材として今後の取り組みに資する内容となるよう検討を進める。</w:t>
      </w:r>
    </w:p>
    <w:p w:rsidR="00DF23DF" w:rsidRDefault="00DF23DF" w:rsidP="00A30CD0">
      <w:pPr>
        <w:ind w:left="1320" w:hangingChars="550" w:hanging="1320"/>
        <w:rPr>
          <w:rFonts w:ascii="ＭＳ 明朝" w:eastAsia="ＭＳ 明朝" w:hAnsi="ＭＳ 明朝"/>
        </w:rPr>
      </w:pPr>
      <w:r>
        <w:rPr>
          <w:rFonts w:ascii="ＭＳ 明朝" w:eastAsia="ＭＳ 明朝" w:hAnsi="ＭＳ 明朝" w:hint="eastAsia"/>
        </w:rPr>
        <w:t xml:space="preserve">　　　　　・施設見学会についても、</w:t>
      </w:r>
      <w:r w:rsidR="006B1399">
        <w:rPr>
          <w:rFonts w:ascii="ＭＳ 明朝" w:eastAsia="ＭＳ 明朝" w:hAnsi="ＭＳ 明朝" w:hint="eastAsia"/>
        </w:rPr>
        <w:t>昨年度の光が丘団地への視察のように、成り立ちが近似する地域や様々な地域団体や施設が一体となって取り組みを行っている地域への視察の検討を</w:t>
      </w:r>
      <w:bookmarkStart w:id="0" w:name="_GoBack"/>
      <w:bookmarkEnd w:id="0"/>
      <w:r w:rsidR="006B1399">
        <w:rPr>
          <w:rFonts w:ascii="ＭＳ 明朝" w:eastAsia="ＭＳ 明朝" w:hAnsi="ＭＳ 明朝" w:hint="eastAsia"/>
        </w:rPr>
        <w:t>進める。</w:t>
      </w:r>
    </w:p>
    <w:p w:rsidR="00C55275" w:rsidRDefault="00C55275" w:rsidP="00654DC5">
      <w:pPr>
        <w:rPr>
          <w:rFonts w:ascii="ＭＳ 明朝" w:eastAsia="ＭＳ 明朝" w:hAnsi="ＭＳ 明朝"/>
        </w:rPr>
      </w:pPr>
    </w:p>
    <w:p w:rsidR="006B1399" w:rsidRPr="003061FF" w:rsidRDefault="00654DC5" w:rsidP="00A30CD0">
      <w:pPr>
        <w:ind w:left="1320" w:hangingChars="550" w:hanging="1320"/>
        <w:rPr>
          <w:rFonts w:ascii="ＭＳ ゴシック" w:eastAsia="ＭＳ ゴシック" w:hAnsi="ＭＳ ゴシック"/>
        </w:rPr>
      </w:pPr>
      <w:r w:rsidRPr="003061FF">
        <w:rPr>
          <w:rFonts w:ascii="ＭＳ ゴシック" w:eastAsia="ＭＳ ゴシック" w:hAnsi="ＭＳ ゴシック" w:hint="eastAsia"/>
        </w:rPr>
        <w:t>３</w:t>
      </w:r>
      <w:r w:rsidR="006B1399" w:rsidRPr="003061FF">
        <w:rPr>
          <w:rFonts w:ascii="ＭＳ ゴシック" w:eastAsia="ＭＳ ゴシック" w:hAnsi="ＭＳ ゴシック" w:hint="eastAsia"/>
        </w:rPr>
        <w:t xml:space="preserve">　今後のスケジュール</w:t>
      </w:r>
    </w:p>
    <w:tbl>
      <w:tblPr>
        <w:tblStyle w:val="a7"/>
        <w:tblW w:w="0" w:type="auto"/>
        <w:tblInd w:w="115" w:type="dxa"/>
        <w:tblLook w:val="04A0" w:firstRow="1" w:lastRow="0" w:firstColumn="1" w:lastColumn="0" w:noHBand="0" w:noVBand="1"/>
      </w:tblPr>
      <w:tblGrid>
        <w:gridCol w:w="1269"/>
        <w:gridCol w:w="790"/>
        <w:gridCol w:w="790"/>
        <w:gridCol w:w="790"/>
        <w:gridCol w:w="790"/>
        <w:gridCol w:w="790"/>
        <w:gridCol w:w="790"/>
        <w:gridCol w:w="790"/>
        <w:gridCol w:w="790"/>
        <w:gridCol w:w="790"/>
      </w:tblGrid>
      <w:tr w:rsidR="006B1399" w:rsidTr="00C55275">
        <w:tc>
          <w:tcPr>
            <w:tcW w:w="1269" w:type="dxa"/>
            <w:shd w:val="clear" w:color="auto" w:fill="D9E2F3" w:themeFill="accent5" w:themeFillTint="33"/>
          </w:tcPr>
          <w:p w:rsidR="006B1399" w:rsidRDefault="006B1399" w:rsidP="00A30CD0">
            <w:pPr>
              <w:rPr>
                <w:rFonts w:ascii="ＭＳ 明朝" w:eastAsia="ＭＳ 明朝" w:hAnsi="ＭＳ 明朝"/>
              </w:rPr>
            </w:pPr>
          </w:p>
        </w:tc>
        <w:tc>
          <w:tcPr>
            <w:tcW w:w="790" w:type="dxa"/>
            <w:shd w:val="clear" w:color="auto" w:fill="D9E2F3" w:themeFill="accent5" w:themeFillTint="33"/>
          </w:tcPr>
          <w:p w:rsidR="006B1399" w:rsidRPr="00C55275" w:rsidRDefault="006B1399" w:rsidP="00C55275">
            <w:pPr>
              <w:jc w:val="center"/>
              <w:rPr>
                <w:rFonts w:ascii="ＭＳ ゴシック" w:eastAsia="ＭＳ ゴシック" w:hAnsi="ＭＳ ゴシック"/>
              </w:rPr>
            </w:pPr>
            <w:r w:rsidRPr="00C55275">
              <w:rPr>
                <w:rFonts w:ascii="ＭＳ ゴシック" w:eastAsia="ＭＳ ゴシック" w:hAnsi="ＭＳ ゴシック" w:hint="eastAsia"/>
              </w:rPr>
              <w:t>7月</w:t>
            </w:r>
          </w:p>
        </w:tc>
        <w:tc>
          <w:tcPr>
            <w:tcW w:w="790" w:type="dxa"/>
            <w:shd w:val="clear" w:color="auto" w:fill="D9E2F3" w:themeFill="accent5" w:themeFillTint="33"/>
          </w:tcPr>
          <w:p w:rsidR="006B1399" w:rsidRPr="00C55275" w:rsidRDefault="006B1399" w:rsidP="00C55275">
            <w:pPr>
              <w:jc w:val="center"/>
              <w:rPr>
                <w:rFonts w:ascii="ＭＳ ゴシック" w:eastAsia="ＭＳ ゴシック" w:hAnsi="ＭＳ ゴシック"/>
              </w:rPr>
            </w:pPr>
            <w:r w:rsidRPr="00C55275">
              <w:rPr>
                <w:rFonts w:ascii="ＭＳ ゴシック" w:eastAsia="ＭＳ ゴシック" w:hAnsi="ＭＳ ゴシック" w:hint="eastAsia"/>
              </w:rPr>
              <w:t>8月</w:t>
            </w:r>
          </w:p>
        </w:tc>
        <w:tc>
          <w:tcPr>
            <w:tcW w:w="790" w:type="dxa"/>
            <w:shd w:val="clear" w:color="auto" w:fill="D9E2F3" w:themeFill="accent5" w:themeFillTint="33"/>
          </w:tcPr>
          <w:p w:rsidR="006B1399" w:rsidRPr="00C55275" w:rsidRDefault="006B1399" w:rsidP="00C55275">
            <w:pPr>
              <w:jc w:val="center"/>
              <w:rPr>
                <w:rFonts w:ascii="ＭＳ ゴシック" w:eastAsia="ＭＳ ゴシック" w:hAnsi="ＭＳ ゴシック"/>
              </w:rPr>
            </w:pPr>
            <w:r w:rsidRPr="00C55275">
              <w:rPr>
                <w:rFonts w:ascii="ＭＳ ゴシック" w:eastAsia="ＭＳ ゴシック" w:hAnsi="ＭＳ ゴシック" w:hint="eastAsia"/>
              </w:rPr>
              <w:t>9月</w:t>
            </w:r>
          </w:p>
        </w:tc>
        <w:tc>
          <w:tcPr>
            <w:tcW w:w="790" w:type="dxa"/>
            <w:shd w:val="clear" w:color="auto" w:fill="D9E2F3" w:themeFill="accent5" w:themeFillTint="33"/>
          </w:tcPr>
          <w:p w:rsidR="006B1399" w:rsidRPr="00C55275" w:rsidRDefault="006B1399" w:rsidP="00C55275">
            <w:pPr>
              <w:jc w:val="center"/>
              <w:rPr>
                <w:rFonts w:ascii="ＭＳ ゴシック" w:eastAsia="ＭＳ ゴシック" w:hAnsi="ＭＳ ゴシック"/>
              </w:rPr>
            </w:pPr>
            <w:r w:rsidRPr="00C55275">
              <w:rPr>
                <w:rFonts w:ascii="ＭＳ ゴシック" w:eastAsia="ＭＳ ゴシック" w:hAnsi="ＭＳ ゴシック" w:hint="eastAsia"/>
              </w:rPr>
              <w:t>10月</w:t>
            </w:r>
          </w:p>
        </w:tc>
        <w:tc>
          <w:tcPr>
            <w:tcW w:w="790" w:type="dxa"/>
            <w:shd w:val="clear" w:color="auto" w:fill="D9E2F3" w:themeFill="accent5" w:themeFillTint="33"/>
          </w:tcPr>
          <w:p w:rsidR="006B1399" w:rsidRPr="00C55275" w:rsidRDefault="006B1399" w:rsidP="00C55275">
            <w:pPr>
              <w:jc w:val="center"/>
              <w:rPr>
                <w:rFonts w:ascii="ＭＳ ゴシック" w:eastAsia="ＭＳ ゴシック" w:hAnsi="ＭＳ ゴシック"/>
              </w:rPr>
            </w:pPr>
            <w:r w:rsidRPr="00C55275">
              <w:rPr>
                <w:rFonts w:ascii="ＭＳ ゴシック" w:eastAsia="ＭＳ ゴシック" w:hAnsi="ＭＳ ゴシック" w:hint="eastAsia"/>
              </w:rPr>
              <w:t>11月</w:t>
            </w:r>
          </w:p>
        </w:tc>
        <w:tc>
          <w:tcPr>
            <w:tcW w:w="790" w:type="dxa"/>
            <w:shd w:val="clear" w:color="auto" w:fill="D9E2F3" w:themeFill="accent5" w:themeFillTint="33"/>
          </w:tcPr>
          <w:p w:rsidR="006B1399" w:rsidRPr="00C55275" w:rsidRDefault="006B1399" w:rsidP="00C55275">
            <w:pPr>
              <w:jc w:val="center"/>
              <w:rPr>
                <w:rFonts w:ascii="ＭＳ ゴシック" w:eastAsia="ＭＳ ゴシック" w:hAnsi="ＭＳ ゴシック"/>
              </w:rPr>
            </w:pPr>
            <w:r w:rsidRPr="00C55275">
              <w:rPr>
                <w:rFonts w:ascii="ＭＳ ゴシック" w:eastAsia="ＭＳ ゴシック" w:hAnsi="ＭＳ ゴシック" w:hint="eastAsia"/>
              </w:rPr>
              <w:t>12月</w:t>
            </w:r>
          </w:p>
        </w:tc>
        <w:tc>
          <w:tcPr>
            <w:tcW w:w="790" w:type="dxa"/>
            <w:shd w:val="clear" w:color="auto" w:fill="D9E2F3" w:themeFill="accent5" w:themeFillTint="33"/>
          </w:tcPr>
          <w:p w:rsidR="006B1399" w:rsidRPr="00C55275" w:rsidRDefault="006B1399" w:rsidP="00C55275">
            <w:pPr>
              <w:jc w:val="center"/>
              <w:rPr>
                <w:rFonts w:ascii="ＭＳ ゴシック" w:eastAsia="ＭＳ ゴシック" w:hAnsi="ＭＳ ゴシック"/>
              </w:rPr>
            </w:pPr>
            <w:r w:rsidRPr="00C55275">
              <w:rPr>
                <w:rFonts w:ascii="ＭＳ ゴシック" w:eastAsia="ＭＳ ゴシック" w:hAnsi="ＭＳ ゴシック" w:hint="eastAsia"/>
              </w:rPr>
              <w:t>１月</w:t>
            </w:r>
          </w:p>
        </w:tc>
        <w:tc>
          <w:tcPr>
            <w:tcW w:w="790" w:type="dxa"/>
            <w:shd w:val="clear" w:color="auto" w:fill="D9E2F3" w:themeFill="accent5" w:themeFillTint="33"/>
          </w:tcPr>
          <w:p w:rsidR="006B1399" w:rsidRPr="00C55275" w:rsidRDefault="006B1399" w:rsidP="00C55275">
            <w:pPr>
              <w:jc w:val="center"/>
              <w:rPr>
                <w:rFonts w:ascii="ＭＳ ゴシック" w:eastAsia="ＭＳ ゴシック" w:hAnsi="ＭＳ ゴシック"/>
              </w:rPr>
            </w:pPr>
            <w:r w:rsidRPr="00C55275">
              <w:rPr>
                <w:rFonts w:ascii="ＭＳ ゴシック" w:eastAsia="ＭＳ ゴシック" w:hAnsi="ＭＳ ゴシック" w:hint="eastAsia"/>
              </w:rPr>
              <w:t>２月</w:t>
            </w:r>
          </w:p>
        </w:tc>
        <w:tc>
          <w:tcPr>
            <w:tcW w:w="790" w:type="dxa"/>
            <w:shd w:val="clear" w:color="auto" w:fill="D9E2F3" w:themeFill="accent5" w:themeFillTint="33"/>
          </w:tcPr>
          <w:p w:rsidR="006B1399" w:rsidRPr="00C55275" w:rsidRDefault="006B1399" w:rsidP="00C55275">
            <w:pPr>
              <w:jc w:val="center"/>
              <w:rPr>
                <w:rFonts w:ascii="ＭＳ ゴシック" w:eastAsia="ＭＳ ゴシック" w:hAnsi="ＭＳ ゴシック"/>
              </w:rPr>
            </w:pPr>
            <w:r w:rsidRPr="00C55275">
              <w:rPr>
                <w:rFonts w:ascii="ＭＳ ゴシック" w:eastAsia="ＭＳ ゴシック" w:hAnsi="ＭＳ ゴシック" w:hint="eastAsia"/>
              </w:rPr>
              <w:t>３月</w:t>
            </w:r>
          </w:p>
        </w:tc>
      </w:tr>
      <w:tr w:rsidR="006B1399" w:rsidTr="006B1399">
        <w:tc>
          <w:tcPr>
            <w:tcW w:w="1269" w:type="dxa"/>
          </w:tcPr>
          <w:p w:rsidR="006B1399" w:rsidRPr="00C55275" w:rsidRDefault="006B1399" w:rsidP="00C55275">
            <w:pPr>
              <w:jc w:val="center"/>
              <w:rPr>
                <w:rFonts w:ascii="ＭＳ ゴシック" w:eastAsia="ＭＳ ゴシック" w:hAnsi="ＭＳ ゴシック"/>
              </w:rPr>
            </w:pPr>
            <w:r w:rsidRPr="00C55275">
              <w:rPr>
                <w:rFonts w:ascii="ＭＳ ゴシック" w:eastAsia="ＭＳ ゴシック" w:hAnsi="ＭＳ ゴシック" w:hint="eastAsia"/>
                <w:spacing w:val="60"/>
                <w:kern w:val="0"/>
                <w:fitText w:val="960" w:id="-1217223680"/>
              </w:rPr>
              <w:t>懇談</w:t>
            </w:r>
            <w:r w:rsidRPr="00C55275">
              <w:rPr>
                <w:rFonts w:ascii="ＭＳ ゴシック" w:eastAsia="ＭＳ ゴシック" w:hAnsi="ＭＳ ゴシック" w:hint="eastAsia"/>
                <w:kern w:val="0"/>
                <w:fitText w:val="960" w:id="-1217223680"/>
              </w:rPr>
              <w:t>会</w:t>
            </w:r>
          </w:p>
        </w:tc>
        <w:tc>
          <w:tcPr>
            <w:tcW w:w="790" w:type="dxa"/>
          </w:tcPr>
          <w:p w:rsidR="006B1399" w:rsidRDefault="006B1399" w:rsidP="00A30CD0">
            <w:pPr>
              <w:rPr>
                <w:rFonts w:ascii="ＭＳ 明朝" w:eastAsia="ＭＳ 明朝" w:hAnsi="ＭＳ 明朝"/>
              </w:rPr>
            </w:pPr>
          </w:p>
        </w:tc>
        <w:tc>
          <w:tcPr>
            <w:tcW w:w="790" w:type="dxa"/>
          </w:tcPr>
          <w:p w:rsidR="006B1399" w:rsidRDefault="006B1399" w:rsidP="00A30CD0">
            <w:pPr>
              <w:rPr>
                <w:rFonts w:ascii="ＭＳ 明朝" w:eastAsia="ＭＳ 明朝" w:hAnsi="ＭＳ 明朝"/>
              </w:rPr>
            </w:pPr>
          </w:p>
        </w:tc>
        <w:tc>
          <w:tcPr>
            <w:tcW w:w="790" w:type="dxa"/>
          </w:tcPr>
          <w:p w:rsidR="006B1399" w:rsidRDefault="006B1399" w:rsidP="00A30CD0">
            <w:pPr>
              <w:rPr>
                <w:rFonts w:ascii="ＭＳ 明朝" w:eastAsia="ＭＳ 明朝" w:hAnsi="ＭＳ 明朝"/>
              </w:rPr>
            </w:pPr>
          </w:p>
        </w:tc>
        <w:tc>
          <w:tcPr>
            <w:tcW w:w="790" w:type="dxa"/>
          </w:tcPr>
          <w:p w:rsidR="006B1399" w:rsidRPr="006B1399" w:rsidRDefault="006B1399" w:rsidP="00A30CD0">
            <w:pPr>
              <w:rPr>
                <w:rFonts w:ascii="ＭＳ 明朝" w:eastAsia="ＭＳ 明朝" w:hAnsi="ＭＳ 明朝"/>
                <w:sz w:val="18"/>
              </w:rPr>
            </w:pPr>
            <w:r w:rsidRPr="006B1399">
              <w:rPr>
                <w:rFonts w:ascii="ＭＳ 明朝" w:eastAsia="ＭＳ 明朝" w:hAnsi="ＭＳ 明朝" w:hint="eastAsia"/>
                <w:sz w:val="18"/>
              </w:rPr>
              <w:t>第２回</w:t>
            </w:r>
          </w:p>
        </w:tc>
        <w:tc>
          <w:tcPr>
            <w:tcW w:w="790" w:type="dxa"/>
          </w:tcPr>
          <w:p w:rsidR="006B1399" w:rsidRPr="006B1399" w:rsidRDefault="006B1399" w:rsidP="00A30CD0">
            <w:pPr>
              <w:rPr>
                <w:rFonts w:ascii="ＭＳ 明朝" w:eastAsia="ＭＳ 明朝" w:hAnsi="ＭＳ 明朝"/>
                <w:sz w:val="18"/>
              </w:rPr>
            </w:pPr>
          </w:p>
        </w:tc>
        <w:tc>
          <w:tcPr>
            <w:tcW w:w="790" w:type="dxa"/>
          </w:tcPr>
          <w:p w:rsidR="006B1399" w:rsidRPr="006B1399" w:rsidRDefault="006B1399" w:rsidP="00A30CD0">
            <w:pPr>
              <w:rPr>
                <w:rFonts w:ascii="ＭＳ 明朝" w:eastAsia="ＭＳ 明朝" w:hAnsi="ＭＳ 明朝"/>
                <w:sz w:val="18"/>
              </w:rPr>
            </w:pPr>
            <w:r w:rsidRPr="006B1399">
              <w:rPr>
                <w:rFonts w:ascii="ＭＳ 明朝" w:eastAsia="ＭＳ 明朝" w:hAnsi="ＭＳ 明朝" w:hint="eastAsia"/>
                <w:sz w:val="18"/>
              </w:rPr>
              <w:t>第３回</w:t>
            </w:r>
          </w:p>
        </w:tc>
        <w:tc>
          <w:tcPr>
            <w:tcW w:w="790" w:type="dxa"/>
          </w:tcPr>
          <w:p w:rsidR="006B1399" w:rsidRPr="006B1399" w:rsidRDefault="006B1399" w:rsidP="00A30CD0">
            <w:pPr>
              <w:rPr>
                <w:rFonts w:ascii="ＭＳ 明朝" w:eastAsia="ＭＳ 明朝" w:hAnsi="ＭＳ 明朝"/>
                <w:sz w:val="18"/>
              </w:rPr>
            </w:pPr>
          </w:p>
        </w:tc>
        <w:tc>
          <w:tcPr>
            <w:tcW w:w="790" w:type="dxa"/>
          </w:tcPr>
          <w:p w:rsidR="006B1399" w:rsidRPr="006B1399" w:rsidRDefault="006B1399" w:rsidP="00A30CD0">
            <w:pPr>
              <w:rPr>
                <w:rFonts w:ascii="ＭＳ 明朝" w:eastAsia="ＭＳ 明朝" w:hAnsi="ＭＳ 明朝"/>
                <w:sz w:val="18"/>
              </w:rPr>
            </w:pPr>
          </w:p>
        </w:tc>
        <w:tc>
          <w:tcPr>
            <w:tcW w:w="790" w:type="dxa"/>
          </w:tcPr>
          <w:p w:rsidR="006B1399" w:rsidRDefault="006B1399" w:rsidP="00A30CD0">
            <w:pPr>
              <w:rPr>
                <w:rFonts w:ascii="ＭＳ 明朝" w:eastAsia="ＭＳ 明朝" w:hAnsi="ＭＳ 明朝"/>
              </w:rPr>
            </w:pPr>
            <w:r w:rsidRPr="006B1399">
              <w:rPr>
                <w:rFonts w:ascii="ＭＳ 明朝" w:eastAsia="ＭＳ 明朝" w:hAnsi="ＭＳ 明朝" w:hint="eastAsia"/>
                <w:sz w:val="18"/>
              </w:rPr>
              <w:t>第４回</w:t>
            </w:r>
          </w:p>
        </w:tc>
      </w:tr>
      <w:tr w:rsidR="006B1399" w:rsidTr="00714C81">
        <w:tc>
          <w:tcPr>
            <w:tcW w:w="1269" w:type="dxa"/>
          </w:tcPr>
          <w:p w:rsidR="006B1399" w:rsidRPr="00C55275" w:rsidRDefault="006B1399" w:rsidP="00C55275">
            <w:pPr>
              <w:jc w:val="center"/>
              <w:rPr>
                <w:rFonts w:ascii="ＭＳ ゴシック" w:eastAsia="ＭＳ ゴシック" w:hAnsi="ＭＳ ゴシック"/>
              </w:rPr>
            </w:pPr>
            <w:r w:rsidRPr="00C55275">
              <w:rPr>
                <w:rFonts w:ascii="ＭＳ ゴシック" w:eastAsia="ＭＳ ゴシック" w:hAnsi="ＭＳ ゴシック" w:hint="eastAsia"/>
              </w:rPr>
              <w:t>セミナー</w:t>
            </w:r>
          </w:p>
        </w:tc>
        <w:tc>
          <w:tcPr>
            <w:tcW w:w="790" w:type="dxa"/>
          </w:tcPr>
          <w:p w:rsidR="006B1399" w:rsidRDefault="006B1399" w:rsidP="00A30CD0">
            <w:pPr>
              <w:rPr>
                <w:rFonts w:ascii="ＭＳ 明朝" w:eastAsia="ＭＳ 明朝" w:hAnsi="ＭＳ 明朝"/>
              </w:rPr>
            </w:pPr>
          </w:p>
        </w:tc>
        <w:tc>
          <w:tcPr>
            <w:tcW w:w="790" w:type="dxa"/>
          </w:tcPr>
          <w:p w:rsidR="006B1399" w:rsidRDefault="006B1399" w:rsidP="00A30CD0">
            <w:pPr>
              <w:rPr>
                <w:rFonts w:ascii="ＭＳ 明朝" w:eastAsia="ＭＳ 明朝" w:hAnsi="ＭＳ 明朝"/>
              </w:rPr>
            </w:pPr>
          </w:p>
        </w:tc>
        <w:tc>
          <w:tcPr>
            <w:tcW w:w="790" w:type="dxa"/>
          </w:tcPr>
          <w:p w:rsidR="006B1399" w:rsidRDefault="006B1399" w:rsidP="00A30CD0">
            <w:pPr>
              <w:rPr>
                <w:rFonts w:ascii="ＭＳ 明朝" w:eastAsia="ＭＳ 明朝" w:hAnsi="ＭＳ 明朝"/>
              </w:rPr>
            </w:pPr>
          </w:p>
        </w:tc>
        <w:tc>
          <w:tcPr>
            <w:tcW w:w="790" w:type="dxa"/>
          </w:tcPr>
          <w:p w:rsidR="006B1399" w:rsidRDefault="006B1399" w:rsidP="00A30CD0">
            <w:pPr>
              <w:rPr>
                <w:rFonts w:ascii="ＭＳ 明朝" w:eastAsia="ＭＳ 明朝" w:hAnsi="ＭＳ 明朝"/>
              </w:rPr>
            </w:pPr>
          </w:p>
        </w:tc>
        <w:tc>
          <w:tcPr>
            <w:tcW w:w="3160" w:type="dxa"/>
            <w:gridSpan w:val="4"/>
          </w:tcPr>
          <w:p w:rsidR="006B1399" w:rsidRPr="00946C51" w:rsidRDefault="00946C51" w:rsidP="00946C51">
            <w:pPr>
              <w:jc w:val="center"/>
              <w:rPr>
                <w:rFonts w:ascii="ＭＳ 明朝" w:eastAsia="ＭＳ 明朝" w:hAnsi="ＭＳ 明朝"/>
                <w:sz w:val="21"/>
              </w:rPr>
            </w:pPr>
            <w:r w:rsidRPr="00946C51">
              <w:rPr>
                <w:rFonts w:ascii="ＭＳ 明朝" w:eastAsia="ＭＳ 明朝" w:hAnsi="ＭＳ 明朝" w:hint="eastAsia"/>
                <w:sz w:val="21"/>
              </w:rPr>
              <w:t>実施</w:t>
            </w:r>
          </w:p>
        </w:tc>
        <w:tc>
          <w:tcPr>
            <w:tcW w:w="790" w:type="dxa"/>
          </w:tcPr>
          <w:p w:rsidR="006B1399" w:rsidRDefault="006B1399" w:rsidP="00A30CD0">
            <w:pPr>
              <w:rPr>
                <w:rFonts w:ascii="ＭＳ 明朝" w:eastAsia="ＭＳ 明朝" w:hAnsi="ＭＳ 明朝"/>
              </w:rPr>
            </w:pPr>
          </w:p>
        </w:tc>
      </w:tr>
      <w:tr w:rsidR="006B1399" w:rsidTr="00A36A71">
        <w:tc>
          <w:tcPr>
            <w:tcW w:w="1269" w:type="dxa"/>
          </w:tcPr>
          <w:p w:rsidR="006B1399" w:rsidRPr="00C55275" w:rsidRDefault="006B1399" w:rsidP="00C55275">
            <w:pPr>
              <w:jc w:val="center"/>
              <w:rPr>
                <w:rFonts w:ascii="ＭＳ ゴシック" w:eastAsia="ＭＳ ゴシック" w:hAnsi="ＭＳ ゴシック"/>
              </w:rPr>
            </w:pPr>
            <w:r w:rsidRPr="00C55275">
              <w:rPr>
                <w:rFonts w:ascii="ＭＳ ゴシック" w:eastAsia="ＭＳ ゴシック" w:hAnsi="ＭＳ ゴシック" w:hint="eastAsia"/>
                <w:spacing w:val="60"/>
                <w:kern w:val="0"/>
                <w:fitText w:val="960" w:id="-1217223679"/>
              </w:rPr>
              <w:t>見学</w:t>
            </w:r>
            <w:r w:rsidRPr="00C55275">
              <w:rPr>
                <w:rFonts w:ascii="ＭＳ ゴシック" w:eastAsia="ＭＳ ゴシック" w:hAnsi="ＭＳ ゴシック" w:hint="eastAsia"/>
                <w:kern w:val="0"/>
                <w:fitText w:val="960" w:id="-1217223679"/>
              </w:rPr>
              <w:t>会</w:t>
            </w:r>
          </w:p>
        </w:tc>
        <w:tc>
          <w:tcPr>
            <w:tcW w:w="790" w:type="dxa"/>
          </w:tcPr>
          <w:p w:rsidR="006B1399" w:rsidRDefault="006B1399" w:rsidP="00A30CD0">
            <w:pPr>
              <w:rPr>
                <w:rFonts w:ascii="ＭＳ 明朝" w:eastAsia="ＭＳ 明朝" w:hAnsi="ＭＳ 明朝"/>
              </w:rPr>
            </w:pPr>
          </w:p>
        </w:tc>
        <w:tc>
          <w:tcPr>
            <w:tcW w:w="790" w:type="dxa"/>
          </w:tcPr>
          <w:p w:rsidR="006B1399" w:rsidRDefault="006B1399" w:rsidP="00A30CD0">
            <w:pPr>
              <w:rPr>
                <w:rFonts w:ascii="ＭＳ 明朝" w:eastAsia="ＭＳ 明朝" w:hAnsi="ＭＳ 明朝"/>
              </w:rPr>
            </w:pPr>
          </w:p>
        </w:tc>
        <w:tc>
          <w:tcPr>
            <w:tcW w:w="790" w:type="dxa"/>
          </w:tcPr>
          <w:p w:rsidR="006B1399" w:rsidRDefault="006B1399" w:rsidP="00A30CD0">
            <w:pPr>
              <w:rPr>
                <w:rFonts w:ascii="ＭＳ 明朝" w:eastAsia="ＭＳ 明朝" w:hAnsi="ＭＳ 明朝"/>
              </w:rPr>
            </w:pPr>
          </w:p>
        </w:tc>
        <w:tc>
          <w:tcPr>
            <w:tcW w:w="790" w:type="dxa"/>
          </w:tcPr>
          <w:p w:rsidR="006B1399" w:rsidRDefault="006B1399" w:rsidP="00A30CD0">
            <w:pPr>
              <w:rPr>
                <w:rFonts w:ascii="ＭＳ 明朝" w:eastAsia="ＭＳ 明朝" w:hAnsi="ＭＳ 明朝"/>
              </w:rPr>
            </w:pPr>
          </w:p>
        </w:tc>
        <w:tc>
          <w:tcPr>
            <w:tcW w:w="3160" w:type="dxa"/>
            <w:gridSpan w:val="4"/>
          </w:tcPr>
          <w:p w:rsidR="006B1399" w:rsidRPr="00946C51" w:rsidRDefault="00946C51" w:rsidP="00946C51">
            <w:pPr>
              <w:jc w:val="center"/>
              <w:rPr>
                <w:rFonts w:ascii="ＭＳ 明朝" w:eastAsia="ＭＳ 明朝" w:hAnsi="ＭＳ 明朝"/>
                <w:sz w:val="21"/>
              </w:rPr>
            </w:pPr>
            <w:r w:rsidRPr="00946C51">
              <w:rPr>
                <w:rFonts w:ascii="ＭＳ 明朝" w:eastAsia="ＭＳ 明朝" w:hAnsi="ＭＳ 明朝" w:hint="eastAsia"/>
                <w:sz w:val="21"/>
              </w:rPr>
              <w:t>実施</w:t>
            </w:r>
          </w:p>
        </w:tc>
        <w:tc>
          <w:tcPr>
            <w:tcW w:w="790" w:type="dxa"/>
          </w:tcPr>
          <w:p w:rsidR="006B1399" w:rsidRDefault="006B1399" w:rsidP="00A30CD0">
            <w:pPr>
              <w:rPr>
                <w:rFonts w:ascii="ＭＳ 明朝" w:eastAsia="ＭＳ 明朝" w:hAnsi="ＭＳ 明朝"/>
              </w:rPr>
            </w:pPr>
          </w:p>
        </w:tc>
      </w:tr>
    </w:tbl>
    <w:p w:rsidR="00654DC5" w:rsidRDefault="00946C51" w:rsidP="005A29F7">
      <w:pPr>
        <w:ind w:left="1320" w:hangingChars="550" w:hanging="1320"/>
        <w:jc w:val="right"/>
        <w:rPr>
          <w:rFonts w:ascii="ＭＳ 明朝" w:eastAsia="ＭＳ 明朝" w:hAnsi="ＭＳ 明朝"/>
        </w:rPr>
      </w:pPr>
      <w:r>
        <w:rPr>
          <w:rFonts w:ascii="ＭＳ 明朝" w:eastAsia="ＭＳ 明朝" w:hAnsi="ＭＳ 明朝" w:hint="eastAsia"/>
        </w:rPr>
        <w:t>※日程は、状況に応じて変更の可能性あり</w:t>
      </w:r>
    </w:p>
    <w:sectPr w:rsidR="00654DC5" w:rsidSect="00992F4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A7D" w:rsidRDefault="00FA1A7D" w:rsidP="00FA1A7D">
      <w:r>
        <w:separator/>
      </w:r>
    </w:p>
  </w:endnote>
  <w:endnote w:type="continuationSeparator" w:id="0">
    <w:p w:rsidR="00FA1A7D" w:rsidRDefault="00FA1A7D" w:rsidP="00FA1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A7D" w:rsidRDefault="00FA1A7D" w:rsidP="00FA1A7D">
      <w:r>
        <w:separator/>
      </w:r>
    </w:p>
  </w:footnote>
  <w:footnote w:type="continuationSeparator" w:id="0">
    <w:p w:rsidR="00FA1A7D" w:rsidRDefault="00FA1A7D" w:rsidP="00FA1A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63byAyQ2OoF15mQcBRrMsxiwefKU8Qcw7D2i9MCNu0hP8TXxMjFgCcZ+SQ8gy8YDfOOU87msabl49Q6sFNhX+g==" w:salt="czq/6xofa/AK/NrJuAss9A=="/>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A7D"/>
    <w:rsid w:val="002454C4"/>
    <w:rsid w:val="003061FF"/>
    <w:rsid w:val="003761C1"/>
    <w:rsid w:val="003A50A4"/>
    <w:rsid w:val="003B5169"/>
    <w:rsid w:val="003B6662"/>
    <w:rsid w:val="004427D9"/>
    <w:rsid w:val="0052396F"/>
    <w:rsid w:val="005A29F7"/>
    <w:rsid w:val="00654DC5"/>
    <w:rsid w:val="006B1399"/>
    <w:rsid w:val="007323DF"/>
    <w:rsid w:val="007E10F1"/>
    <w:rsid w:val="008B4BD4"/>
    <w:rsid w:val="00901CBA"/>
    <w:rsid w:val="00946C51"/>
    <w:rsid w:val="00971438"/>
    <w:rsid w:val="00992F46"/>
    <w:rsid w:val="00A2637C"/>
    <w:rsid w:val="00A30CD0"/>
    <w:rsid w:val="00A87CAC"/>
    <w:rsid w:val="00B924CF"/>
    <w:rsid w:val="00C02502"/>
    <w:rsid w:val="00C55275"/>
    <w:rsid w:val="00CB0DED"/>
    <w:rsid w:val="00CD7D46"/>
    <w:rsid w:val="00CF0FCE"/>
    <w:rsid w:val="00D11552"/>
    <w:rsid w:val="00D4586B"/>
    <w:rsid w:val="00D54021"/>
    <w:rsid w:val="00D5482C"/>
    <w:rsid w:val="00DF23DF"/>
    <w:rsid w:val="00E4722C"/>
    <w:rsid w:val="00FA1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BF7CFD"/>
  <w15:chartTrackingRefBased/>
  <w15:docId w15:val="{FD5D41F4-B24B-4C3D-81B8-33B666AF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明朝 Medium" w:eastAsia="BIZ UD明朝 Medium" w:hAnsi="BIZ UD明朝 Medium"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A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1A7D"/>
    <w:pPr>
      <w:tabs>
        <w:tab w:val="center" w:pos="4252"/>
        <w:tab w:val="right" w:pos="8504"/>
      </w:tabs>
      <w:snapToGrid w:val="0"/>
    </w:pPr>
  </w:style>
  <w:style w:type="character" w:customStyle="1" w:styleId="a4">
    <w:name w:val="ヘッダー (文字)"/>
    <w:basedOn w:val="a0"/>
    <w:link w:val="a3"/>
    <w:uiPriority w:val="99"/>
    <w:rsid w:val="00FA1A7D"/>
  </w:style>
  <w:style w:type="paragraph" w:styleId="a5">
    <w:name w:val="footer"/>
    <w:basedOn w:val="a"/>
    <w:link w:val="a6"/>
    <w:uiPriority w:val="99"/>
    <w:unhideWhenUsed/>
    <w:rsid w:val="00FA1A7D"/>
    <w:pPr>
      <w:tabs>
        <w:tab w:val="center" w:pos="4252"/>
        <w:tab w:val="right" w:pos="8504"/>
      </w:tabs>
      <w:snapToGrid w:val="0"/>
    </w:pPr>
  </w:style>
  <w:style w:type="character" w:customStyle="1" w:styleId="a6">
    <w:name w:val="フッター (文字)"/>
    <w:basedOn w:val="a0"/>
    <w:link w:val="a5"/>
    <w:uiPriority w:val="99"/>
    <w:rsid w:val="00FA1A7D"/>
  </w:style>
  <w:style w:type="table" w:styleId="a7">
    <w:name w:val="Table Grid"/>
    <w:basedOn w:val="a1"/>
    <w:uiPriority w:val="39"/>
    <w:rsid w:val="00FA1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F0F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0FCE"/>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992F46"/>
  </w:style>
  <w:style w:type="character" w:customStyle="1" w:styleId="ab">
    <w:name w:val="日付 (文字)"/>
    <w:basedOn w:val="a0"/>
    <w:link w:val="aa"/>
    <w:uiPriority w:val="99"/>
    <w:semiHidden/>
    <w:rsid w:val="00992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955</TotalTime>
  <Pages>1</Pages>
  <Words>113</Words>
  <Characters>649</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10</cp:revision>
  <cp:lastPrinted>2023-07-14T07:28:00Z</cp:lastPrinted>
  <dcterms:created xsi:type="dcterms:W3CDTF">2023-02-14T06:52:00Z</dcterms:created>
  <dcterms:modified xsi:type="dcterms:W3CDTF">2023-07-24T07:51:00Z</dcterms:modified>
</cp:coreProperties>
</file>