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05423" w:rsidRDefault="00995911" w:rsidP="003F5F94">
      <w:pPr>
        <w:rPr>
          <w:rFonts w:ascii="ＭＳ ゴシック" w:eastAsia="ＭＳ ゴシック" w:hAnsi="ＭＳ ゴシック"/>
          <w:b/>
          <w:sz w:val="22"/>
        </w:rPr>
      </w:pPr>
      <w:r w:rsidRPr="00487C2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1440815" cy="628650"/>
                <wp:effectExtent l="0" t="0" r="2603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5E1" w:rsidRPr="00B036C0" w:rsidRDefault="00F445E1" w:rsidP="00F445E1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令和５</w:t>
                            </w:r>
                            <w:r w:rsidRPr="00B036C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７</w:t>
                            </w:r>
                            <w:r w:rsidRPr="00B036C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24</w:t>
                            </w:r>
                            <w:r w:rsidRPr="00B036C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日</w:t>
                            </w:r>
                          </w:p>
                          <w:p w:rsidR="00F445E1" w:rsidRDefault="00F445E1" w:rsidP="00F445E1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文教委員会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>資料</w:t>
                            </w:r>
                          </w:p>
                          <w:p w:rsidR="00F445E1" w:rsidRPr="00B036C0" w:rsidRDefault="00F445E1" w:rsidP="00F445E1">
                            <w:pPr>
                              <w:snapToGrid w:val="0"/>
                              <w:jc w:val="distribute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学務課</w:t>
                            </w:r>
                          </w:p>
                          <w:p w:rsidR="00995911" w:rsidRDefault="00995911" w:rsidP="00375F73">
                            <w:pPr>
                              <w:spacing w:line="0" w:lineRule="atLeas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2.25pt;margin-top:-43.5pt;width:113.45pt;height:49.5pt;z-index:-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">
                <v:textbox>
                  <w:txbxContent>
                    <w:p w:rsidR="00F445E1" w:rsidRPr="00B036C0" w:rsidRDefault="00F445E1" w:rsidP="00F445E1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令和５</w:t>
                      </w:r>
                      <w:r w:rsidRPr="00B036C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</w:t>
                      </w:r>
                      <w:r w:rsidRPr="00B036C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24</w:t>
                      </w:r>
                      <w:r w:rsidRPr="00B036C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日</w:t>
                      </w:r>
                    </w:p>
                    <w:p w:rsidR="00F445E1" w:rsidRDefault="00F445E1" w:rsidP="00F445E1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文教委員会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資料</w:t>
                      </w:r>
                    </w:p>
                    <w:p w:rsidR="00F445E1" w:rsidRPr="00B036C0" w:rsidRDefault="00F445E1" w:rsidP="00F445E1">
                      <w:pPr>
                        <w:snapToGrid w:val="0"/>
                        <w:jc w:val="distribute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学務課</w:t>
                      </w:r>
                    </w:p>
                    <w:p w:rsidR="00995911" w:rsidRDefault="00995911" w:rsidP="00375F73">
                      <w:pPr>
                        <w:spacing w:line="0" w:lineRule="atLeast"/>
                        <w:jc w:val="distribute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CC7" w:rsidRPr="00487C28">
        <w:rPr>
          <w:rFonts w:ascii="ＭＳ 明朝" w:eastAsia="ＭＳ 明朝" w:hAnsi="ＭＳ 明朝" w:hint="eastAsia"/>
        </w:rPr>
        <w:t xml:space="preserve">　</w:t>
      </w:r>
      <w:r w:rsidR="00B05423" w:rsidRPr="00487C28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</w:t>
      </w:r>
    </w:p>
    <w:p w:rsidR="00487C28" w:rsidRPr="00487C28" w:rsidRDefault="00487C28" w:rsidP="003F5F94">
      <w:pPr>
        <w:rPr>
          <w:rFonts w:ascii="ＭＳ ゴシック" w:eastAsia="ＭＳ ゴシック" w:hAnsi="ＭＳ ゴシック"/>
          <w:b/>
          <w:sz w:val="22"/>
        </w:rPr>
      </w:pPr>
    </w:p>
    <w:p w:rsidR="00424A9F" w:rsidRPr="00487C28" w:rsidRDefault="00AD1062" w:rsidP="0099591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87C28">
        <w:rPr>
          <w:rFonts w:ascii="ＭＳ ゴシック" w:eastAsia="ＭＳ ゴシック" w:hAnsi="ＭＳ ゴシック" w:hint="eastAsia"/>
          <w:b/>
          <w:sz w:val="24"/>
          <w:szCs w:val="24"/>
        </w:rPr>
        <w:t>学校選択</w:t>
      </w:r>
      <w:r w:rsidR="00424796">
        <w:rPr>
          <w:rFonts w:ascii="ＭＳ ゴシック" w:eastAsia="ＭＳ ゴシック" w:hAnsi="ＭＳ ゴシック" w:hint="eastAsia"/>
          <w:b/>
          <w:sz w:val="24"/>
          <w:szCs w:val="24"/>
        </w:rPr>
        <w:t>制の運用等</w:t>
      </w:r>
      <w:r w:rsidR="00424A9F" w:rsidRPr="00487C28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424A9F" w:rsidRDefault="00424A9F" w:rsidP="00CF6CC7">
      <w:pPr>
        <w:rPr>
          <w:rFonts w:ascii="ＭＳ 明朝" w:eastAsia="ＭＳ 明朝" w:hAnsi="ＭＳ 明朝"/>
          <w:sz w:val="22"/>
        </w:rPr>
      </w:pPr>
    </w:p>
    <w:p w:rsidR="00487C28" w:rsidRPr="00424796" w:rsidRDefault="00487C28" w:rsidP="00CF6CC7">
      <w:pPr>
        <w:rPr>
          <w:rFonts w:ascii="ＭＳ 明朝" w:eastAsia="ＭＳ 明朝" w:hAnsi="ＭＳ 明朝"/>
          <w:sz w:val="22"/>
        </w:rPr>
      </w:pPr>
    </w:p>
    <w:p w:rsidR="00340317" w:rsidRPr="00487C28" w:rsidRDefault="00424A9F" w:rsidP="00CF6CC7">
      <w:pPr>
        <w:rPr>
          <w:rFonts w:ascii="ＭＳ 明朝" w:eastAsia="ＭＳ 明朝" w:hAnsi="ＭＳ 明朝"/>
          <w:b/>
          <w:sz w:val="22"/>
        </w:rPr>
      </w:pPr>
      <w:r w:rsidRPr="00487C28">
        <w:rPr>
          <w:rFonts w:ascii="ＭＳ ゴシック" w:eastAsia="ＭＳ ゴシック" w:hAnsi="ＭＳ ゴシック" w:hint="eastAsia"/>
          <w:b/>
          <w:sz w:val="22"/>
        </w:rPr>
        <w:t xml:space="preserve">１　</w:t>
      </w:r>
      <w:r w:rsidR="00315B90" w:rsidRPr="00487C28">
        <w:rPr>
          <w:rFonts w:ascii="ＭＳ ゴシック" w:eastAsia="ＭＳ ゴシック" w:hAnsi="ＭＳ ゴシック" w:hint="eastAsia"/>
          <w:b/>
          <w:sz w:val="22"/>
        </w:rPr>
        <w:t>区全体</w:t>
      </w:r>
      <w:r w:rsidR="0044548F" w:rsidRPr="00487C28">
        <w:rPr>
          <w:rFonts w:ascii="ＭＳ ゴシック" w:eastAsia="ＭＳ ゴシック" w:hAnsi="ＭＳ ゴシック" w:hint="eastAsia"/>
          <w:b/>
          <w:sz w:val="22"/>
        </w:rPr>
        <w:t>の就学人口の動向について</w:t>
      </w:r>
      <w:r w:rsidR="00553729" w:rsidRPr="00487C28">
        <w:rPr>
          <w:rFonts w:ascii="ＭＳ 明朝" w:eastAsia="ＭＳ 明朝" w:hAnsi="ＭＳ 明朝" w:hint="eastAsia"/>
          <w:b/>
          <w:sz w:val="22"/>
        </w:rPr>
        <w:t xml:space="preserve">　</w:t>
      </w:r>
    </w:p>
    <w:p w:rsidR="00E91AD1" w:rsidRPr="00487C28" w:rsidRDefault="00340317" w:rsidP="00BA2990">
      <w:pPr>
        <w:ind w:firstLineChars="100" w:firstLine="220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・</w:t>
      </w:r>
      <w:r w:rsidR="00974FFB">
        <w:rPr>
          <w:rFonts w:ascii="ＭＳ 明朝" w:eastAsia="ＭＳ 明朝" w:hAnsi="ＭＳ 明朝" w:hint="eastAsia"/>
          <w:sz w:val="22"/>
        </w:rPr>
        <w:t>住基人口と各学校の入学率より</w:t>
      </w:r>
      <w:r w:rsidR="00315B90" w:rsidRPr="00487C28">
        <w:rPr>
          <w:rFonts w:ascii="ＭＳ 明朝" w:eastAsia="ＭＳ 明朝" w:hAnsi="ＭＳ 明朝" w:hint="eastAsia"/>
          <w:sz w:val="22"/>
        </w:rPr>
        <w:t>令和</w:t>
      </w:r>
      <w:r w:rsidR="00E54343">
        <w:rPr>
          <w:rFonts w:ascii="ＭＳ 明朝" w:eastAsia="ＭＳ 明朝" w:hAnsi="ＭＳ 明朝" w:hint="eastAsia"/>
          <w:sz w:val="22"/>
        </w:rPr>
        <w:t>19</w:t>
      </w:r>
      <w:r w:rsidR="00315B90" w:rsidRPr="00487C28">
        <w:rPr>
          <w:rFonts w:ascii="ＭＳ 明朝" w:eastAsia="ＭＳ 明朝" w:hAnsi="ＭＳ 明朝" w:hint="eastAsia"/>
          <w:sz w:val="22"/>
        </w:rPr>
        <w:t>年度まで就学人口は</w:t>
      </w:r>
      <w:r w:rsidR="000477DC" w:rsidRPr="00487C28">
        <w:rPr>
          <w:rFonts w:ascii="ＭＳ 明朝" w:eastAsia="ＭＳ 明朝" w:hAnsi="ＭＳ 明朝" w:hint="eastAsia"/>
          <w:sz w:val="22"/>
        </w:rPr>
        <w:t>緩やかに</w:t>
      </w:r>
      <w:r w:rsidR="00315B90" w:rsidRPr="00487C28">
        <w:rPr>
          <w:rFonts w:ascii="ＭＳ 明朝" w:eastAsia="ＭＳ 明朝" w:hAnsi="ＭＳ 明朝" w:hint="eastAsia"/>
          <w:sz w:val="22"/>
        </w:rPr>
        <w:t>増加</w:t>
      </w:r>
      <w:r w:rsidR="001D5128" w:rsidRPr="00487C28">
        <w:rPr>
          <w:rFonts w:ascii="ＭＳ 明朝" w:eastAsia="ＭＳ 明朝" w:hAnsi="ＭＳ 明朝" w:hint="eastAsia"/>
          <w:sz w:val="22"/>
        </w:rPr>
        <w:t>。</w:t>
      </w:r>
    </w:p>
    <w:p w:rsidR="001D5128" w:rsidRPr="00487C28" w:rsidRDefault="001D5128" w:rsidP="00BA2990">
      <w:pPr>
        <w:ind w:firstLineChars="100" w:firstLine="220"/>
        <w:rPr>
          <w:rFonts w:ascii="ＭＳ 明朝" w:eastAsia="ＭＳ 明朝" w:hAnsi="ＭＳ 明朝"/>
          <w:b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・35人学級の段階的導入や今後の再開発等マンション建設計画により、必要な教室数も増加。</w:t>
      </w:r>
    </w:p>
    <w:p w:rsidR="00E91AD1" w:rsidRPr="00487C28" w:rsidRDefault="00E142D4" w:rsidP="00BA2990">
      <w:pPr>
        <w:ind w:firstLineChars="100" w:firstLine="220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・</w:t>
      </w:r>
      <w:r w:rsidR="00315B90" w:rsidRPr="00487C28">
        <w:rPr>
          <w:rFonts w:ascii="ＭＳ 明朝" w:eastAsia="ＭＳ 明朝" w:hAnsi="ＭＳ 明朝" w:hint="eastAsia"/>
          <w:sz w:val="22"/>
        </w:rPr>
        <w:t>城南小学校は大型マンション</w:t>
      </w:r>
      <w:r w:rsidR="009C5286">
        <w:rPr>
          <w:rFonts w:ascii="ＭＳ 明朝" w:eastAsia="ＭＳ 明朝" w:hAnsi="ＭＳ 明朝" w:hint="eastAsia"/>
          <w:sz w:val="22"/>
        </w:rPr>
        <w:t>等</w:t>
      </w:r>
      <w:r w:rsidR="00315B90" w:rsidRPr="00487C28">
        <w:rPr>
          <w:rFonts w:ascii="ＭＳ 明朝" w:eastAsia="ＭＳ 明朝" w:hAnsi="ＭＳ 明朝" w:hint="eastAsia"/>
          <w:sz w:val="22"/>
        </w:rPr>
        <w:t>の影響により、</w:t>
      </w:r>
      <w:r w:rsidR="00487C28" w:rsidRPr="00487C28">
        <w:rPr>
          <w:rFonts w:ascii="ＭＳ 明朝" w:eastAsia="ＭＳ 明朝" w:hAnsi="ＭＳ 明朝" w:hint="eastAsia"/>
          <w:sz w:val="22"/>
        </w:rPr>
        <w:t>学級数が急増し教室数が逼迫する見込み</w:t>
      </w:r>
      <w:r w:rsidR="00315B90" w:rsidRPr="00487C28">
        <w:rPr>
          <w:rFonts w:ascii="ＭＳ 明朝" w:eastAsia="ＭＳ 明朝" w:hAnsi="ＭＳ 明朝" w:hint="eastAsia"/>
          <w:sz w:val="22"/>
        </w:rPr>
        <w:t>。</w:t>
      </w:r>
    </w:p>
    <w:p w:rsidR="00315B90" w:rsidRPr="00487C28" w:rsidRDefault="00315B90" w:rsidP="00CF6CC7">
      <w:pPr>
        <w:rPr>
          <w:rFonts w:ascii="ＭＳ 明朝" w:eastAsia="ＭＳ 明朝" w:hAnsi="ＭＳ 明朝"/>
          <w:sz w:val="22"/>
        </w:rPr>
      </w:pPr>
    </w:p>
    <w:p w:rsidR="0044548F" w:rsidRPr="00487C28" w:rsidRDefault="0044548F" w:rsidP="00CF6CC7">
      <w:pPr>
        <w:rPr>
          <w:rFonts w:ascii="ＭＳ ゴシック" w:eastAsia="ＭＳ ゴシック" w:hAnsi="ＭＳ ゴシック"/>
          <w:b/>
          <w:sz w:val="22"/>
        </w:rPr>
      </w:pPr>
      <w:r w:rsidRPr="00487C28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315B90" w:rsidRPr="00487C28">
        <w:rPr>
          <w:rFonts w:ascii="ＭＳ ゴシック" w:eastAsia="ＭＳ ゴシック" w:hAnsi="ＭＳ ゴシック" w:hint="eastAsia"/>
          <w:b/>
          <w:sz w:val="22"/>
        </w:rPr>
        <w:t>城南小</w:t>
      </w:r>
      <w:r w:rsidRPr="00487C28">
        <w:rPr>
          <w:rFonts w:ascii="ＭＳ ゴシック" w:eastAsia="ＭＳ ゴシック" w:hAnsi="ＭＳ ゴシック" w:hint="eastAsia"/>
          <w:b/>
          <w:sz w:val="22"/>
        </w:rPr>
        <w:t>学校</w:t>
      </w:r>
      <w:r w:rsidR="00315B90" w:rsidRPr="00487C28">
        <w:rPr>
          <w:rFonts w:ascii="ＭＳ ゴシック" w:eastAsia="ＭＳ ゴシック" w:hAnsi="ＭＳ ゴシック" w:hint="eastAsia"/>
          <w:b/>
          <w:sz w:val="22"/>
        </w:rPr>
        <w:t>の</w:t>
      </w:r>
      <w:r w:rsidR="00A10AB3" w:rsidRPr="00487C28">
        <w:rPr>
          <w:rFonts w:ascii="ＭＳ ゴシック" w:eastAsia="ＭＳ ゴシック" w:hAnsi="ＭＳ ゴシック" w:hint="eastAsia"/>
          <w:b/>
          <w:sz w:val="22"/>
        </w:rPr>
        <w:t>施設</w:t>
      </w:r>
      <w:r w:rsidRPr="00487C28">
        <w:rPr>
          <w:rFonts w:ascii="ＭＳ ゴシック" w:eastAsia="ＭＳ ゴシック" w:hAnsi="ＭＳ ゴシック" w:hint="eastAsia"/>
          <w:b/>
          <w:sz w:val="22"/>
        </w:rPr>
        <w:t>の現状と課題</w:t>
      </w:r>
    </w:p>
    <w:p w:rsidR="003F5F94" w:rsidRDefault="003F5F94" w:rsidP="00695A2B">
      <w:pPr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（１</w:t>
      </w:r>
      <w:r w:rsidR="0044548F" w:rsidRPr="00487C28">
        <w:rPr>
          <w:rFonts w:ascii="ＭＳ 明朝" w:eastAsia="ＭＳ 明朝" w:hAnsi="ＭＳ 明朝" w:hint="eastAsia"/>
          <w:sz w:val="22"/>
        </w:rPr>
        <w:t>）</w:t>
      </w:r>
      <w:r w:rsidR="001D5128" w:rsidRPr="00487C28">
        <w:rPr>
          <w:rFonts w:ascii="ＭＳ 明朝" w:eastAsia="ＭＳ 明朝" w:hAnsi="ＭＳ 明朝" w:hint="eastAsia"/>
          <w:sz w:val="22"/>
        </w:rPr>
        <w:t>令和</w:t>
      </w:r>
      <w:r w:rsidR="00A9618D">
        <w:rPr>
          <w:rFonts w:ascii="ＭＳ 明朝" w:eastAsia="ＭＳ 明朝" w:hAnsi="ＭＳ 明朝" w:hint="eastAsia"/>
          <w:sz w:val="22"/>
        </w:rPr>
        <w:t>5</w:t>
      </w:r>
      <w:r w:rsidR="001D5128" w:rsidRPr="00487C28">
        <w:rPr>
          <w:rFonts w:ascii="ＭＳ 明朝" w:eastAsia="ＭＳ 明朝" w:hAnsi="ＭＳ 明朝" w:hint="eastAsia"/>
          <w:sz w:val="22"/>
        </w:rPr>
        <w:t>年度</w:t>
      </w:r>
      <w:r w:rsidR="00E91AD1" w:rsidRPr="00487C28">
        <w:rPr>
          <w:rFonts w:ascii="ＭＳ 明朝" w:eastAsia="ＭＳ 明朝" w:hAnsi="ＭＳ 明朝" w:hint="eastAsia"/>
          <w:sz w:val="22"/>
        </w:rPr>
        <w:t>実績および</w:t>
      </w:r>
      <w:r w:rsidR="001D5128" w:rsidRPr="00487C28">
        <w:rPr>
          <w:rFonts w:ascii="ＭＳ 明朝" w:eastAsia="ＭＳ 明朝" w:hAnsi="ＭＳ 明朝" w:hint="eastAsia"/>
          <w:sz w:val="22"/>
        </w:rPr>
        <w:t>令和</w:t>
      </w:r>
      <w:r w:rsidR="00A9618D">
        <w:rPr>
          <w:rFonts w:ascii="ＭＳ 明朝" w:eastAsia="ＭＳ 明朝" w:hAnsi="ＭＳ 明朝" w:hint="eastAsia"/>
          <w:sz w:val="22"/>
        </w:rPr>
        <w:t>6</w:t>
      </w:r>
      <w:r w:rsidR="001D5128" w:rsidRPr="00487C28">
        <w:rPr>
          <w:rFonts w:ascii="ＭＳ 明朝" w:eastAsia="ＭＳ 明朝" w:hAnsi="ＭＳ 明朝" w:hint="eastAsia"/>
          <w:sz w:val="22"/>
        </w:rPr>
        <w:t>年度</w:t>
      </w:r>
      <w:r w:rsidR="00E91AD1" w:rsidRPr="00487C28">
        <w:rPr>
          <w:rFonts w:ascii="ＭＳ 明朝" w:eastAsia="ＭＳ 明朝" w:hAnsi="ＭＳ 明朝" w:hint="eastAsia"/>
          <w:sz w:val="22"/>
        </w:rPr>
        <w:t>以降の想定数</w:t>
      </w:r>
      <w:r w:rsidR="00F54D80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2B7302">
        <w:rPr>
          <w:rFonts w:ascii="ＭＳ 明朝" w:eastAsia="ＭＳ 明朝" w:hAnsi="ＭＳ 明朝" w:hint="eastAsia"/>
          <w:sz w:val="22"/>
        </w:rPr>
        <w:t xml:space="preserve">　</w:t>
      </w:r>
      <w:r w:rsidR="00CE33CA" w:rsidRPr="00487C28">
        <w:rPr>
          <w:rFonts w:ascii="ＭＳ 明朝" w:eastAsia="ＭＳ 明朝" w:hAnsi="ＭＳ 明朝" w:hint="eastAsia"/>
          <w:sz w:val="22"/>
        </w:rPr>
        <w:t>※R</w:t>
      </w:r>
      <w:r w:rsidR="00874DFD">
        <w:rPr>
          <w:rFonts w:ascii="ＭＳ 明朝" w:eastAsia="ＭＳ 明朝" w:hAnsi="ＭＳ 明朝" w:hint="eastAsia"/>
          <w:sz w:val="22"/>
        </w:rPr>
        <w:t>5</w:t>
      </w:r>
      <w:r w:rsidR="00CE33CA" w:rsidRPr="00487C28">
        <w:rPr>
          <w:rFonts w:ascii="ＭＳ 明朝" w:eastAsia="ＭＳ 明朝" w:hAnsi="ＭＳ 明朝" w:hint="eastAsia"/>
          <w:sz w:val="22"/>
        </w:rPr>
        <w:t>.4.1時点</w:t>
      </w:r>
    </w:p>
    <w:p w:rsidR="000763DD" w:rsidRPr="00695A2B" w:rsidRDefault="000763DD" w:rsidP="00695A2B">
      <w:pPr>
        <w:rPr>
          <w:rFonts w:ascii="ＭＳ 明朝" w:eastAsia="ＭＳ 明朝" w:hAnsi="ＭＳ 明朝"/>
          <w:sz w:val="22"/>
        </w:rPr>
      </w:pPr>
      <w:r w:rsidRPr="000763DD">
        <w:rPr>
          <w:rFonts w:hint="eastAsia"/>
          <w:noProof/>
        </w:rPr>
        <w:drawing>
          <wp:inline distT="0" distB="0" distL="0" distR="0">
            <wp:extent cx="6187440" cy="137160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54" cy="137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49" w:rsidRPr="00487C28" w:rsidRDefault="00487C28" w:rsidP="00CF6CC7">
      <w:pPr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（２</w:t>
      </w:r>
      <w:r w:rsidR="00552836" w:rsidRPr="00487C28">
        <w:rPr>
          <w:rFonts w:ascii="ＭＳ 明朝" w:eastAsia="ＭＳ 明朝" w:hAnsi="ＭＳ 明朝" w:hint="eastAsia"/>
          <w:sz w:val="22"/>
        </w:rPr>
        <w:t>）</w:t>
      </w:r>
      <w:r w:rsidR="003F5F94" w:rsidRPr="00487C28">
        <w:rPr>
          <w:rFonts w:ascii="ＭＳ 明朝" w:eastAsia="ＭＳ 明朝" w:hAnsi="ＭＳ 明朝" w:hint="eastAsia"/>
          <w:sz w:val="22"/>
        </w:rPr>
        <w:t>普通教室の整備　（</w:t>
      </w:r>
      <w:r w:rsidR="00A10AB3" w:rsidRPr="00487C28">
        <w:rPr>
          <w:rFonts w:ascii="ＭＳ 明朝" w:eastAsia="ＭＳ 明朝" w:hAnsi="ＭＳ 明朝" w:hint="eastAsia"/>
          <w:sz w:val="22"/>
        </w:rPr>
        <w:t>整備済み教室数：2</w:t>
      </w:r>
      <w:r w:rsidR="00806611">
        <w:rPr>
          <w:rFonts w:ascii="ＭＳ 明朝" w:eastAsia="ＭＳ 明朝" w:hAnsi="ＭＳ 明朝" w:hint="eastAsia"/>
          <w:sz w:val="22"/>
        </w:rPr>
        <w:t>3</w:t>
      </w:r>
      <w:r w:rsidR="00B70AC0" w:rsidRPr="00487C28">
        <w:rPr>
          <w:rFonts w:ascii="ＭＳ 明朝" w:eastAsia="ＭＳ 明朝" w:hAnsi="ＭＳ 明朝" w:hint="eastAsia"/>
          <w:sz w:val="22"/>
        </w:rPr>
        <w:t>教室</w:t>
      </w:r>
      <w:r w:rsidR="003F5F94" w:rsidRPr="00487C28">
        <w:rPr>
          <w:rFonts w:ascii="ＭＳ 明朝" w:eastAsia="ＭＳ 明朝" w:hAnsi="ＭＳ 明朝" w:hint="eastAsia"/>
          <w:sz w:val="22"/>
        </w:rPr>
        <w:t>）</w:t>
      </w:r>
    </w:p>
    <w:p w:rsidR="00487C28" w:rsidRPr="00487C28" w:rsidRDefault="00037A4A" w:rsidP="003F5F94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・普通教室</w:t>
      </w:r>
      <w:r w:rsidR="003F5F94" w:rsidRPr="00487C28">
        <w:rPr>
          <w:rFonts w:ascii="ＭＳ 明朝" w:eastAsia="ＭＳ 明朝" w:hAnsi="ＭＳ 明朝" w:hint="eastAsia"/>
          <w:sz w:val="22"/>
        </w:rPr>
        <w:t>不足</w:t>
      </w:r>
      <w:r w:rsidR="00487C28" w:rsidRPr="00487C28">
        <w:rPr>
          <w:rFonts w:ascii="ＭＳ 明朝" w:eastAsia="ＭＳ 明朝" w:hAnsi="ＭＳ 明朝" w:hint="eastAsia"/>
          <w:sz w:val="22"/>
        </w:rPr>
        <w:t>の可能性が</w:t>
      </w:r>
      <w:r w:rsidR="00ED0924">
        <w:rPr>
          <w:rFonts w:ascii="ＭＳ 明朝" w:eastAsia="ＭＳ 明朝" w:hAnsi="ＭＳ 明朝" w:hint="eastAsia"/>
          <w:sz w:val="22"/>
        </w:rPr>
        <w:t>あるため</w:t>
      </w:r>
      <w:r w:rsidR="00487C28" w:rsidRPr="00487C28">
        <w:rPr>
          <w:rFonts w:ascii="ＭＳ 明朝" w:eastAsia="ＭＳ 明朝" w:hAnsi="ＭＳ 明朝" w:hint="eastAsia"/>
          <w:sz w:val="22"/>
        </w:rPr>
        <w:t>、</w:t>
      </w:r>
      <w:r w:rsidR="003F5F94" w:rsidRPr="00487C28">
        <w:rPr>
          <w:rFonts w:ascii="ＭＳ 明朝" w:eastAsia="ＭＳ 明朝" w:hAnsi="ＭＳ 明朝" w:hint="eastAsia"/>
          <w:sz w:val="22"/>
        </w:rPr>
        <w:t>可能な限り教室改修で対応</w:t>
      </w:r>
      <w:r w:rsidR="00487C28" w:rsidRPr="00487C28">
        <w:rPr>
          <w:rFonts w:ascii="ＭＳ 明朝" w:eastAsia="ＭＳ 明朝" w:hAnsi="ＭＳ 明朝" w:hint="eastAsia"/>
          <w:sz w:val="22"/>
        </w:rPr>
        <w:t>する</w:t>
      </w:r>
      <w:r w:rsidR="003F5F94" w:rsidRPr="00487C28">
        <w:rPr>
          <w:rFonts w:ascii="ＭＳ 明朝" w:eastAsia="ＭＳ 明朝" w:hAnsi="ＭＳ 明朝" w:hint="eastAsia"/>
          <w:sz w:val="22"/>
        </w:rPr>
        <w:t>。</w:t>
      </w:r>
    </w:p>
    <w:p w:rsidR="003F5F94" w:rsidRPr="00487C28" w:rsidRDefault="00487C28" w:rsidP="00487C28">
      <w:pPr>
        <w:ind w:firstLineChars="300" w:firstLine="660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（</w:t>
      </w:r>
      <w:r w:rsidR="003F5F94" w:rsidRPr="00487C28">
        <w:rPr>
          <w:rFonts w:ascii="ＭＳ 明朝" w:eastAsia="ＭＳ 明朝" w:hAnsi="ＭＳ 明朝" w:hint="eastAsia"/>
          <w:sz w:val="22"/>
        </w:rPr>
        <w:t>2</w:t>
      </w:r>
      <w:r w:rsidR="00806611">
        <w:rPr>
          <w:rFonts w:ascii="ＭＳ 明朝" w:eastAsia="ＭＳ 明朝" w:hAnsi="ＭＳ 明朝" w:hint="eastAsia"/>
          <w:sz w:val="22"/>
        </w:rPr>
        <w:t>8</w:t>
      </w:r>
      <w:r w:rsidR="003F5F94" w:rsidRPr="00487C28">
        <w:rPr>
          <w:rFonts w:ascii="ＭＳ 明朝" w:eastAsia="ＭＳ 明朝" w:hAnsi="ＭＳ 明朝" w:hint="eastAsia"/>
          <w:sz w:val="22"/>
        </w:rPr>
        <w:t>教室まで対応を協議中。</w:t>
      </w:r>
      <w:r w:rsidRPr="00487C28">
        <w:rPr>
          <w:rFonts w:ascii="ＭＳ 明朝" w:eastAsia="ＭＳ 明朝" w:hAnsi="ＭＳ 明朝" w:hint="eastAsia"/>
          <w:sz w:val="22"/>
        </w:rPr>
        <w:t>）</w:t>
      </w:r>
    </w:p>
    <w:p w:rsidR="00B70AC0" w:rsidRPr="00487C28" w:rsidRDefault="00B70AC0" w:rsidP="00CF6CC7">
      <w:pPr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 xml:space="preserve">　　</w:t>
      </w:r>
      <w:r w:rsidR="003F5F94" w:rsidRPr="00487C28">
        <w:rPr>
          <w:rFonts w:ascii="ＭＳ 明朝" w:eastAsia="ＭＳ 明朝" w:hAnsi="ＭＳ 明朝" w:hint="eastAsia"/>
          <w:sz w:val="22"/>
        </w:rPr>
        <w:t xml:space="preserve">　　※</w:t>
      </w:r>
      <w:r w:rsidRPr="00487C28">
        <w:rPr>
          <w:rFonts w:ascii="ＭＳ 明朝" w:eastAsia="ＭＳ 明朝" w:hAnsi="ＭＳ 明朝" w:hint="eastAsia"/>
          <w:sz w:val="22"/>
        </w:rPr>
        <w:t>校内に幼稚園（535㎡）、すまいるスクール（99.6㎡）を併設。</w:t>
      </w:r>
    </w:p>
    <w:p w:rsidR="00A10AB3" w:rsidRPr="00487C28" w:rsidRDefault="00487C28" w:rsidP="00A10AB3">
      <w:pPr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（３</w:t>
      </w:r>
      <w:r w:rsidR="00A10AB3" w:rsidRPr="00487C28">
        <w:rPr>
          <w:rFonts w:ascii="ＭＳ 明朝" w:eastAsia="ＭＳ 明朝" w:hAnsi="ＭＳ 明朝" w:hint="eastAsia"/>
          <w:sz w:val="22"/>
        </w:rPr>
        <w:t>）校舎の増築</w:t>
      </w:r>
      <w:r w:rsidR="003F5F94" w:rsidRPr="00487C28">
        <w:rPr>
          <w:rFonts w:ascii="ＭＳ 明朝" w:eastAsia="ＭＳ 明朝" w:hAnsi="ＭＳ 明朝" w:hint="eastAsia"/>
          <w:sz w:val="22"/>
        </w:rPr>
        <w:t>の可能性</w:t>
      </w:r>
    </w:p>
    <w:p w:rsidR="006F1CCA" w:rsidRPr="00487C28" w:rsidRDefault="003F5F94" w:rsidP="00E54343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 xml:space="preserve">　　・</w:t>
      </w:r>
      <w:r w:rsidR="001D5128" w:rsidRPr="00487C28">
        <w:rPr>
          <w:rFonts w:ascii="ＭＳ 明朝" w:eastAsia="ＭＳ 明朝" w:hAnsi="ＭＳ 明朝" w:hint="eastAsia"/>
          <w:sz w:val="22"/>
        </w:rPr>
        <w:t>立地上、</w:t>
      </w:r>
      <w:r w:rsidRPr="00487C28">
        <w:rPr>
          <w:rFonts w:ascii="ＭＳ 明朝" w:eastAsia="ＭＳ 明朝" w:hAnsi="ＭＳ 明朝" w:hint="eastAsia"/>
          <w:sz w:val="22"/>
        </w:rPr>
        <w:t>狭小な土地であり</w:t>
      </w:r>
      <w:r w:rsidR="00487C28" w:rsidRPr="00487C28">
        <w:rPr>
          <w:rFonts w:ascii="ＭＳ 明朝" w:eastAsia="ＭＳ 明朝" w:hAnsi="ＭＳ 明朝" w:hint="eastAsia"/>
          <w:sz w:val="22"/>
        </w:rPr>
        <w:t>、また</w:t>
      </w:r>
      <w:r w:rsidR="00E54343">
        <w:rPr>
          <w:rFonts w:ascii="ＭＳ 明朝" w:eastAsia="ＭＳ 明朝" w:hAnsi="ＭＳ 明朝" w:hint="eastAsia"/>
          <w:sz w:val="22"/>
        </w:rPr>
        <w:t>工事中の児童の安全確保に課題がある</w:t>
      </w:r>
      <w:r w:rsidRPr="00487C28">
        <w:rPr>
          <w:rFonts w:ascii="ＭＳ 明朝" w:eastAsia="ＭＳ 明朝" w:hAnsi="ＭＳ 明朝" w:hint="eastAsia"/>
          <w:sz w:val="22"/>
        </w:rPr>
        <w:t>ため増築は</w:t>
      </w:r>
      <w:r w:rsidR="00E54343">
        <w:rPr>
          <w:rFonts w:ascii="ＭＳ 明朝" w:eastAsia="ＭＳ 明朝" w:hAnsi="ＭＳ 明朝" w:hint="eastAsia"/>
          <w:sz w:val="22"/>
        </w:rPr>
        <w:t>困難である。</w:t>
      </w:r>
    </w:p>
    <w:p w:rsidR="00315B90" w:rsidRPr="00487C28" w:rsidRDefault="00315B90" w:rsidP="00CF6CC7">
      <w:pPr>
        <w:rPr>
          <w:rFonts w:ascii="ＭＳ 明朝" w:eastAsia="ＭＳ 明朝" w:hAnsi="ＭＳ 明朝"/>
          <w:sz w:val="22"/>
        </w:rPr>
      </w:pPr>
    </w:p>
    <w:p w:rsidR="006F1CCA" w:rsidRPr="00487C28" w:rsidRDefault="006F1CCA" w:rsidP="006F1CCA">
      <w:pPr>
        <w:rPr>
          <w:rFonts w:ascii="ＭＳ 明朝" w:eastAsia="ＭＳ 明朝" w:hAnsi="ＭＳ 明朝"/>
          <w:b/>
          <w:sz w:val="22"/>
        </w:rPr>
      </w:pPr>
      <w:r w:rsidRPr="00487C28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B70AC0" w:rsidRPr="00487C28">
        <w:rPr>
          <w:rFonts w:ascii="ＭＳ ゴシック" w:eastAsia="ＭＳ ゴシック" w:hAnsi="ＭＳ ゴシック" w:hint="eastAsia"/>
          <w:b/>
          <w:sz w:val="22"/>
        </w:rPr>
        <w:t>対応策</w:t>
      </w:r>
    </w:p>
    <w:p w:rsidR="00487C28" w:rsidRPr="00487C28" w:rsidRDefault="006F1CCA" w:rsidP="00C771F6">
      <w:pPr>
        <w:ind w:leftChars="-67" w:left="707" w:hangingChars="384" w:hanging="848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b/>
          <w:sz w:val="22"/>
        </w:rPr>
        <w:t xml:space="preserve">　</w:t>
      </w:r>
      <w:r w:rsidR="003F5F94" w:rsidRPr="00487C28">
        <w:rPr>
          <w:rFonts w:ascii="ＭＳ 明朝" w:eastAsia="ＭＳ 明朝" w:hAnsi="ＭＳ 明朝" w:hint="eastAsia"/>
          <w:sz w:val="22"/>
        </w:rPr>
        <w:t>（１）</w:t>
      </w:r>
      <w:r w:rsidR="00487C28" w:rsidRPr="00487C28">
        <w:rPr>
          <w:rFonts w:ascii="ＭＳ 明朝" w:eastAsia="ＭＳ 明朝" w:hAnsi="ＭＳ 明朝" w:hint="eastAsia"/>
          <w:sz w:val="22"/>
        </w:rPr>
        <w:t>学校選択の受け入れ停止</w:t>
      </w:r>
    </w:p>
    <w:p w:rsidR="006F1CCA" w:rsidRPr="00487C28" w:rsidRDefault="00806611" w:rsidP="00F27F70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保護者の方々に</w:t>
      </w:r>
      <w:r w:rsidR="00487C28" w:rsidRPr="00487C28">
        <w:rPr>
          <w:rFonts w:ascii="ＭＳ 明朝" w:eastAsia="ＭＳ 明朝" w:hAnsi="ＭＳ 明朝" w:hint="eastAsia"/>
          <w:sz w:val="22"/>
        </w:rPr>
        <w:t>人口増や施設の現状を</w:t>
      </w:r>
      <w:r w:rsidR="00E54343">
        <w:rPr>
          <w:rFonts w:ascii="ＭＳ 明朝" w:eastAsia="ＭＳ 明朝" w:hAnsi="ＭＳ 明朝" w:hint="eastAsia"/>
          <w:sz w:val="22"/>
        </w:rPr>
        <w:t>周知し</w:t>
      </w:r>
      <w:r>
        <w:rPr>
          <w:rFonts w:ascii="ＭＳ 明朝" w:eastAsia="ＭＳ 明朝" w:hAnsi="ＭＳ 明朝" w:hint="eastAsia"/>
          <w:sz w:val="22"/>
        </w:rPr>
        <w:t>、</w:t>
      </w:r>
      <w:r w:rsidR="006A3F57" w:rsidRPr="00487C28">
        <w:rPr>
          <w:rFonts w:ascii="ＭＳ 明朝" w:eastAsia="ＭＳ 明朝" w:hAnsi="ＭＳ 明朝" w:hint="eastAsia"/>
          <w:sz w:val="22"/>
        </w:rPr>
        <w:t>近隣校へ</w:t>
      </w:r>
      <w:r w:rsidR="006F1CCA" w:rsidRPr="00487C28">
        <w:rPr>
          <w:rFonts w:ascii="ＭＳ 明朝" w:eastAsia="ＭＳ 明朝" w:hAnsi="ＭＳ 明朝" w:hint="eastAsia"/>
          <w:sz w:val="22"/>
        </w:rPr>
        <w:t>の</w:t>
      </w:r>
      <w:r w:rsidR="006A3F57" w:rsidRPr="00487C28">
        <w:rPr>
          <w:rFonts w:ascii="ＭＳ 明朝" w:eastAsia="ＭＳ 明朝" w:hAnsi="ＭＳ 明朝" w:hint="eastAsia"/>
          <w:sz w:val="22"/>
        </w:rPr>
        <w:t>選択・入学</w:t>
      </w:r>
      <w:r w:rsidR="006F1CCA" w:rsidRPr="00487C28">
        <w:rPr>
          <w:rFonts w:ascii="ＭＳ 明朝" w:eastAsia="ＭＳ 明朝" w:hAnsi="ＭＳ 明朝" w:hint="eastAsia"/>
          <w:sz w:val="22"/>
        </w:rPr>
        <w:t>を促す</w:t>
      </w:r>
      <w:r w:rsidR="00E54343">
        <w:rPr>
          <w:rFonts w:ascii="ＭＳ 明朝" w:eastAsia="ＭＳ 明朝" w:hAnsi="ＭＳ 明朝" w:hint="eastAsia"/>
          <w:sz w:val="22"/>
        </w:rPr>
        <w:t>ため、令和５年度入学者については</w:t>
      </w:r>
      <w:r w:rsidR="006F1CCA" w:rsidRPr="00487C28">
        <w:rPr>
          <w:rFonts w:ascii="ＭＳ 明朝" w:eastAsia="ＭＳ 明朝" w:hAnsi="ＭＳ 明朝" w:hint="eastAsia"/>
          <w:sz w:val="22"/>
        </w:rPr>
        <w:t>城南小</w:t>
      </w:r>
      <w:r w:rsidR="00B70AC0" w:rsidRPr="00487C28">
        <w:rPr>
          <w:rFonts w:ascii="ＭＳ 明朝" w:eastAsia="ＭＳ 明朝" w:hAnsi="ＭＳ 明朝" w:hint="eastAsia"/>
          <w:sz w:val="22"/>
        </w:rPr>
        <w:t>学校</w:t>
      </w:r>
      <w:r w:rsidR="00C771F6" w:rsidRPr="00487C28">
        <w:rPr>
          <w:rFonts w:ascii="ＭＳ 明朝" w:eastAsia="ＭＳ 明朝" w:hAnsi="ＭＳ 明朝" w:hint="eastAsia"/>
          <w:sz w:val="22"/>
        </w:rPr>
        <w:t>へ</w:t>
      </w:r>
      <w:r w:rsidR="006F1CCA" w:rsidRPr="00487C28">
        <w:rPr>
          <w:rFonts w:ascii="ＭＳ 明朝" w:eastAsia="ＭＳ 明朝" w:hAnsi="ＭＳ 明朝" w:hint="eastAsia"/>
          <w:sz w:val="22"/>
        </w:rPr>
        <w:t>の学校選択の受入れおよび指定校変更（転入転居除く）の受入れを停止</w:t>
      </w:r>
      <w:r w:rsidR="00037A4A">
        <w:rPr>
          <w:rFonts w:ascii="ＭＳ 明朝" w:eastAsia="ＭＳ 明朝" w:hAnsi="ＭＳ 明朝" w:hint="eastAsia"/>
          <w:sz w:val="22"/>
        </w:rPr>
        <w:t>した</w:t>
      </w:r>
      <w:r w:rsidR="006F1CCA" w:rsidRPr="00487C28">
        <w:rPr>
          <w:rFonts w:ascii="ＭＳ 明朝" w:eastAsia="ＭＳ 明朝" w:hAnsi="ＭＳ 明朝" w:hint="eastAsia"/>
          <w:sz w:val="22"/>
        </w:rPr>
        <w:t>。</w:t>
      </w:r>
      <w:r w:rsidR="00874DFD">
        <w:rPr>
          <w:rFonts w:ascii="ＭＳ 明朝" w:eastAsia="ＭＳ 明朝" w:hAnsi="ＭＳ 明朝" w:hint="eastAsia"/>
          <w:sz w:val="22"/>
        </w:rPr>
        <w:t>この対応を令和６年度入学者についても継続する。</w:t>
      </w:r>
    </w:p>
    <w:p w:rsidR="00487C28" w:rsidRPr="00487C28" w:rsidRDefault="00487C28" w:rsidP="00487C28">
      <w:pPr>
        <w:ind w:left="565" w:hangingChars="257" w:hanging="565"/>
        <w:rPr>
          <w:rFonts w:ascii="ＭＳ 明朝" w:eastAsia="ＭＳ 明朝" w:hAnsi="ＭＳ 明朝"/>
          <w:sz w:val="22"/>
        </w:rPr>
      </w:pPr>
    </w:p>
    <w:p w:rsidR="00487C28" w:rsidRPr="00487C28" w:rsidRDefault="00487C28" w:rsidP="00487C28">
      <w:pPr>
        <w:ind w:left="565" w:hangingChars="257" w:hanging="565"/>
        <w:rPr>
          <w:rFonts w:ascii="ＭＳ 明朝" w:eastAsia="ＭＳ 明朝" w:hAnsi="ＭＳ 明朝"/>
          <w:sz w:val="22"/>
        </w:rPr>
      </w:pPr>
      <w:r w:rsidRPr="00487C28">
        <w:rPr>
          <w:rFonts w:ascii="ＭＳ 明朝" w:eastAsia="ＭＳ 明朝" w:hAnsi="ＭＳ 明朝" w:hint="eastAsia"/>
          <w:sz w:val="22"/>
        </w:rPr>
        <w:t>（２）</w:t>
      </w:r>
      <w:r w:rsidR="00874DFD">
        <w:rPr>
          <w:rFonts w:ascii="ＭＳ 明朝" w:eastAsia="ＭＳ 明朝" w:hAnsi="ＭＳ 明朝" w:hint="eastAsia"/>
          <w:sz w:val="22"/>
        </w:rPr>
        <w:t>通</w:t>
      </w:r>
      <w:r w:rsidRPr="00487C28">
        <w:rPr>
          <w:rFonts w:ascii="ＭＳ 明朝" w:eastAsia="ＭＳ 明朝" w:hAnsi="ＭＳ 明朝" w:hint="eastAsia"/>
          <w:sz w:val="22"/>
        </w:rPr>
        <w:t>学区域の変更を検討</w:t>
      </w:r>
    </w:p>
    <w:p w:rsidR="006F1CCA" w:rsidRPr="00487C28" w:rsidRDefault="00E54343" w:rsidP="00F27F70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今年度、</w:t>
      </w:r>
      <w:r w:rsidR="00487C28" w:rsidRPr="00487C28">
        <w:rPr>
          <w:rFonts w:ascii="ＭＳ 明朝" w:eastAsia="ＭＳ 明朝" w:hAnsi="ＭＳ 明朝" w:hint="eastAsia"/>
          <w:sz w:val="22"/>
        </w:rPr>
        <w:t>学事制度審議会を</w:t>
      </w:r>
      <w:r>
        <w:rPr>
          <w:rFonts w:ascii="ＭＳ 明朝" w:eastAsia="ＭＳ 明朝" w:hAnsi="ＭＳ 明朝" w:hint="eastAsia"/>
          <w:sz w:val="22"/>
        </w:rPr>
        <w:t>設置</w:t>
      </w:r>
      <w:r w:rsidR="00487C28" w:rsidRPr="00487C28">
        <w:rPr>
          <w:rFonts w:ascii="ＭＳ 明朝" w:eastAsia="ＭＳ 明朝" w:hAnsi="ＭＳ 明朝" w:hint="eastAsia"/>
          <w:sz w:val="22"/>
        </w:rPr>
        <w:t>し、通学区域</w:t>
      </w:r>
      <w:r w:rsidR="00806611">
        <w:rPr>
          <w:rFonts w:ascii="ＭＳ 明朝" w:eastAsia="ＭＳ 明朝" w:hAnsi="ＭＳ 明朝" w:hint="eastAsia"/>
          <w:sz w:val="22"/>
        </w:rPr>
        <w:t>の</w:t>
      </w:r>
      <w:r w:rsidR="00487C28" w:rsidRPr="00487C28">
        <w:rPr>
          <w:rFonts w:ascii="ＭＳ 明朝" w:eastAsia="ＭＳ 明朝" w:hAnsi="ＭＳ 明朝" w:hint="eastAsia"/>
          <w:sz w:val="22"/>
        </w:rPr>
        <w:t>変更</w:t>
      </w:r>
      <w:r w:rsidR="00806611">
        <w:rPr>
          <w:rFonts w:ascii="ＭＳ 明朝" w:eastAsia="ＭＳ 明朝" w:hAnsi="ＭＳ 明朝" w:hint="eastAsia"/>
          <w:sz w:val="22"/>
        </w:rPr>
        <w:t>を含めた</w:t>
      </w:r>
      <w:r>
        <w:rPr>
          <w:rFonts w:ascii="ＭＳ 明朝" w:eastAsia="ＭＳ 明朝" w:hAnsi="ＭＳ 明朝" w:hint="eastAsia"/>
          <w:sz w:val="22"/>
        </w:rPr>
        <w:t>学事制度の</w:t>
      </w:r>
      <w:r w:rsidR="00806611">
        <w:rPr>
          <w:rFonts w:ascii="ＭＳ 明朝" w:eastAsia="ＭＳ 明朝" w:hAnsi="ＭＳ 明朝" w:hint="eastAsia"/>
          <w:sz w:val="22"/>
        </w:rPr>
        <w:t>検討を</w:t>
      </w:r>
      <w:r>
        <w:rPr>
          <w:rFonts w:ascii="ＭＳ 明朝" w:eastAsia="ＭＳ 明朝" w:hAnsi="ＭＳ 明朝" w:hint="eastAsia"/>
          <w:sz w:val="22"/>
        </w:rPr>
        <w:t>行う</w:t>
      </w:r>
      <w:r w:rsidR="00806611">
        <w:rPr>
          <w:rFonts w:ascii="ＭＳ 明朝" w:eastAsia="ＭＳ 明朝" w:hAnsi="ＭＳ 明朝" w:hint="eastAsia"/>
          <w:sz w:val="22"/>
        </w:rPr>
        <w:t>。</w:t>
      </w:r>
    </w:p>
    <w:sectPr w:rsidR="006F1CCA" w:rsidRPr="00487C28" w:rsidSect="003F5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11" w:rsidRDefault="00995911" w:rsidP="00995911">
      <w:r>
        <w:separator/>
      </w:r>
    </w:p>
  </w:endnote>
  <w:endnote w:type="continuationSeparator" w:id="0">
    <w:p w:rsidR="00995911" w:rsidRDefault="00995911" w:rsidP="009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EB" w:rsidRDefault="00786F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EB" w:rsidRDefault="00786F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EB" w:rsidRDefault="00786F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11" w:rsidRDefault="00995911" w:rsidP="00995911">
      <w:r>
        <w:separator/>
      </w:r>
    </w:p>
  </w:footnote>
  <w:footnote w:type="continuationSeparator" w:id="0">
    <w:p w:rsidR="00995911" w:rsidRDefault="00995911" w:rsidP="0099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EB" w:rsidRDefault="00786F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EB" w:rsidRDefault="00786F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EB" w:rsidRDefault="00786F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ybraMQJpnh1kt51HVs04UF7/lBg2tc8le4LM+TFVmk1iScYFUsdCkws0HjxHMlR1VthUMxbT/i+2tlc1twAAA==" w:salt="QSobghfHl2+jABwZnUbdR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9F"/>
    <w:rsid w:val="00003F45"/>
    <w:rsid w:val="0000711E"/>
    <w:rsid w:val="000339E7"/>
    <w:rsid w:val="00037A4A"/>
    <w:rsid w:val="000477DC"/>
    <w:rsid w:val="00051797"/>
    <w:rsid w:val="000763DD"/>
    <w:rsid w:val="001007AA"/>
    <w:rsid w:val="001D5128"/>
    <w:rsid w:val="0026615A"/>
    <w:rsid w:val="00274341"/>
    <w:rsid w:val="00280F17"/>
    <w:rsid w:val="002B7302"/>
    <w:rsid w:val="002C1139"/>
    <w:rsid w:val="002E7787"/>
    <w:rsid w:val="00315B90"/>
    <w:rsid w:val="00337AB8"/>
    <w:rsid w:val="00340317"/>
    <w:rsid w:val="00361151"/>
    <w:rsid w:val="003722FE"/>
    <w:rsid w:val="00375F73"/>
    <w:rsid w:val="003A4BE8"/>
    <w:rsid w:val="003B2267"/>
    <w:rsid w:val="003F5F94"/>
    <w:rsid w:val="003F7FD7"/>
    <w:rsid w:val="00424796"/>
    <w:rsid w:val="00424A9F"/>
    <w:rsid w:val="0044548F"/>
    <w:rsid w:val="004676FB"/>
    <w:rsid w:val="00487C28"/>
    <w:rsid w:val="0050257E"/>
    <w:rsid w:val="00515CEC"/>
    <w:rsid w:val="00552836"/>
    <w:rsid w:val="00553729"/>
    <w:rsid w:val="005C120C"/>
    <w:rsid w:val="005D33E8"/>
    <w:rsid w:val="00621FB5"/>
    <w:rsid w:val="00695A2B"/>
    <w:rsid w:val="006A3F57"/>
    <w:rsid w:val="006D178E"/>
    <w:rsid w:val="006D4F0F"/>
    <w:rsid w:val="006D5D8F"/>
    <w:rsid w:val="006F1CCA"/>
    <w:rsid w:val="0078688B"/>
    <w:rsid w:val="00786FEB"/>
    <w:rsid w:val="007D5FCC"/>
    <w:rsid w:val="00806611"/>
    <w:rsid w:val="00853A40"/>
    <w:rsid w:val="008713D1"/>
    <w:rsid w:val="00874DFD"/>
    <w:rsid w:val="008D043C"/>
    <w:rsid w:val="008E637A"/>
    <w:rsid w:val="00921487"/>
    <w:rsid w:val="00924B41"/>
    <w:rsid w:val="0094542D"/>
    <w:rsid w:val="009608E5"/>
    <w:rsid w:val="009655EC"/>
    <w:rsid w:val="00974FFB"/>
    <w:rsid w:val="0099193C"/>
    <w:rsid w:val="00995911"/>
    <w:rsid w:val="00995D4B"/>
    <w:rsid w:val="009C5286"/>
    <w:rsid w:val="009D736D"/>
    <w:rsid w:val="00A10AB3"/>
    <w:rsid w:val="00A614BB"/>
    <w:rsid w:val="00A9618D"/>
    <w:rsid w:val="00AA6AB5"/>
    <w:rsid w:val="00AD1062"/>
    <w:rsid w:val="00AF36E8"/>
    <w:rsid w:val="00B05423"/>
    <w:rsid w:val="00B11F2F"/>
    <w:rsid w:val="00B17C57"/>
    <w:rsid w:val="00B305D4"/>
    <w:rsid w:val="00B52665"/>
    <w:rsid w:val="00B70AC0"/>
    <w:rsid w:val="00B74749"/>
    <w:rsid w:val="00B9509C"/>
    <w:rsid w:val="00BA2990"/>
    <w:rsid w:val="00BB4BC5"/>
    <w:rsid w:val="00BF43C6"/>
    <w:rsid w:val="00C0132A"/>
    <w:rsid w:val="00C218FA"/>
    <w:rsid w:val="00C67ADC"/>
    <w:rsid w:val="00C72E7B"/>
    <w:rsid w:val="00C771F6"/>
    <w:rsid w:val="00C854C7"/>
    <w:rsid w:val="00C971B3"/>
    <w:rsid w:val="00CA1129"/>
    <w:rsid w:val="00CC4103"/>
    <w:rsid w:val="00CE33CA"/>
    <w:rsid w:val="00CF6CC7"/>
    <w:rsid w:val="00D15216"/>
    <w:rsid w:val="00D56B15"/>
    <w:rsid w:val="00DA2849"/>
    <w:rsid w:val="00DB25ED"/>
    <w:rsid w:val="00DF78FF"/>
    <w:rsid w:val="00E142D4"/>
    <w:rsid w:val="00E4455D"/>
    <w:rsid w:val="00E454D0"/>
    <w:rsid w:val="00E54343"/>
    <w:rsid w:val="00E91AD1"/>
    <w:rsid w:val="00EA6321"/>
    <w:rsid w:val="00ED0924"/>
    <w:rsid w:val="00ED786B"/>
    <w:rsid w:val="00F05D86"/>
    <w:rsid w:val="00F11845"/>
    <w:rsid w:val="00F27F70"/>
    <w:rsid w:val="00F445E1"/>
    <w:rsid w:val="00F54D80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4A9F"/>
  </w:style>
  <w:style w:type="character" w:customStyle="1" w:styleId="a4">
    <w:name w:val="日付 (文字)"/>
    <w:basedOn w:val="a0"/>
    <w:link w:val="a3"/>
    <w:uiPriority w:val="99"/>
    <w:semiHidden/>
    <w:rsid w:val="00424A9F"/>
  </w:style>
  <w:style w:type="paragraph" w:styleId="a5">
    <w:name w:val="No Spacing"/>
    <w:uiPriority w:val="1"/>
    <w:qFormat/>
    <w:rsid w:val="00CF6CC7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99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911"/>
  </w:style>
  <w:style w:type="paragraph" w:styleId="a8">
    <w:name w:val="footer"/>
    <w:basedOn w:val="a"/>
    <w:link w:val="a9"/>
    <w:uiPriority w:val="99"/>
    <w:unhideWhenUsed/>
    <w:rsid w:val="00995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911"/>
  </w:style>
  <w:style w:type="paragraph" w:styleId="aa">
    <w:name w:val="Balloon Text"/>
    <w:basedOn w:val="a"/>
    <w:link w:val="ab"/>
    <w:uiPriority w:val="99"/>
    <w:semiHidden/>
    <w:unhideWhenUsed/>
    <w:rsid w:val="00ED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7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2023-07-14T06:43:00Z</dcterms:created>
  <dcterms:modified xsi:type="dcterms:W3CDTF">2023-07-20T07:23:00Z</dcterms:modified>
</cp:coreProperties>
</file>