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6EB" w:rsidRDefault="002B02C4">
      <w:pPr>
        <w:rPr>
          <w:sz w:val="21"/>
          <w:szCs w:val="21"/>
        </w:rPr>
      </w:pPr>
      <w:bookmarkStart w:id="0" w:name="_GoBack"/>
      <w:bookmarkEnd w:id="0"/>
      <w:r w:rsidRPr="007C5DC3">
        <w:rPr>
          <w:rFonts w:hint="eastAsia"/>
          <w:noProof/>
          <w:sz w:val="21"/>
          <w:szCs w:val="21"/>
        </w:rPr>
        <mc:AlternateContent>
          <mc:Choice Requires="wps">
            <w:drawing>
              <wp:anchor distT="0" distB="0" distL="114300" distR="114300" simplePos="0" relativeHeight="251662848" behindDoc="0" locked="0" layoutInCell="1" allowOverlap="1" wp14:anchorId="0B3BBB69" wp14:editId="0D915495">
                <wp:simplePos x="0" y="0"/>
                <wp:positionH relativeFrom="column">
                  <wp:posOffset>3800475</wp:posOffset>
                </wp:positionH>
                <wp:positionV relativeFrom="paragraph">
                  <wp:posOffset>-4445</wp:posOffset>
                </wp:positionV>
                <wp:extent cx="2143125" cy="5905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2143125"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31711" w:rsidRPr="007C5DC3" w:rsidRDefault="00931711" w:rsidP="003A380A">
                            <w:pPr>
                              <w:adjustRightInd w:val="0"/>
                              <w:snapToGrid w:val="0"/>
                              <w:spacing w:line="260" w:lineRule="exact"/>
                              <w:jc w:val="distribute"/>
                              <w:rPr>
                                <w:sz w:val="21"/>
                                <w:szCs w:val="21"/>
                              </w:rPr>
                            </w:pPr>
                            <w:r w:rsidRPr="007C5DC3">
                              <w:rPr>
                                <w:rFonts w:hint="eastAsia"/>
                                <w:sz w:val="21"/>
                                <w:szCs w:val="21"/>
                              </w:rPr>
                              <w:t>行財政改革特別委員会資料</w:t>
                            </w:r>
                          </w:p>
                          <w:p w:rsidR="00931711" w:rsidRPr="007C5DC3" w:rsidRDefault="00190CD3" w:rsidP="003A380A">
                            <w:pPr>
                              <w:adjustRightInd w:val="0"/>
                              <w:snapToGrid w:val="0"/>
                              <w:spacing w:line="260" w:lineRule="exact"/>
                              <w:jc w:val="distribute"/>
                              <w:rPr>
                                <w:sz w:val="21"/>
                                <w:szCs w:val="21"/>
                              </w:rPr>
                            </w:pPr>
                            <w:r>
                              <w:rPr>
                                <w:rFonts w:hint="eastAsia"/>
                                <w:sz w:val="21"/>
                                <w:szCs w:val="21"/>
                              </w:rPr>
                              <w:t>令和</w:t>
                            </w:r>
                            <w:r w:rsidR="002B02C4">
                              <w:rPr>
                                <w:rFonts w:hint="eastAsia"/>
                                <w:sz w:val="21"/>
                                <w:szCs w:val="21"/>
                              </w:rPr>
                              <w:t>４</w:t>
                            </w:r>
                            <w:r>
                              <w:rPr>
                                <w:rFonts w:hint="eastAsia"/>
                                <w:sz w:val="21"/>
                                <w:szCs w:val="21"/>
                              </w:rPr>
                              <w:t>年</w:t>
                            </w:r>
                            <w:r w:rsidR="00D858D4">
                              <w:rPr>
                                <w:rFonts w:hint="eastAsia"/>
                                <w:sz w:val="21"/>
                                <w:szCs w:val="21"/>
                              </w:rPr>
                              <w:t>12</w:t>
                            </w:r>
                            <w:r w:rsidR="00931711" w:rsidRPr="007C5DC3">
                              <w:rPr>
                                <w:rFonts w:hint="eastAsia"/>
                                <w:sz w:val="21"/>
                                <w:szCs w:val="21"/>
                              </w:rPr>
                              <w:t>月</w:t>
                            </w:r>
                            <w:r w:rsidR="00D858D4">
                              <w:rPr>
                                <w:rFonts w:hint="eastAsia"/>
                                <w:sz w:val="21"/>
                                <w:szCs w:val="21"/>
                              </w:rPr>
                              <w:t>26</w:t>
                            </w:r>
                            <w:r w:rsidR="00931711" w:rsidRPr="007C5DC3">
                              <w:rPr>
                                <w:rFonts w:hint="eastAsia"/>
                                <w:sz w:val="21"/>
                                <w:szCs w:val="21"/>
                              </w:rPr>
                              <w:t>日</w:t>
                            </w:r>
                          </w:p>
                          <w:p w:rsidR="00931711" w:rsidRPr="007C5DC3" w:rsidRDefault="00931711" w:rsidP="003A380A">
                            <w:pPr>
                              <w:adjustRightInd w:val="0"/>
                              <w:snapToGrid w:val="0"/>
                              <w:spacing w:line="260" w:lineRule="exact"/>
                              <w:jc w:val="distribute"/>
                              <w:rPr>
                                <w:sz w:val="21"/>
                                <w:szCs w:val="21"/>
                              </w:rPr>
                            </w:pPr>
                            <w:r w:rsidRPr="007C5DC3">
                              <w:rPr>
                                <w:rFonts w:hint="eastAsia"/>
                                <w:sz w:val="21"/>
                                <w:szCs w:val="21"/>
                              </w:rPr>
                              <w:t>企画部企画調整課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B3BBB69" id="_x0000_t202" coordsize="21600,21600" o:spt="202" path="m,l,21600r21600,l21600,xe">
                <v:stroke joinstyle="miter"/>
                <v:path gradientshapeok="t" o:connecttype="rect"/>
              </v:shapetype>
              <v:shape id="テキスト ボックス 1" o:spid="_x0000_s1026" type="#_x0000_t202" style="position:absolute;left:0;text-align:left;margin-left:299.25pt;margin-top:-.35pt;width:168.75pt;height:46.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" fillcolor="white [3201]" strokeweight=".5pt">
                <v:textbox>
                  <w:txbxContent>
                    <w:p w:rsidR="00931711" w:rsidRPr="007C5DC3" w:rsidRDefault="00931711" w:rsidP="003A380A">
                      <w:pPr>
                        <w:adjustRightInd w:val="0"/>
                        <w:snapToGrid w:val="0"/>
                        <w:spacing w:line="260" w:lineRule="exact"/>
                        <w:jc w:val="distribute"/>
                        <w:rPr>
                          <w:sz w:val="21"/>
                          <w:szCs w:val="21"/>
                        </w:rPr>
                      </w:pPr>
                      <w:r w:rsidRPr="007C5DC3">
                        <w:rPr>
                          <w:rFonts w:hint="eastAsia"/>
                          <w:sz w:val="21"/>
                          <w:szCs w:val="21"/>
                        </w:rPr>
                        <w:t>行財政改革特別委員会資料</w:t>
                      </w:r>
                    </w:p>
                    <w:p w:rsidR="00931711" w:rsidRPr="007C5DC3" w:rsidRDefault="00190CD3" w:rsidP="003A380A">
                      <w:pPr>
                        <w:adjustRightInd w:val="0"/>
                        <w:snapToGrid w:val="0"/>
                        <w:spacing w:line="260" w:lineRule="exact"/>
                        <w:jc w:val="distribute"/>
                        <w:rPr>
                          <w:sz w:val="21"/>
                          <w:szCs w:val="21"/>
                        </w:rPr>
                      </w:pPr>
                      <w:r>
                        <w:rPr>
                          <w:rFonts w:hint="eastAsia"/>
                          <w:sz w:val="21"/>
                          <w:szCs w:val="21"/>
                        </w:rPr>
                        <w:t>令和</w:t>
                      </w:r>
                      <w:r w:rsidR="002B02C4">
                        <w:rPr>
                          <w:rFonts w:hint="eastAsia"/>
                          <w:sz w:val="21"/>
                          <w:szCs w:val="21"/>
                        </w:rPr>
                        <w:t>４</w:t>
                      </w:r>
                      <w:r>
                        <w:rPr>
                          <w:rFonts w:hint="eastAsia"/>
                          <w:sz w:val="21"/>
                          <w:szCs w:val="21"/>
                        </w:rPr>
                        <w:t>年</w:t>
                      </w:r>
                      <w:r w:rsidR="00D858D4">
                        <w:rPr>
                          <w:rFonts w:hint="eastAsia"/>
                          <w:sz w:val="21"/>
                          <w:szCs w:val="21"/>
                        </w:rPr>
                        <w:t>12</w:t>
                      </w:r>
                      <w:r w:rsidR="00931711" w:rsidRPr="007C5DC3">
                        <w:rPr>
                          <w:rFonts w:hint="eastAsia"/>
                          <w:sz w:val="21"/>
                          <w:szCs w:val="21"/>
                        </w:rPr>
                        <w:t>月</w:t>
                      </w:r>
                      <w:r w:rsidR="00D858D4">
                        <w:rPr>
                          <w:rFonts w:hint="eastAsia"/>
                          <w:sz w:val="21"/>
                          <w:szCs w:val="21"/>
                        </w:rPr>
                        <w:t>26</w:t>
                      </w:r>
                      <w:r w:rsidR="00931711" w:rsidRPr="007C5DC3">
                        <w:rPr>
                          <w:rFonts w:hint="eastAsia"/>
                          <w:sz w:val="21"/>
                          <w:szCs w:val="21"/>
                        </w:rPr>
                        <w:t>日</w:t>
                      </w:r>
                    </w:p>
                    <w:p w:rsidR="00931711" w:rsidRPr="007C5DC3" w:rsidRDefault="00931711" w:rsidP="003A380A">
                      <w:pPr>
                        <w:adjustRightInd w:val="0"/>
                        <w:snapToGrid w:val="0"/>
                        <w:spacing w:line="260" w:lineRule="exact"/>
                        <w:jc w:val="distribute"/>
                        <w:rPr>
                          <w:sz w:val="21"/>
                          <w:szCs w:val="21"/>
                        </w:rPr>
                      </w:pPr>
                      <w:r w:rsidRPr="007C5DC3">
                        <w:rPr>
                          <w:rFonts w:hint="eastAsia"/>
                          <w:sz w:val="21"/>
                          <w:szCs w:val="21"/>
                        </w:rPr>
                        <w:t>企画部企画調整課</w:t>
                      </w:r>
                    </w:p>
                  </w:txbxContent>
                </v:textbox>
              </v:shape>
            </w:pict>
          </mc:Fallback>
        </mc:AlternateContent>
      </w:r>
    </w:p>
    <w:p w:rsidR="00BE76EB" w:rsidRDefault="00BE76EB">
      <w:pPr>
        <w:rPr>
          <w:sz w:val="21"/>
          <w:szCs w:val="21"/>
        </w:rPr>
      </w:pPr>
    </w:p>
    <w:p w:rsidR="00A2793E" w:rsidRDefault="00A2793E">
      <w:pPr>
        <w:rPr>
          <w:sz w:val="21"/>
          <w:szCs w:val="21"/>
        </w:rPr>
      </w:pPr>
    </w:p>
    <w:p w:rsidR="007C5DC3" w:rsidRPr="004103BD" w:rsidRDefault="002B02C4" w:rsidP="007C5DC3">
      <w:pPr>
        <w:jc w:val="center"/>
        <w:rPr>
          <w:rFonts w:ascii="HGPｺﾞｼｯｸE" w:eastAsia="HGPｺﾞｼｯｸE" w:hAnsi="HGPｺﾞｼｯｸE"/>
          <w:color w:val="000000" w:themeColor="text1"/>
          <w:sz w:val="28"/>
          <w:szCs w:val="32"/>
        </w:rPr>
      </w:pPr>
      <w:r>
        <w:rPr>
          <w:rFonts w:ascii="HGPｺﾞｼｯｸE" w:eastAsia="HGPｺﾞｼｯｸE" w:hAnsi="HGPｺﾞｼｯｸE" w:hint="eastAsia"/>
          <w:color w:val="000000" w:themeColor="text1"/>
          <w:sz w:val="28"/>
          <w:szCs w:val="32"/>
        </w:rPr>
        <w:t>組織体制に</w:t>
      </w:r>
      <w:r w:rsidR="002B034F">
        <w:rPr>
          <w:rFonts w:ascii="HGPｺﾞｼｯｸE" w:eastAsia="HGPｺﾞｼｯｸE" w:hAnsi="HGPｺﾞｼｯｸE" w:hint="eastAsia"/>
          <w:color w:val="000000" w:themeColor="text1"/>
          <w:sz w:val="28"/>
          <w:szCs w:val="32"/>
        </w:rPr>
        <w:t>関すること</w:t>
      </w:r>
    </w:p>
    <w:p w:rsidR="00E72F79" w:rsidRPr="004103BD" w:rsidRDefault="00E72F79" w:rsidP="00BC2D8C">
      <w:pPr>
        <w:ind w:leftChars="-118" w:hangingChars="118" w:hanging="283"/>
        <w:rPr>
          <w:rFonts w:asciiTheme="majorEastAsia" w:eastAsiaTheme="majorEastAsia" w:hAnsiTheme="majorEastAsia"/>
          <w:color w:val="000000" w:themeColor="text1"/>
          <w:szCs w:val="21"/>
        </w:rPr>
      </w:pPr>
    </w:p>
    <w:p w:rsidR="00BE76EB" w:rsidRPr="004103BD" w:rsidRDefault="006E2992" w:rsidP="002B02C4">
      <w:pPr>
        <w:ind w:leftChars="-1" w:left="-2"/>
        <w:rPr>
          <w:rFonts w:asciiTheme="majorEastAsia" w:eastAsiaTheme="majorEastAsia" w:hAnsiTheme="majorEastAsia"/>
          <w:color w:val="000000" w:themeColor="text1"/>
          <w:szCs w:val="21"/>
        </w:rPr>
      </w:pPr>
      <w:r w:rsidRPr="004103BD">
        <w:rPr>
          <w:rFonts w:ascii="ＭＳ ゴシック" w:eastAsia="ＭＳ ゴシック" w:hAnsi="ＭＳ ゴシック" w:hint="eastAsia"/>
          <w:color w:val="000000" w:themeColor="text1"/>
          <w:szCs w:val="21"/>
        </w:rPr>
        <w:t>１</w:t>
      </w:r>
      <w:r w:rsidR="00E72F79" w:rsidRPr="004103BD">
        <w:rPr>
          <w:rFonts w:ascii="ＭＳ ゴシック" w:eastAsia="ＭＳ ゴシック" w:hAnsi="ＭＳ ゴシック" w:hint="eastAsia"/>
          <w:color w:val="000000" w:themeColor="text1"/>
          <w:szCs w:val="21"/>
        </w:rPr>
        <w:t>．</w:t>
      </w:r>
      <w:r w:rsidR="002B02C4">
        <w:rPr>
          <w:rFonts w:ascii="ＭＳ ゴシック" w:eastAsia="ＭＳ ゴシック" w:hAnsi="ＭＳ ゴシック" w:hint="eastAsia"/>
          <w:color w:val="000000" w:themeColor="text1"/>
          <w:szCs w:val="21"/>
        </w:rPr>
        <w:t>令和４年度の</w:t>
      </w:r>
      <w:r w:rsidR="00322B18">
        <w:rPr>
          <w:rFonts w:ascii="ＭＳ ゴシック" w:eastAsia="ＭＳ ゴシック" w:hAnsi="ＭＳ ゴシック" w:hint="eastAsia"/>
          <w:color w:val="000000" w:themeColor="text1"/>
          <w:szCs w:val="21"/>
        </w:rPr>
        <w:t>組織</w:t>
      </w:r>
    </w:p>
    <w:tbl>
      <w:tblPr>
        <w:tblStyle w:val="a5"/>
        <w:tblW w:w="0" w:type="auto"/>
        <w:tblInd w:w="528" w:type="dxa"/>
        <w:tblLook w:val="04A0" w:firstRow="1" w:lastRow="0" w:firstColumn="1" w:lastColumn="0" w:noHBand="0" w:noVBand="1"/>
      </w:tblPr>
      <w:tblGrid>
        <w:gridCol w:w="1995"/>
        <w:gridCol w:w="7085"/>
      </w:tblGrid>
      <w:tr w:rsidR="00322B18" w:rsidTr="00EA77F1">
        <w:tc>
          <w:tcPr>
            <w:tcW w:w="9080" w:type="dxa"/>
            <w:gridSpan w:val="2"/>
          </w:tcPr>
          <w:p w:rsidR="00322B18" w:rsidRPr="002B02C4" w:rsidRDefault="00322B18" w:rsidP="002B02C4">
            <w:pPr>
              <w:jc w:val="center"/>
              <w:rPr>
                <w:rFonts w:asciiTheme="minorEastAsia" w:eastAsiaTheme="minorEastAsia" w:hAnsiTheme="minorEastAsia"/>
                <w:szCs w:val="21"/>
              </w:rPr>
            </w:pPr>
            <w:r>
              <w:rPr>
                <w:rFonts w:asciiTheme="minorEastAsia" w:eastAsiaTheme="minorEastAsia" w:hAnsiTheme="minorEastAsia" w:hint="eastAsia"/>
                <w:szCs w:val="21"/>
              </w:rPr>
              <w:t>組織名称</w:t>
            </w:r>
          </w:p>
        </w:tc>
      </w:tr>
      <w:tr w:rsidR="002B02C4" w:rsidTr="002B02C4">
        <w:tc>
          <w:tcPr>
            <w:tcW w:w="1995" w:type="dxa"/>
          </w:tcPr>
          <w:p w:rsidR="002B02C4" w:rsidRPr="002B02C4" w:rsidRDefault="002B02C4" w:rsidP="002B02C4">
            <w:pPr>
              <w:rPr>
                <w:rFonts w:asciiTheme="minorEastAsia" w:eastAsiaTheme="minorEastAsia" w:hAnsiTheme="minorEastAsia"/>
                <w:szCs w:val="21"/>
              </w:rPr>
            </w:pPr>
            <w:r w:rsidRPr="002B02C4">
              <w:rPr>
                <w:rFonts w:asciiTheme="minorEastAsia" w:eastAsiaTheme="minorEastAsia" w:hAnsiTheme="minorEastAsia" w:hint="eastAsia"/>
                <w:szCs w:val="21"/>
              </w:rPr>
              <w:t>企画部</w:t>
            </w:r>
          </w:p>
        </w:tc>
        <w:tc>
          <w:tcPr>
            <w:tcW w:w="7085" w:type="dxa"/>
          </w:tcPr>
          <w:p w:rsidR="002B02C4" w:rsidRPr="002B02C4" w:rsidRDefault="002B02C4" w:rsidP="002B02C4">
            <w:pPr>
              <w:rPr>
                <w:rFonts w:asciiTheme="minorEastAsia" w:eastAsiaTheme="minorEastAsia" w:hAnsiTheme="minorEastAsia"/>
                <w:szCs w:val="21"/>
              </w:rPr>
            </w:pPr>
            <w:r w:rsidRPr="002B02C4">
              <w:rPr>
                <w:rFonts w:asciiTheme="minorEastAsia" w:eastAsiaTheme="minorEastAsia" w:hAnsiTheme="minorEastAsia" w:hint="eastAsia"/>
                <w:szCs w:val="21"/>
              </w:rPr>
              <w:t>企画調整課、財政課、施設整備課、広報広聴課、情報推進課</w:t>
            </w:r>
          </w:p>
        </w:tc>
      </w:tr>
      <w:tr w:rsidR="002B02C4" w:rsidTr="002B02C4">
        <w:tc>
          <w:tcPr>
            <w:tcW w:w="1995" w:type="dxa"/>
          </w:tcPr>
          <w:p w:rsidR="002B02C4" w:rsidRPr="002B02C4" w:rsidRDefault="001D44B3" w:rsidP="002B02C4">
            <w:pPr>
              <w:rPr>
                <w:rFonts w:asciiTheme="minorEastAsia" w:eastAsiaTheme="minorEastAsia" w:hAnsiTheme="minorEastAsia"/>
                <w:szCs w:val="21"/>
              </w:rPr>
            </w:pPr>
            <w:r>
              <w:rPr>
                <w:rFonts w:asciiTheme="minorEastAsia" w:eastAsiaTheme="minorEastAsia" w:hAnsiTheme="minorEastAsia" w:hint="eastAsia"/>
                <w:szCs w:val="21"/>
              </w:rPr>
              <w:t>総務部</w:t>
            </w:r>
          </w:p>
        </w:tc>
        <w:tc>
          <w:tcPr>
            <w:tcW w:w="7085" w:type="dxa"/>
          </w:tcPr>
          <w:p w:rsidR="002B02C4" w:rsidRPr="002B02C4" w:rsidRDefault="001D44B3" w:rsidP="002B02C4">
            <w:pPr>
              <w:rPr>
                <w:rFonts w:asciiTheme="minorEastAsia" w:eastAsiaTheme="minorEastAsia" w:hAnsiTheme="minorEastAsia"/>
                <w:szCs w:val="21"/>
              </w:rPr>
            </w:pPr>
            <w:r>
              <w:rPr>
                <w:rFonts w:asciiTheme="minorEastAsia" w:eastAsiaTheme="minorEastAsia" w:hAnsiTheme="minorEastAsia" w:hint="eastAsia"/>
                <w:szCs w:val="21"/>
              </w:rPr>
              <w:t>総務課、人権啓発課、人事課、経理課、税務課、新庁舎整備課</w:t>
            </w:r>
          </w:p>
        </w:tc>
      </w:tr>
      <w:tr w:rsidR="001D44B3" w:rsidTr="002B02C4">
        <w:tc>
          <w:tcPr>
            <w:tcW w:w="1995" w:type="dxa"/>
          </w:tcPr>
          <w:p w:rsidR="001D44B3" w:rsidRDefault="001D44B3" w:rsidP="002B02C4">
            <w:pPr>
              <w:rPr>
                <w:rFonts w:asciiTheme="minorEastAsia" w:eastAsiaTheme="minorEastAsia" w:hAnsiTheme="minorEastAsia"/>
                <w:szCs w:val="21"/>
              </w:rPr>
            </w:pPr>
            <w:r>
              <w:rPr>
                <w:rFonts w:asciiTheme="minorEastAsia" w:eastAsiaTheme="minorEastAsia" w:hAnsiTheme="minorEastAsia" w:hint="eastAsia"/>
                <w:szCs w:val="21"/>
              </w:rPr>
              <w:t>地域振興部</w:t>
            </w:r>
          </w:p>
        </w:tc>
        <w:tc>
          <w:tcPr>
            <w:tcW w:w="7085" w:type="dxa"/>
          </w:tcPr>
          <w:p w:rsidR="001D44B3" w:rsidRDefault="001D44B3" w:rsidP="002B02C4">
            <w:pPr>
              <w:rPr>
                <w:rFonts w:asciiTheme="minorEastAsia" w:eastAsiaTheme="minorEastAsia" w:hAnsiTheme="minorEastAsia"/>
                <w:szCs w:val="21"/>
              </w:rPr>
            </w:pPr>
            <w:r>
              <w:rPr>
                <w:rFonts w:asciiTheme="minorEastAsia" w:eastAsiaTheme="minorEastAsia" w:hAnsiTheme="minorEastAsia" w:hint="eastAsia"/>
                <w:szCs w:val="21"/>
              </w:rPr>
              <w:t>地域活動課、戸籍住民課、商業・ものづくり課</w:t>
            </w:r>
          </w:p>
        </w:tc>
      </w:tr>
      <w:tr w:rsidR="001D44B3" w:rsidTr="002B02C4">
        <w:tc>
          <w:tcPr>
            <w:tcW w:w="1995" w:type="dxa"/>
          </w:tcPr>
          <w:p w:rsidR="001D44B3" w:rsidRDefault="001D44B3" w:rsidP="002B02C4">
            <w:pPr>
              <w:rPr>
                <w:rFonts w:asciiTheme="minorEastAsia" w:eastAsiaTheme="minorEastAsia" w:hAnsiTheme="minorEastAsia"/>
                <w:szCs w:val="21"/>
              </w:rPr>
            </w:pPr>
            <w:r>
              <w:rPr>
                <w:rFonts w:asciiTheme="minorEastAsia" w:eastAsiaTheme="minorEastAsia" w:hAnsiTheme="minorEastAsia" w:hint="eastAsia"/>
                <w:szCs w:val="21"/>
              </w:rPr>
              <w:t>文化スポーツ振興部</w:t>
            </w:r>
          </w:p>
        </w:tc>
        <w:tc>
          <w:tcPr>
            <w:tcW w:w="7085" w:type="dxa"/>
          </w:tcPr>
          <w:p w:rsidR="001D44B3" w:rsidRDefault="001D44B3" w:rsidP="002B02C4">
            <w:pPr>
              <w:rPr>
                <w:rFonts w:asciiTheme="minorEastAsia" w:eastAsiaTheme="minorEastAsia" w:hAnsiTheme="minorEastAsia"/>
                <w:szCs w:val="21"/>
              </w:rPr>
            </w:pPr>
            <w:r>
              <w:rPr>
                <w:rFonts w:asciiTheme="minorEastAsia" w:eastAsiaTheme="minorEastAsia" w:hAnsiTheme="minorEastAsia" w:hint="eastAsia"/>
                <w:szCs w:val="21"/>
              </w:rPr>
              <w:t>文化観光課、スポーツ推進課</w:t>
            </w:r>
          </w:p>
        </w:tc>
      </w:tr>
      <w:tr w:rsidR="001D44B3" w:rsidTr="002B02C4">
        <w:tc>
          <w:tcPr>
            <w:tcW w:w="1995" w:type="dxa"/>
          </w:tcPr>
          <w:p w:rsidR="001D44B3" w:rsidRDefault="00344917" w:rsidP="002B02C4">
            <w:pPr>
              <w:rPr>
                <w:rFonts w:asciiTheme="minorEastAsia" w:eastAsiaTheme="minorEastAsia" w:hAnsiTheme="minorEastAsia"/>
                <w:szCs w:val="21"/>
              </w:rPr>
            </w:pPr>
            <w:r>
              <w:rPr>
                <w:rFonts w:asciiTheme="minorEastAsia" w:eastAsiaTheme="minorEastAsia" w:hAnsiTheme="minorEastAsia" w:hint="eastAsia"/>
                <w:szCs w:val="21"/>
              </w:rPr>
              <w:t>子ども未来部</w:t>
            </w:r>
          </w:p>
        </w:tc>
        <w:tc>
          <w:tcPr>
            <w:tcW w:w="7085" w:type="dxa"/>
          </w:tcPr>
          <w:p w:rsidR="001D44B3" w:rsidRDefault="00344917" w:rsidP="002B02C4">
            <w:pPr>
              <w:rPr>
                <w:rFonts w:asciiTheme="minorEastAsia" w:eastAsiaTheme="minorEastAsia" w:hAnsiTheme="minorEastAsia"/>
                <w:szCs w:val="21"/>
              </w:rPr>
            </w:pPr>
            <w:r>
              <w:rPr>
                <w:rFonts w:asciiTheme="minorEastAsia" w:eastAsiaTheme="minorEastAsia" w:hAnsiTheme="minorEastAsia" w:hint="eastAsia"/>
                <w:szCs w:val="21"/>
              </w:rPr>
              <w:t>子ども育成課、子ども家庭支援センター、子育て応援課、保育課、保育支援課</w:t>
            </w:r>
          </w:p>
        </w:tc>
      </w:tr>
      <w:tr w:rsidR="001D44B3" w:rsidTr="002B02C4">
        <w:tc>
          <w:tcPr>
            <w:tcW w:w="1995" w:type="dxa"/>
          </w:tcPr>
          <w:p w:rsidR="001D44B3" w:rsidRDefault="00344917" w:rsidP="002B02C4">
            <w:pPr>
              <w:rPr>
                <w:rFonts w:asciiTheme="minorEastAsia" w:eastAsiaTheme="minorEastAsia" w:hAnsiTheme="minorEastAsia"/>
                <w:szCs w:val="21"/>
              </w:rPr>
            </w:pPr>
            <w:r>
              <w:rPr>
                <w:rFonts w:asciiTheme="minorEastAsia" w:eastAsiaTheme="minorEastAsia" w:hAnsiTheme="minorEastAsia" w:hint="eastAsia"/>
                <w:szCs w:val="21"/>
              </w:rPr>
              <w:t>福祉部</w:t>
            </w:r>
          </w:p>
        </w:tc>
        <w:tc>
          <w:tcPr>
            <w:tcW w:w="7085" w:type="dxa"/>
          </w:tcPr>
          <w:p w:rsidR="001D44B3" w:rsidRDefault="00344917" w:rsidP="002B02C4">
            <w:pPr>
              <w:rPr>
                <w:rFonts w:asciiTheme="minorEastAsia" w:eastAsiaTheme="minorEastAsia" w:hAnsiTheme="minorEastAsia"/>
                <w:szCs w:val="21"/>
              </w:rPr>
            </w:pPr>
            <w:r>
              <w:rPr>
                <w:rFonts w:asciiTheme="minorEastAsia" w:eastAsiaTheme="minorEastAsia" w:hAnsiTheme="minorEastAsia" w:hint="eastAsia"/>
                <w:szCs w:val="21"/>
              </w:rPr>
              <w:t>福祉計画課、障害者施策推進課、障害者支援課、高齢者福祉課、高齢者地域支援課、生活福祉課</w:t>
            </w:r>
          </w:p>
        </w:tc>
      </w:tr>
      <w:tr w:rsidR="001D44B3" w:rsidTr="002B02C4">
        <w:tc>
          <w:tcPr>
            <w:tcW w:w="1995" w:type="dxa"/>
          </w:tcPr>
          <w:p w:rsidR="001D44B3" w:rsidRDefault="00344917" w:rsidP="002B02C4">
            <w:pPr>
              <w:rPr>
                <w:rFonts w:asciiTheme="minorEastAsia" w:eastAsiaTheme="minorEastAsia" w:hAnsiTheme="minorEastAsia"/>
                <w:szCs w:val="21"/>
              </w:rPr>
            </w:pPr>
            <w:r>
              <w:rPr>
                <w:rFonts w:asciiTheme="minorEastAsia" w:eastAsiaTheme="minorEastAsia" w:hAnsiTheme="minorEastAsia" w:hint="eastAsia"/>
                <w:szCs w:val="21"/>
              </w:rPr>
              <w:t>健康推進部</w:t>
            </w:r>
          </w:p>
        </w:tc>
        <w:tc>
          <w:tcPr>
            <w:tcW w:w="7085" w:type="dxa"/>
          </w:tcPr>
          <w:p w:rsidR="001D44B3" w:rsidRDefault="00344917" w:rsidP="002B02C4">
            <w:pPr>
              <w:rPr>
                <w:rFonts w:asciiTheme="minorEastAsia" w:eastAsiaTheme="minorEastAsia" w:hAnsiTheme="minorEastAsia"/>
                <w:szCs w:val="21"/>
              </w:rPr>
            </w:pPr>
            <w:r>
              <w:rPr>
                <w:rFonts w:asciiTheme="minorEastAsia" w:eastAsiaTheme="minorEastAsia" w:hAnsiTheme="minorEastAsia" w:hint="eastAsia"/>
                <w:szCs w:val="21"/>
              </w:rPr>
              <w:t>健康課、国保医療年金課</w:t>
            </w:r>
          </w:p>
        </w:tc>
      </w:tr>
      <w:tr w:rsidR="001D44B3" w:rsidTr="002B02C4">
        <w:tc>
          <w:tcPr>
            <w:tcW w:w="1995" w:type="dxa"/>
          </w:tcPr>
          <w:p w:rsidR="001D44B3" w:rsidRDefault="00344917" w:rsidP="002B02C4">
            <w:pPr>
              <w:rPr>
                <w:rFonts w:asciiTheme="minorEastAsia" w:eastAsiaTheme="minorEastAsia" w:hAnsiTheme="minorEastAsia"/>
                <w:szCs w:val="21"/>
              </w:rPr>
            </w:pPr>
            <w:r>
              <w:rPr>
                <w:rFonts w:asciiTheme="minorEastAsia" w:eastAsiaTheme="minorEastAsia" w:hAnsiTheme="minorEastAsia" w:hint="eastAsia"/>
                <w:szCs w:val="21"/>
              </w:rPr>
              <w:t>品川区保健所</w:t>
            </w:r>
          </w:p>
        </w:tc>
        <w:tc>
          <w:tcPr>
            <w:tcW w:w="7085" w:type="dxa"/>
          </w:tcPr>
          <w:p w:rsidR="001D44B3" w:rsidRDefault="00344917" w:rsidP="002B02C4">
            <w:pPr>
              <w:rPr>
                <w:rFonts w:asciiTheme="minorEastAsia" w:eastAsiaTheme="minorEastAsia" w:hAnsiTheme="minorEastAsia"/>
                <w:szCs w:val="21"/>
              </w:rPr>
            </w:pPr>
            <w:r>
              <w:rPr>
                <w:rFonts w:asciiTheme="minorEastAsia" w:eastAsiaTheme="minorEastAsia" w:hAnsiTheme="minorEastAsia" w:hint="eastAsia"/>
                <w:szCs w:val="21"/>
              </w:rPr>
              <w:t>生活衛生課、保健予防課、品川保健センター、大井保健センター、荏原保健センター</w:t>
            </w:r>
          </w:p>
        </w:tc>
      </w:tr>
      <w:tr w:rsidR="001D44B3" w:rsidTr="002B02C4">
        <w:tc>
          <w:tcPr>
            <w:tcW w:w="1995" w:type="dxa"/>
          </w:tcPr>
          <w:p w:rsidR="001D44B3" w:rsidRDefault="00344917" w:rsidP="002B02C4">
            <w:pPr>
              <w:rPr>
                <w:rFonts w:asciiTheme="minorEastAsia" w:eastAsiaTheme="minorEastAsia" w:hAnsiTheme="minorEastAsia"/>
                <w:szCs w:val="21"/>
              </w:rPr>
            </w:pPr>
            <w:r>
              <w:rPr>
                <w:rFonts w:asciiTheme="minorEastAsia" w:eastAsiaTheme="minorEastAsia" w:hAnsiTheme="minorEastAsia" w:hint="eastAsia"/>
                <w:szCs w:val="21"/>
              </w:rPr>
              <w:t>都市環境部</w:t>
            </w:r>
          </w:p>
        </w:tc>
        <w:tc>
          <w:tcPr>
            <w:tcW w:w="7085" w:type="dxa"/>
          </w:tcPr>
          <w:p w:rsidR="001D44B3" w:rsidRDefault="00344917" w:rsidP="002B02C4">
            <w:pPr>
              <w:rPr>
                <w:rFonts w:asciiTheme="minorEastAsia" w:eastAsiaTheme="minorEastAsia" w:hAnsiTheme="minorEastAsia"/>
                <w:szCs w:val="21"/>
              </w:rPr>
            </w:pPr>
            <w:r>
              <w:rPr>
                <w:rFonts w:asciiTheme="minorEastAsia" w:eastAsiaTheme="minorEastAsia" w:hAnsiTheme="minorEastAsia" w:hint="eastAsia"/>
                <w:szCs w:val="21"/>
              </w:rPr>
              <w:t>都市計画課、住宅課、木密整備推進課、都市開発課、建築課、環境課</w:t>
            </w:r>
          </w:p>
        </w:tc>
      </w:tr>
      <w:tr w:rsidR="0077117C" w:rsidTr="003962A4">
        <w:tc>
          <w:tcPr>
            <w:tcW w:w="9080" w:type="dxa"/>
            <w:gridSpan w:val="2"/>
          </w:tcPr>
          <w:p w:rsidR="0077117C" w:rsidRDefault="0077117C" w:rsidP="002B02C4">
            <w:pPr>
              <w:rPr>
                <w:rFonts w:asciiTheme="minorEastAsia" w:eastAsiaTheme="minorEastAsia" w:hAnsiTheme="minorEastAsia"/>
                <w:szCs w:val="21"/>
              </w:rPr>
            </w:pPr>
            <w:r>
              <w:rPr>
                <w:rFonts w:asciiTheme="minorEastAsia" w:eastAsiaTheme="minorEastAsia" w:hAnsiTheme="minorEastAsia" w:hint="eastAsia"/>
                <w:szCs w:val="21"/>
              </w:rPr>
              <w:t>品川区清掃事務所</w:t>
            </w:r>
          </w:p>
        </w:tc>
      </w:tr>
      <w:tr w:rsidR="00B236C1" w:rsidTr="002B02C4">
        <w:tc>
          <w:tcPr>
            <w:tcW w:w="1995" w:type="dxa"/>
          </w:tcPr>
          <w:p w:rsidR="00B236C1" w:rsidRDefault="009012B9" w:rsidP="002B02C4">
            <w:pPr>
              <w:rPr>
                <w:rFonts w:asciiTheme="minorEastAsia" w:eastAsiaTheme="minorEastAsia" w:hAnsiTheme="minorEastAsia"/>
                <w:szCs w:val="21"/>
              </w:rPr>
            </w:pPr>
            <w:r>
              <w:rPr>
                <w:rFonts w:asciiTheme="minorEastAsia" w:eastAsiaTheme="minorEastAsia" w:hAnsiTheme="minorEastAsia" w:hint="eastAsia"/>
                <w:szCs w:val="21"/>
              </w:rPr>
              <w:t>防災まちづくり部</w:t>
            </w:r>
          </w:p>
        </w:tc>
        <w:tc>
          <w:tcPr>
            <w:tcW w:w="7085" w:type="dxa"/>
          </w:tcPr>
          <w:p w:rsidR="00B236C1" w:rsidRDefault="009012B9" w:rsidP="002B02C4">
            <w:pPr>
              <w:rPr>
                <w:rFonts w:asciiTheme="minorEastAsia" w:eastAsiaTheme="minorEastAsia" w:hAnsiTheme="minorEastAsia"/>
                <w:szCs w:val="21"/>
              </w:rPr>
            </w:pPr>
            <w:r>
              <w:rPr>
                <w:rFonts w:asciiTheme="minorEastAsia" w:eastAsiaTheme="minorEastAsia" w:hAnsiTheme="minorEastAsia" w:hint="eastAsia"/>
                <w:szCs w:val="21"/>
              </w:rPr>
              <w:t>土木管理課、道路課、公園課、河川下水道課、防災課</w:t>
            </w:r>
          </w:p>
        </w:tc>
      </w:tr>
      <w:tr w:rsidR="0077117C" w:rsidTr="00AF6F91">
        <w:tc>
          <w:tcPr>
            <w:tcW w:w="9080" w:type="dxa"/>
            <w:gridSpan w:val="2"/>
          </w:tcPr>
          <w:p w:rsidR="0077117C" w:rsidRDefault="0077117C" w:rsidP="002B02C4">
            <w:pPr>
              <w:rPr>
                <w:rFonts w:asciiTheme="minorEastAsia" w:eastAsiaTheme="minorEastAsia" w:hAnsiTheme="minorEastAsia"/>
                <w:szCs w:val="21"/>
              </w:rPr>
            </w:pPr>
            <w:r>
              <w:rPr>
                <w:rFonts w:asciiTheme="minorEastAsia" w:eastAsiaTheme="minorEastAsia" w:hAnsiTheme="minorEastAsia" w:hint="eastAsia"/>
                <w:szCs w:val="21"/>
              </w:rPr>
              <w:t>会計管理者（会計管理室）</w:t>
            </w:r>
          </w:p>
        </w:tc>
      </w:tr>
      <w:tr w:rsidR="009012B9" w:rsidTr="002B02C4">
        <w:tc>
          <w:tcPr>
            <w:tcW w:w="1995" w:type="dxa"/>
          </w:tcPr>
          <w:p w:rsidR="009012B9" w:rsidRDefault="009012B9" w:rsidP="002B02C4">
            <w:pPr>
              <w:rPr>
                <w:rFonts w:asciiTheme="minorEastAsia" w:eastAsiaTheme="minorEastAsia" w:hAnsiTheme="minorEastAsia"/>
                <w:szCs w:val="21"/>
              </w:rPr>
            </w:pPr>
            <w:r>
              <w:rPr>
                <w:rFonts w:asciiTheme="minorEastAsia" w:eastAsiaTheme="minorEastAsia" w:hAnsiTheme="minorEastAsia" w:hint="eastAsia"/>
                <w:szCs w:val="21"/>
              </w:rPr>
              <w:t>教育委員会事務局</w:t>
            </w:r>
          </w:p>
        </w:tc>
        <w:tc>
          <w:tcPr>
            <w:tcW w:w="7085" w:type="dxa"/>
          </w:tcPr>
          <w:p w:rsidR="009012B9" w:rsidRDefault="0077117C" w:rsidP="002B02C4">
            <w:pPr>
              <w:rPr>
                <w:rFonts w:asciiTheme="minorEastAsia" w:eastAsiaTheme="minorEastAsia" w:hAnsiTheme="minorEastAsia"/>
                <w:szCs w:val="21"/>
              </w:rPr>
            </w:pPr>
            <w:r>
              <w:rPr>
                <w:rFonts w:asciiTheme="minorEastAsia" w:eastAsiaTheme="minorEastAsia" w:hAnsiTheme="minorEastAsia" w:hint="eastAsia"/>
                <w:szCs w:val="21"/>
              </w:rPr>
              <w:t>庶務課、学務課、指導課、教育総合支援センター、品川図書館</w:t>
            </w:r>
          </w:p>
        </w:tc>
      </w:tr>
      <w:tr w:rsidR="0077117C" w:rsidTr="002E00FB">
        <w:tc>
          <w:tcPr>
            <w:tcW w:w="9080" w:type="dxa"/>
            <w:gridSpan w:val="2"/>
          </w:tcPr>
          <w:p w:rsidR="0077117C" w:rsidRDefault="0077117C" w:rsidP="002B02C4">
            <w:pPr>
              <w:rPr>
                <w:rFonts w:asciiTheme="minorEastAsia" w:eastAsiaTheme="minorEastAsia" w:hAnsiTheme="minorEastAsia"/>
                <w:szCs w:val="21"/>
              </w:rPr>
            </w:pPr>
            <w:r>
              <w:rPr>
                <w:rFonts w:asciiTheme="minorEastAsia" w:eastAsiaTheme="minorEastAsia" w:hAnsiTheme="minorEastAsia" w:hint="eastAsia"/>
                <w:szCs w:val="21"/>
              </w:rPr>
              <w:t>区議会事務局</w:t>
            </w:r>
          </w:p>
        </w:tc>
      </w:tr>
      <w:tr w:rsidR="0077117C" w:rsidTr="002E00FB">
        <w:tc>
          <w:tcPr>
            <w:tcW w:w="9080" w:type="dxa"/>
            <w:gridSpan w:val="2"/>
          </w:tcPr>
          <w:p w:rsidR="0077117C" w:rsidRDefault="0077117C" w:rsidP="002B02C4">
            <w:pPr>
              <w:rPr>
                <w:rFonts w:asciiTheme="minorEastAsia" w:eastAsiaTheme="minorEastAsia" w:hAnsiTheme="minorEastAsia"/>
                <w:szCs w:val="21"/>
              </w:rPr>
            </w:pPr>
            <w:r>
              <w:rPr>
                <w:rFonts w:asciiTheme="minorEastAsia" w:eastAsiaTheme="minorEastAsia" w:hAnsiTheme="minorEastAsia" w:hint="eastAsia"/>
                <w:szCs w:val="21"/>
              </w:rPr>
              <w:t>選挙管理委員会事務局</w:t>
            </w:r>
          </w:p>
        </w:tc>
      </w:tr>
      <w:tr w:rsidR="0077117C" w:rsidTr="00AC13F3">
        <w:tc>
          <w:tcPr>
            <w:tcW w:w="9080" w:type="dxa"/>
            <w:gridSpan w:val="2"/>
          </w:tcPr>
          <w:p w:rsidR="0077117C" w:rsidRDefault="0077117C" w:rsidP="002B02C4">
            <w:pPr>
              <w:rPr>
                <w:rFonts w:asciiTheme="minorEastAsia" w:eastAsiaTheme="minorEastAsia" w:hAnsiTheme="minorEastAsia"/>
                <w:szCs w:val="21"/>
              </w:rPr>
            </w:pPr>
            <w:r>
              <w:rPr>
                <w:rFonts w:asciiTheme="minorEastAsia" w:eastAsiaTheme="minorEastAsia" w:hAnsiTheme="minorEastAsia" w:hint="eastAsia"/>
                <w:szCs w:val="21"/>
              </w:rPr>
              <w:t>監査委員事務局</w:t>
            </w:r>
          </w:p>
        </w:tc>
      </w:tr>
    </w:tbl>
    <w:p w:rsidR="0077117C" w:rsidRDefault="0077117C" w:rsidP="0077117C">
      <w:pPr>
        <w:rPr>
          <w:rFonts w:asciiTheme="majorEastAsia" w:eastAsiaTheme="majorEastAsia" w:hAnsiTheme="majorEastAsia"/>
          <w:szCs w:val="21"/>
        </w:rPr>
      </w:pPr>
    </w:p>
    <w:p w:rsidR="00F66FC3" w:rsidRDefault="00F66FC3" w:rsidP="002B02C4">
      <w:pPr>
        <w:ind w:leftChars="-1" w:left="-2"/>
        <w:rPr>
          <w:rFonts w:asciiTheme="majorEastAsia" w:eastAsiaTheme="majorEastAsia" w:hAnsiTheme="majorEastAsia"/>
          <w:szCs w:val="21"/>
        </w:rPr>
      </w:pPr>
    </w:p>
    <w:p w:rsidR="00F66FC3" w:rsidRDefault="00F66FC3" w:rsidP="002B02C4">
      <w:pPr>
        <w:ind w:leftChars="-1" w:left="-2"/>
        <w:rPr>
          <w:rFonts w:asciiTheme="majorEastAsia" w:eastAsiaTheme="majorEastAsia" w:hAnsiTheme="majorEastAsia"/>
          <w:szCs w:val="21"/>
        </w:rPr>
      </w:pPr>
    </w:p>
    <w:p w:rsidR="00F66FC3" w:rsidRDefault="00F66FC3" w:rsidP="002B02C4">
      <w:pPr>
        <w:ind w:leftChars="-1" w:left="-2"/>
        <w:rPr>
          <w:rFonts w:asciiTheme="majorEastAsia" w:eastAsiaTheme="majorEastAsia" w:hAnsiTheme="majorEastAsia"/>
          <w:szCs w:val="21"/>
        </w:rPr>
      </w:pPr>
    </w:p>
    <w:p w:rsidR="00F66FC3" w:rsidRDefault="00F66FC3" w:rsidP="002B02C4">
      <w:pPr>
        <w:ind w:leftChars="-1" w:left="-2"/>
        <w:rPr>
          <w:rFonts w:asciiTheme="majorEastAsia" w:eastAsiaTheme="majorEastAsia" w:hAnsiTheme="majorEastAsia"/>
          <w:szCs w:val="21"/>
        </w:rPr>
      </w:pPr>
    </w:p>
    <w:p w:rsidR="00B43445" w:rsidRDefault="00F75634" w:rsidP="002B02C4">
      <w:pPr>
        <w:ind w:leftChars="-1" w:left="-2"/>
        <w:rPr>
          <w:rFonts w:asciiTheme="majorEastAsia" w:eastAsiaTheme="majorEastAsia" w:hAnsiTheme="majorEastAsia"/>
          <w:szCs w:val="21"/>
        </w:rPr>
      </w:pPr>
      <w:r>
        <w:rPr>
          <w:rFonts w:asciiTheme="majorEastAsia" w:eastAsiaTheme="majorEastAsia" w:hAnsiTheme="majorEastAsia" w:hint="eastAsia"/>
          <w:szCs w:val="21"/>
        </w:rPr>
        <w:lastRenderedPageBreak/>
        <w:t>２</w:t>
      </w:r>
      <w:r w:rsidR="00903A0E" w:rsidRPr="00903A0E">
        <w:rPr>
          <w:rFonts w:asciiTheme="majorEastAsia" w:eastAsiaTheme="majorEastAsia" w:hAnsiTheme="majorEastAsia" w:hint="eastAsia"/>
          <w:szCs w:val="21"/>
        </w:rPr>
        <w:t>．</w:t>
      </w:r>
      <w:r w:rsidR="00D858D4" w:rsidRPr="00D858D4">
        <w:rPr>
          <w:rFonts w:asciiTheme="majorEastAsia" w:eastAsiaTheme="majorEastAsia" w:hAnsiTheme="majorEastAsia" w:hint="eastAsia"/>
          <w:szCs w:val="21"/>
        </w:rPr>
        <w:t>こども家庭庁</w:t>
      </w:r>
    </w:p>
    <w:p w:rsidR="00283707" w:rsidRPr="00283707" w:rsidRDefault="00283707" w:rsidP="00283707">
      <w:pPr>
        <w:ind w:leftChars="-1" w:left="-2"/>
        <w:rPr>
          <w:rFonts w:asciiTheme="minorEastAsia" w:eastAsiaTheme="minorEastAsia" w:hAnsiTheme="minorEastAsia"/>
          <w:szCs w:val="21"/>
        </w:rPr>
      </w:pPr>
    </w:p>
    <w:p w:rsidR="00283707" w:rsidRDefault="006938AA" w:rsidP="006938AA">
      <w:pPr>
        <w:pStyle w:val="ac"/>
        <w:numPr>
          <w:ilvl w:val="0"/>
          <w:numId w:val="1"/>
        </w:numPr>
        <w:ind w:leftChars="0"/>
        <w:rPr>
          <w:rFonts w:asciiTheme="minorEastAsia" w:eastAsiaTheme="minorEastAsia" w:hAnsiTheme="minorEastAsia"/>
          <w:szCs w:val="21"/>
        </w:rPr>
      </w:pPr>
      <w:r>
        <w:rPr>
          <w:rFonts w:asciiTheme="minorEastAsia" w:eastAsiaTheme="minorEastAsia" w:hAnsiTheme="minorEastAsia" w:hint="eastAsia"/>
          <w:szCs w:val="21"/>
        </w:rPr>
        <w:t>趣旨</w:t>
      </w:r>
    </w:p>
    <w:p w:rsidR="006938AA" w:rsidRDefault="006938AA" w:rsidP="00083565">
      <w:pPr>
        <w:ind w:left="480" w:hangingChars="200" w:hanging="480"/>
        <w:rPr>
          <w:rFonts w:asciiTheme="minorEastAsia" w:eastAsiaTheme="minorEastAsia" w:hAnsiTheme="minorEastAsia"/>
          <w:szCs w:val="21"/>
        </w:rPr>
      </w:pPr>
      <w:r>
        <w:rPr>
          <w:rFonts w:asciiTheme="minorEastAsia" w:eastAsiaTheme="minorEastAsia" w:hAnsiTheme="minorEastAsia" w:hint="eastAsia"/>
          <w:szCs w:val="21"/>
        </w:rPr>
        <w:t xml:space="preserve">　・こどもの最善の利益を第一に考え、</w:t>
      </w:r>
      <w:r w:rsidR="00083565">
        <w:rPr>
          <w:rFonts w:asciiTheme="minorEastAsia" w:eastAsiaTheme="minorEastAsia" w:hAnsiTheme="minorEastAsia" w:hint="eastAsia"/>
          <w:szCs w:val="21"/>
        </w:rPr>
        <w:t>こどもに関する取組・政策を我が国社会の真ん中に据えて（こどもまんなか社会）、誰一人取り残さず、健やかな成長を社会全体で後押しするための新たな司令塔として、こども家庭庁を内閣府の外局として設置する。</w:t>
      </w:r>
    </w:p>
    <w:p w:rsidR="00083565" w:rsidRDefault="00083565" w:rsidP="00083565">
      <w:pPr>
        <w:ind w:left="480" w:hangingChars="200" w:hanging="480"/>
        <w:rPr>
          <w:rFonts w:asciiTheme="minorEastAsia" w:eastAsiaTheme="minorEastAsia" w:hAnsiTheme="minorEastAsia"/>
          <w:szCs w:val="21"/>
        </w:rPr>
      </w:pPr>
    </w:p>
    <w:p w:rsidR="00083565" w:rsidRDefault="00083565" w:rsidP="00083565">
      <w:pPr>
        <w:pStyle w:val="ac"/>
        <w:numPr>
          <w:ilvl w:val="0"/>
          <w:numId w:val="1"/>
        </w:numPr>
        <w:ind w:leftChars="0"/>
        <w:rPr>
          <w:rFonts w:asciiTheme="minorEastAsia" w:eastAsiaTheme="minorEastAsia" w:hAnsiTheme="minorEastAsia"/>
          <w:szCs w:val="21"/>
        </w:rPr>
      </w:pPr>
      <w:r w:rsidRPr="00083565">
        <w:rPr>
          <w:rFonts w:asciiTheme="minorEastAsia" w:eastAsiaTheme="minorEastAsia" w:hAnsiTheme="minorEastAsia" w:hint="eastAsia"/>
          <w:szCs w:val="21"/>
        </w:rPr>
        <w:t>法整備</w:t>
      </w:r>
    </w:p>
    <w:p w:rsidR="00083565" w:rsidRDefault="00083565" w:rsidP="00083565">
      <w:pPr>
        <w:ind w:left="-2"/>
        <w:rPr>
          <w:rFonts w:asciiTheme="minorEastAsia" w:eastAsiaTheme="minorEastAsia" w:hAnsiTheme="minorEastAsia"/>
          <w:szCs w:val="21"/>
        </w:rPr>
      </w:pPr>
      <w:r>
        <w:rPr>
          <w:rFonts w:asciiTheme="minorEastAsia" w:eastAsiaTheme="minorEastAsia" w:hAnsiTheme="minorEastAsia" w:hint="eastAsia"/>
          <w:szCs w:val="21"/>
        </w:rPr>
        <w:t xml:space="preserve">　・こども家庭庁設置法：令和４年６月２２日公布、令和５年４月１日施行</w:t>
      </w:r>
    </w:p>
    <w:p w:rsidR="00083565" w:rsidRPr="00083565" w:rsidRDefault="00083565" w:rsidP="00083565">
      <w:pPr>
        <w:ind w:left="-2"/>
        <w:rPr>
          <w:rFonts w:asciiTheme="minorEastAsia" w:eastAsiaTheme="minorEastAsia" w:hAnsiTheme="minorEastAsia"/>
          <w:szCs w:val="21"/>
        </w:rPr>
      </w:pPr>
    </w:p>
    <w:p w:rsidR="00083565" w:rsidRPr="00083565" w:rsidRDefault="001A66FA" w:rsidP="00083565">
      <w:pPr>
        <w:pStyle w:val="ac"/>
        <w:numPr>
          <w:ilvl w:val="0"/>
          <w:numId w:val="1"/>
        </w:numPr>
        <w:ind w:leftChars="0"/>
        <w:rPr>
          <w:rFonts w:asciiTheme="minorEastAsia" w:eastAsiaTheme="minorEastAsia" w:hAnsiTheme="minorEastAsia"/>
          <w:szCs w:val="21"/>
        </w:rPr>
      </w:pPr>
      <w:r>
        <w:rPr>
          <w:rFonts w:asciiTheme="minorEastAsia" w:eastAsiaTheme="minorEastAsia" w:hAnsiTheme="minorEastAsia" w:hint="eastAsia"/>
          <w:szCs w:val="21"/>
        </w:rPr>
        <w:t>こども家庭庁の体制と主な事務</w:t>
      </w:r>
    </w:p>
    <w:p w:rsidR="007C22CE" w:rsidRDefault="00283707" w:rsidP="00346011">
      <w:pPr>
        <w:ind w:leftChars="100" w:left="480" w:hangingChars="100" w:hanging="240"/>
        <w:rPr>
          <w:rFonts w:asciiTheme="minorEastAsia" w:eastAsiaTheme="minorEastAsia" w:hAnsiTheme="minorEastAsia"/>
          <w:szCs w:val="21"/>
        </w:rPr>
      </w:pPr>
      <w:r>
        <w:rPr>
          <w:rFonts w:asciiTheme="minorEastAsia" w:eastAsiaTheme="minorEastAsia" w:hAnsiTheme="minorEastAsia" w:hint="eastAsia"/>
          <w:szCs w:val="21"/>
        </w:rPr>
        <w:t>・こども家庭庁では「成育部門」「支援部門」</w:t>
      </w:r>
      <w:r w:rsidR="007C22CE" w:rsidRPr="007C22CE">
        <w:rPr>
          <w:rFonts w:asciiTheme="minorEastAsia" w:eastAsiaTheme="minorEastAsia" w:hAnsiTheme="minorEastAsia" w:hint="eastAsia"/>
          <w:szCs w:val="21"/>
        </w:rPr>
        <w:t>「企画立案・総合調整部門」</w:t>
      </w:r>
      <w:r>
        <w:rPr>
          <w:rFonts w:asciiTheme="minorEastAsia" w:eastAsiaTheme="minorEastAsia" w:hAnsiTheme="minorEastAsia" w:hint="eastAsia"/>
          <w:szCs w:val="21"/>
        </w:rPr>
        <w:t>の３部門による組織体制により、子どもに関する政策の総合調整権限を一本化し、年齢や制度の壁を越えた切れ目のない包括的支援を実現する。</w:t>
      </w:r>
    </w:p>
    <w:p w:rsidR="001A66FA" w:rsidRPr="001A66FA" w:rsidRDefault="001A66FA" w:rsidP="001A66FA">
      <w:pPr>
        <w:pStyle w:val="ac"/>
        <w:numPr>
          <w:ilvl w:val="1"/>
          <w:numId w:val="1"/>
        </w:numPr>
        <w:ind w:leftChars="0"/>
        <w:rPr>
          <w:rFonts w:asciiTheme="minorEastAsia" w:eastAsiaTheme="minorEastAsia" w:hAnsiTheme="minorEastAsia"/>
          <w:szCs w:val="21"/>
        </w:rPr>
      </w:pPr>
      <w:r>
        <w:rPr>
          <w:rFonts w:asciiTheme="minorEastAsia" w:eastAsiaTheme="minorEastAsia" w:hAnsiTheme="minorEastAsia" w:hint="eastAsia"/>
          <w:szCs w:val="21"/>
        </w:rPr>
        <w:t>成育部門</w:t>
      </w:r>
    </w:p>
    <w:p w:rsidR="00283707" w:rsidRPr="00346011" w:rsidRDefault="00346011" w:rsidP="00346011">
      <w:pPr>
        <w:pStyle w:val="ac"/>
        <w:numPr>
          <w:ilvl w:val="2"/>
          <w:numId w:val="1"/>
        </w:numPr>
        <w:ind w:leftChars="0"/>
        <w:rPr>
          <w:rFonts w:asciiTheme="minorEastAsia" w:eastAsiaTheme="minorEastAsia" w:hAnsiTheme="minorEastAsia"/>
          <w:szCs w:val="21"/>
        </w:rPr>
      </w:pPr>
      <w:r w:rsidRPr="00346011">
        <w:rPr>
          <w:rFonts w:asciiTheme="minorEastAsia" w:eastAsiaTheme="minorEastAsia" w:hAnsiTheme="minorEastAsia" w:hint="eastAsia"/>
          <w:szCs w:val="21"/>
        </w:rPr>
        <w:t>妊娠・出産の支援、母子保健、成育医療等</w:t>
      </w:r>
    </w:p>
    <w:p w:rsidR="00346011" w:rsidRDefault="00346011" w:rsidP="00346011">
      <w:pPr>
        <w:pStyle w:val="ac"/>
        <w:numPr>
          <w:ilvl w:val="2"/>
          <w:numId w:val="1"/>
        </w:numPr>
        <w:ind w:leftChars="0"/>
        <w:rPr>
          <w:rFonts w:asciiTheme="minorEastAsia" w:eastAsiaTheme="minorEastAsia" w:hAnsiTheme="minorEastAsia"/>
          <w:szCs w:val="21"/>
        </w:rPr>
      </w:pPr>
      <w:r>
        <w:rPr>
          <w:rFonts w:asciiTheme="minorEastAsia" w:eastAsiaTheme="minorEastAsia" w:hAnsiTheme="minorEastAsia" w:hint="eastAsia"/>
          <w:szCs w:val="21"/>
        </w:rPr>
        <w:t>就学前の全てのこどもの育ちの保障</w:t>
      </w:r>
    </w:p>
    <w:p w:rsidR="00346011" w:rsidRDefault="00346011" w:rsidP="00346011">
      <w:pPr>
        <w:pStyle w:val="ac"/>
        <w:numPr>
          <w:ilvl w:val="2"/>
          <w:numId w:val="1"/>
        </w:numPr>
        <w:ind w:leftChars="0"/>
        <w:rPr>
          <w:rFonts w:asciiTheme="minorEastAsia" w:eastAsiaTheme="minorEastAsia" w:hAnsiTheme="minorEastAsia"/>
          <w:szCs w:val="21"/>
        </w:rPr>
      </w:pPr>
      <w:r>
        <w:rPr>
          <w:rFonts w:asciiTheme="minorEastAsia" w:eastAsiaTheme="minorEastAsia" w:hAnsiTheme="minorEastAsia" w:hint="eastAsia"/>
          <w:szCs w:val="21"/>
        </w:rPr>
        <w:t>相談対応や情報提供の充実、全てのこどもの居場所づくり</w:t>
      </w:r>
    </w:p>
    <w:p w:rsidR="00346011" w:rsidRDefault="00346011" w:rsidP="00346011">
      <w:pPr>
        <w:pStyle w:val="ac"/>
        <w:numPr>
          <w:ilvl w:val="2"/>
          <w:numId w:val="1"/>
        </w:numPr>
        <w:ind w:leftChars="0"/>
        <w:rPr>
          <w:rFonts w:asciiTheme="minorEastAsia" w:eastAsiaTheme="minorEastAsia" w:hAnsiTheme="minorEastAsia"/>
          <w:szCs w:val="21"/>
        </w:rPr>
      </w:pPr>
      <w:r>
        <w:rPr>
          <w:rFonts w:asciiTheme="minorEastAsia" w:eastAsiaTheme="minorEastAsia" w:hAnsiTheme="minorEastAsia" w:hint="eastAsia"/>
          <w:szCs w:val="21"/>
        </w:rPr>
        <w:t>こどもの安全</w:t>
      </w:r>
    </w:p>
    <w:p w:rsidR="00346011" w:rsidRDefault="00346011" w:rsidP="00346011">
      <w:pPr>
        <w:pStyle w:val="ac"/>
        <w:numPr>
          <w:ilvl w:val="1"/>
          <w:numId w:val="1"/>
        </w:numPr>
        <w:ind w:leftChars="0"/>
        <w:rPr>
          <w:rFonts w:asciiTheme="minorEastAsia" w:eastAsiaTheme="minorEastAsia" w:hAnsiTheme="minorEastAsia"/>
          <w:szCs w:val="21"/>
        </w:rPr>
      </w:pPr>
      <w:r>
        <w:rPr>
          <w:rFonts w:asciiTheme="minorEastAsia" w:eastAsiaTheme="minorEastAsia" w:hAnsiTheme="minorEastAsia" w:hint="eastAsia"/>
          <w:szCs w:val="21"/>
        </w:rPr>
        <w:t>支援部門</w:t>
      </w:r>
    </w:p>
    <w:p w:rsidR="00346011" w:rsidRDefault="00346011" w:rsidP="00346011">
      <w:pPr>
        <w:pStyle w:val="ac"/>
        <w:numPr>
          <w:ilvl w:val="2"/>
          <w:numId w:val="1"/>
        </w:numPr>
        <w:ind w:leftChars="0"/>
        <w:rPr>
          <w:rFonts w:asciiTheme="minorEastAsia" w:eastAsiaTheme="minorEastAsia" w:hAnsiTheme="minorEastAsia"/>
          <w:szCs w:val="21"/>
        </w:rPr>
      </w:pPr>
      <w:r>
        <w:rPr>
          <w:rFonts w:asciiTheme="minorEastAsia" w:eastAsiaTheme="minorEastAsia" w:hAnsiTheme="minorEastAsia" w:hint="eastAsia"/>
          <w:szCs w:val="21"/>
        </w:rPr>
        <w:t>様々な困難を抱えるこどもや家庭に対する年齢や制度の壁を克服した切れ目ない包括的支援</w:t>
      </w:r>
    </w:p>
    <w:p w:rsidR="00346011" w:rsidRDefault="00346011" w:rsidP="00346011">
      <w:pPr>
        <w:pStyle w:val="ac"/>
        <w:numPr>
          <w:ilvl w:val="2"/>
          <w:numId w:val="1"/>
        </w:numPr>
        <w:ind w:leftChars="0"/>
        <w:rPr>
          <w:rFonts w:asciiTheme="minorEastAsia" w:eastAsiaTheme="minorEastAsia" w:hAnsiTheme="minorEastAsia"/>
          <w:szCs w:val="21"/>
        </w:rPr>
      </w:pPr>
      <w:r>
        <w:rPr>
          <w:rFonts w:asciiTheme="minorEastAsia" w:eastAsiaTheme="minorEastAsia" w:hAnsiTheme="minorEastAsia" w:hint="eastAsia"/>
          <w:szCs w:val="21"/>
        </w:rPr>
        <w:t>社会的養護の充実及び自立支援</w:t>
      </w:r>
    </w:p>
    <w:p w:rsidR="00346011" w:rsidRDefault="00346011" w:rsidP="00346011">
      <w:pPr>
        <w:pStyle w:val="ac"/>
        <w:numPr>
          <w:ilvl w:val="2"/>
          <w:numId w:val="1"/>
        </w:numPr>
        <w:ind w:leftChars="0"/>
        <w:rPr>
          <w:rFonts w:asciiTheme="minorEastAsia" w:eastAsiaTheme="minorEastAsia" w:hAnsiTheme="minorEastAsia"/>
          <w:szCs w:val="21"/>
        </w:rPr>
      </w:pPr>
      <w:r>
        <w:rPr>
          <w:rFonts w:asciiTheme="minorEastAsia" w:eastAsiaTheme="minorEastAsia" w:hAnsiTheme="minorEastAsia" w:hint="eastAsia"/>
          <w:szCs w:val="21"/>
        </w:rPr>
        <w:t>こどもの貧困対策、ひとり親家庭の支援</w:t>
      </w:r>
    </w:p>
    <w:p w:rsidR="00346011" w:rsidRDefault="00346011" w:rsidP="00346011">
      <w:pPr>
        <w:pStyle w:val="ac"/>
        <w:numPr>
          <w:ilvl w:val="2"/>
          <w:numId w:val="1"/>
        </w:numPr>
        <w:ind w:leftChars="0"/>
        <w:rPr>
          <w:rFonts w:asciiTheme="minorEastAsia" w:eastAsiaTheme="minorEastAsia" w:hAnsiTheme="minorEastAsia"/>
          <w:szCs w:val="21"/>
        </w:rPr>
      </w:pPr>
      <w:r>
        <w:rPr>
          <w:rFonts w:asciiTheme="minorEastAsia" w:eastAsiaTheme="minorEastAsia" w:hAnsiTheme="minorEastAsia" w:hint="eastAsia"/>
          <w:szCs w:val="21"/>
        </w:rPr>
        <w:t>障害児支援</w:t>
      </w:r>
    </w:p>
    <w:p w:rsidR="00346011" w:rsidRPr="00346011" w:rsidRDefault="00346011" w:rsidP="00346011">
      <w:pPr>
        <w:pStyle w:val="ac"/>
        <w:numPr>
          <w:ilvl w:val="1"/>
          <w:numId w:val="1"/>
        </w:numPr>
        <w:ind w:leftChars="0"/>
        <w:rPr>
          <w:rFonts w:asciiTheme="minorEastAsia" w:eastAsiaTheme="minorEastAsia" w:hAnsiTheme="minorEastAsia"/>
          <w:szCs w:val="21"/>
        </w:rPr>
      </w:pPr>
      <w:r>
        <w:rPr>
          <w:rFonts w:asciiTheme="minorEastAsia" w:eastAsiaTheme="minorEastAsia" w:hAnsiTheme="minorEastAsia" w:hint="eastAsia"/>
          <w:szCs w:val="21"/>
        </w:rPr>
        <w:t>企画立案・総合調整部門</w:t>
      </w:r>
    </w:p>
    <w:p w:rsidR="00346011" w:rsidRDefault="00346011" w:rsidP="00B17F94">
      <w:pPr>
        <w:pStyle w:val="ac"/>
        <w:numPr>
          <w:ilvl w:val="2"/>
          <w:numId w:val="1"/>
        </w:numPr>
        <w:ind w:leftChars="0"/>
        <w:rPr>
          <w:rFonts w:asciiTheme="minorEastAsia" w:eastAsiaTheme="minorEastAsia" w:hAnsiTheme="minorEastAsia"/>
          <w:szCs w:val="21"/>
        </w:rPr>
      </w:pPr>
      <w:r>
        <w:rPr>
          <w:rFonts w:asciiTheme="minorEastAsia" w:eastAsiaTheme="minorEastAsia" w:hAnsiTheme="minorEastAsia" w:hint="eastAsia"/>
          <w:szCs w:val="21"/>
        </w:rPr>
        <w:t>こどもの</w:t>
      </w:r>
      <w:r w:rsidR="00B17F94">
        <w:rPr>
          <w:rFonts w:asciiTheme="minorEastAsia" w:eastAsiaTheme="minorEastAsia" w:hAnsiTheme="minorEastAsia" w:hint="eastAsia"/>
          <w:szCs w:val="21"/>
        </w:rPr>
        <w:t>視点に立った政策の企画立案・総合調整</w:t>
      </w:r>
    </w:p>
    <w:p w:rsidR="00B17F94" w:rsidRDefault="00B17F94" w:rsidP="00B17F94">
      <w:pPr>
        <w:pStyle w:val="ac"/>
        <w:numPr>
          <w:ilvl w:val="2"/>
          <w:numId w:val="1"/>
        </w:numPr>
        <w:ind w:leftChars="0"/>
        <w:rPr>
          <w:rFonts w:asciiTheme="minorEastAsia" w:eastAsiaTheme="minorEastAsia" w:hAnsiTheme="minorEastAsia"/>
          <w:szCs w:val="21"/>
        </w:rPr>
      </w:pPr>
      <w:r>
        <w:rPr>
          <w:rFonts w:asciiTheme="minorEastAsia" w:eastAsiaTheme="minorEastAsia" w:hAnsiTheme="minorEastAsia" w:hint="eastAsia"/>
          <w:szCs w:val="21"/>
        </w:rPr>
        <w:t>必要な支援を必要な人に届けるための情報発信や広報等</w:t>
      </w:r>
    </w:p>
    <w:p w:rsidR="00B17F94" w:rsidRPr="00346011" w:rsidRDefault="00B17F94" w:rsidP="00B17F94">
      <w:pPr>
        <w:pStyle w:val="ac"/>
        <w:numPr>
          <w:ilvl w:val="2"/>
          <w:numId w:val="1"/>
        </w:numPr>
        <w:ind w:leftChars="0"/>
        <w:rPr>
          <w:rFonts w:asciiTheme="minorEastAsia" w:eastAsiaTheme="minorEastAsia" w:hAnsiTheme="minorEastAsia"/>
          <w:szCs w:val="21"/>
        </w:rPr>
      </w:pPr>
      <w:r>
        <w:rPr>
          <w:rFonts w:asciiTheme="minorEastAsia" w:eastAsiaTheme="minorEastAsia" w:hAnsiTheme="minorEastAsia" w:hint="eastAsia"/>
          <w:szCs w:val="21"/>
        </w:rPr>
        <w:t>データ・統計を活用したエビデンスに基づく政策立案と実践、評価、改善</w:t>
      </w:r>
    </w:p>
    <w:p w:rsidR="00B17F94" w:rsidRDefault="00B17F94" w:rsidP="00B17F94">
      <w:pPr>
        <w:rPr>
          <w:rFonts w:asciiTheme="minorEastAsia" w:eastAsiaTheme="minorEastAsia" w:hAnsiTheme="minorEastAsia"/>
          <w:szCs w:val="21"/>
        </w:rPr>
      </w:pPr>
    </w:p>
    <w:p w:rsidR="00283707" w:rsidRDefault="00B17F94" w:rsidP="00B17F94">
      <w:pPr>
        <w:rPr>
          <w:rFonts w:asciiTheme="minorEastAsia" w:eastAsiaTheme="minorEastAsia" w:hAnsiTheme="minorEastAsia"/>
          <w:szCs w:val="21"/>
        </w:rPr>
      </w:pPr>
      <w:r>
        <w:rPr>
          <w:rFonts w:asciiTheme="minorEastAsia" w:eastAsiaTheme="minorEastAsia" w:hAnsiTheme="minorEastAsia" w:hint="eastAsia"/>
          <w:szCs w:val="21"/>
        </w:rPr>
        <w:t>（４）</w:t>
      </w:r>
      <w:r w:rsidR="00283707">
        <w:rPr>
          <w:rFonts w:asciiTheme="minorEastAsia" w:eastAsiaTheme="minorEastAsia" w:hAnsiTheme="minorEastAsia" w:hint="eastAsia"/>
          <w:szCs w:val="21"/>
        </w:rPr>
        <w:t>区組織との関係</w:t>
      </w:r>
    </w:p>
    <w:p w:rsidR="00283707" w:rsidRDefault="00283707" w:rsidP="003675A3">
      <w:pPr>
        <w:ind w:leftChars="224" w:left="778" w:hangingChars="100" w:hanging="240"/>
        <w:rPr>
          <w:rFonts w:asciiTheme="minorEastAsia" w:eastAsiaTheme="minorEastAsia" w:hAnsiTheme="minorEastAsia"/>
          <w:szCs w:val="21"/>
        </w:rPr>
      </w:pPr>
      <w:r>
        <w:rPr>
          <w:rFonts w:asciiTheme="minorEastAsia" w:eastAsiaTheme="minorEastAsia" w:hAnsiTheme="minorEastAsia" w:hint="eastAsia"/>
          <w:szCs w:val="21"/>
        </w:rPr>
        <w:t>・</w:t>
      </w:r>
      <w:r w:rsidR="000A66F0">
        <w:rPr>
          <w:rFonts w:asciiTheme="minorEastAsia" w:eastAsiaTheme="minorEastAsia" w:hAnsiTheme="minorEastAsia" w:hint="eastAsia"/>
          <w:szCs w:val="21"/>
        </w:rPr>
        <w:t>包括的支援の</w:t>
      </w:r>
      <w:r>
        <w:rPr>
          <w:rFonts w:asciiTheme="minorEastAsia" w:eastAsiaTheme="minorEastAsia" w:hAnsiTheme="minorEastAsia" w:hint="eastAsia"/>
          <w:szCs w:val="21"/>
        </w:rPr>
        <w:t>「</w:t>
      </w:r>
      <w:r w:rsidR="003D0694">
        <w:rPr>
          <w:rFonts w:asciiTheme="minorEastAsia" w:eastAsiaTheme="minorEastAsia" w:hAnsiTheme="minorEastAsia" w:hint="eastAsia"/>
          <w:szCs w:val="21"/>
        </w:rPr>
        <w:t>困難な状況にあるこども</w:t>
      </w:r>
      <w:r>
        <w:rPr>
          <w:rFonts w:asciiTheme="minorEastAsia" w:eastAsiaTheme="minorEastAsia" w:hAnsiTheme="minorEastAsia" w:hint="eastAsia"/>
          <w:szCs w:val="21"/>
        </w:rPr>
        <w:t>支援」「</w:t>
      </w:r>
      <w:r w:rsidR="000A66F0">
        <w:rPr>
          <w:rFonts w:asciiTheme="minorEastAsia" w:eastAsiaTheme="minorEastAsia" w:hAnsiTheme="minorEastAsia" w:hint="eastAsia"/>
          <w:szCs w:val="21"/>
        </w:rPr>
        <w:t>こどもの安全」「こどもの居場所</w:t>
      </w:r>
      <w:r>
        <w:rPr>
          <w:rFonts w:asciiTheme="minorEastAsia" w:eastAsiaTheme="minorEastAsia" w:hAnsiTheme="minorEastAsia" w:hint="eastAsia"/>
          <w:szCs w:val="21"/>
        </w:rPr>
        <w:t>」等は、子ども未来部、福祉部、</w:t>
      </w:r>
      <w:r w:rsidR="000A66F0">
        <w:rPr>
          <w:rFonts w:asciiTheme="minorEastAsia" w:eastAsiaTheme="minorEastAsia" w:hAnsiTheme="minorEastAsia" w:hint="eastAsia"/>
          <w:szCs w:val="21"/>
        </w:rPr>
        <w:t>品川区保健所、</w:t>
      </w:r>
      <w:r>
        <w:rPr>
          <w:rFonts w:asciiTheme="minorEastAsia" w:eastAsiaTheme="minorEastAsia" w:hAnsiTheme="minorEastAsia" w:hint="eastAsia"/>
          <w:szCs w:val="21"/>
        </w:rPr>
        <w:t>教育委員会</w:t>
      </w:r>
      <w:r w:rsidR="003D0694">
        <w:rPr>
          <w:rFonts w:asciiTheme="minorEastAsia" w:eastAsiaTheme="minorEastAsia" w:hAnsiTheme="minorEastAsia" w:hint="eastAsia"/>
          <w:szCs w:val="21"/>
        </w:rPr>
        <w:t>など複数の</w:t>
      </w:r>
      <w:r>
        <w:rPr>
          <w:rFonts w:asciiTheme="minorEastAsia" w:eastAsiaTheme="minorEastAsia" w:hAnsiTheme="minorEastAsia" w:hint="eastAsia"/>
          <w:szCs w:val="21"/>
        </w:rPr>
        <w:t>所管</w:t>
      </w:r>
      <w:r w:rsidR="003D0694">
        <w:rPr>
          <w:rFonts w:asciiTheme="minorEastAsia" w:eastAsiaTheme="minorEastAsia" w:hAnsiTheme="minorEastAsia" w:hint="eastAsia"/>
          <w:szCs w:val="21"/>
        </w:rPr>
        <w:t>が</w:t>
      </w:r>
      <w:r>
        <w:rPr>
          <w:rFonts w:asciiTheme="minorEastAsia" w:eastAsiaTheme="minorEastAsia" w:hAnsiTheme="minorEastAsia" w:hint="eastAsia"/>
          <w:szCs w:val="21"/>
        </w:rPr>
        <w:t>関係する。</w:t>
      </w:r>
    </w:p>
    <w:p w:rsidR="00E33118" w:rsidRPr="003675A3" w:rsidRDefault="003675A3" w:rsidP="003675A3">
      <w:pPr>
        <w:ind w:leftChars="224" w:left="778" w:hangingChars="100" w:hanging="240"/>
        <w:rPr>
          <w:rFonts w:asciiTheme="minorEastAsia" w:eastAsiaTheme="minorEastAsia" w:hAnsiTheme="minorEastAsia"/>
          <w:szCs w:val="21"/>
        </w:rPr>
      </w:pPr>
      <w:r>
        <w:rPr>
          <w:rFonts w:asciiTheme="minorEastAsia" w:eastAsiaTheme="minorEastAsia" w:hAnsiTheme="minorEastAsia" w:hint="eastAsia"/>
          <w:szCs w:val="21"/>
        </w:rPr>
        <w:t>・区として</w:t>
      </w:r>
      <w:r w:rsidR="006B4C44" w:rsidRPr="006B4C44">
        <w:rPr>
          <w:rFonts w:asciiTheme="minorEastAsia" w:eastAsiaTheme="minorEastAsia" w:hAnsiTheme="minorEastAsia" w:hint="eastAsia"/>
          <w:szCs w:val="21"/>
        </w:rPr>
        <w:t>こどもまんなか社会の実現に向け、</w:t>
      </w:r>
      <w:r>
        <w:rPr>
          <w:rFonts w:asciiTheme="minorEastAsia" w:eastAsiaTheme="minorEastAsia" w:hAnsiTheme="minorEastAsia" w:hint="eastAsia"/>
          <w:szCs w:val="21"/>
        </w:rPr>
        <w:t>各所管が連携を強化し、</w:t>
      </w:r>
      <w:r w:rsidR="006B4C44">
        <w:rPr>
          <w:rFonts w:asciiTheme="minorEastAsia" w:eastAsiaTheme="minorEastAsia" w:hAnsiTheme="minorEastAsia" w:hint="eastAsia"/>
          <w:szCs w:val="21"/>
        </w:rPr>
        <w:t>複雑化・複合化する課題に対応するため</w:t>
      </w:r>
      <w:r>
        <w:rPr>
          <w:rFonts w:asciiTheme="minorEastAsia" w:eastAsiaTheme="minorEastAsia" w:hAnsiTheme="minorEastAsia" w:hint="eastAsia"/>
          <w:szCs w:val="21"/>
        </w:rPr>
        <w:t>適切に取り組んでいく。</w:t>
      </w:r>
    </w:p>
    <w:sectPr w:rsidR="00E33118" w:rsidRPr="003675A3" w:rsidSect="00F66FC3">
      <w:headerReference w:type="even" r:id="rId8"/>
      <w:headerReference w:type="default" r:id="rId9"/>
      <w:footerReference w:type="even" r:id="rId10"/>
      <w:footerReference w:type="default" r:id="rId11"/>
      <w:headerReference w:type="first" r:id="rId12"/>
      <w:footerReference w:type="first" r:id="rId13"/>
      <w:pgSz w:w="11906" w:h="16838" w:code="9"/>
      <w:pgMar w:top="1701" w:right="1247" w:bottom="170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711" w:rsidRDefault="00931711" w:rsidP="00903A0E">
      <w:r>
        <w:separator/>
      </w:r>
    </w:p>
  </w:endnote>
  <w:endnote w:type="continuationSeparator" w:id="0">
    <w:p w:rsidR="00931711" w:rsidRDefault="00931711" w:rsidP="00903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641" w:rsidRDefault="00D85641">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7221909"/>
      <w:docPartObj>
        <w:docPartGallery w:val="Page Numbers (Bottom of Page)"/>
        <w:docPartUnique/>
      </w:docPartObj>
    </w:sdtPr>
    <w:sdtEndPr/>
    <w:sdtContent>
      <w:p w:rsidR="00722334" w:rsidRDefault="00722334">
        <w:pPr>
          <w:pStyle w:val="aa"/>
          <w:jc w:val="center"/>
        </w:pPr>
        <w:r>
          <w:fldChar w:fldCharType="begin"/>
        </w:r>
        <w:r>
          <w:instrText>PAGE   \* MERGEFORMAT</w:instrText>
        </w:r>
        <w:r>
          <w:fldChar w:fldCharType="separate"/>
        </w:r>
        <w:r w:rsidR="00D85641" w:rsidRPr="00D85641">
          <w:rPr>
            <w:noProof/>
            <w:lang w:val="ja-JP"/>
          </w:rPr>
          <w:t>1</w:t>
        </w:r>
        <w:r>
          <w:fldChar w:fldCharType="end"/>
        </w:r>
      </w:p>
    </w:sdtContent>
  </w:sdt>
  <w:p w:rsidR="00722334" w:rsidRDefault="00722334">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641" w:rsidRDefault="00D8564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711" w:rsidRDefault="00931711" w:rsidP="00903A0E">
      <w:r>
        <w:separator/>
      </w:r>
    </w:p>
  </w:footnote>
  <w:footnote w:type="continuationSeparator" w:id="0">
    <w:p w:rsidR="00931711" w:rsidRDefault="00931711" w:rsidP="00903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641" w:rsidRDefault="00D85641">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641" w:rsidRDefault="00D85641">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641" w:rsidRDefault="00D8564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D0D50"/>
    <w:multiLevelType w:val="hybridMultilevel"/>
    <w:tmpl w:val="44388BAC"/>
    <w:lvl w:ilvl="0" w:tplc="DF3C7C38">
      <w:start w:val="1"/>
      <w:numFmt w:val="decimalFullWidth"/>
      <w:lvlText w:val="（%1）"/>
      <w:lvlJc w:val="left"/>
      <w:pPr>
        <w:ind w:left="718" w:hanging="720"/>
      </w:pPr>
      <w:rPr>
        <w:rFonts w:hint="default"/>
      </w:rPr>
    </w:lvl>
    <w:lvl w:ilvl="1" w:tplc="79205826">
      <w:start w:val="1"/>
      <w:numFmt w:val="decimalEnclosedCircle"/>
      <w:lvlText w:val="%2"/>
      <w:lvlJc w:val="left"/>
      <w:pPr>
        <w:ind w:left="778" w:hanging="360"/>
      </w:pPr>
      <w:rPr>
        <w:rFonts w:hint="default"/>
      </w:rPr>
    </w:lvl>
    <w:lvl w:ilvl="2" w:tplc="AD62013E">
      <w:start w:val="1"/>
      <w:numFmt w:val="aiueoFullWidth"/>
      <w:lvlText w:val="%3．"/>
      <w:lvlJc w:val="left"/>
      <w:pPr>
        <w:ind w:left="1318" w:hanging="480"/>
      </w:pPr>
      <w:rPr>
        <w:rFonts w:hint="default"/>
      </w:r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ocumentProtection w:edit="readOnly" w:enforcement="1" w:cryptProviderType="rsaAES" w:cryptAlgorithmClass="hash" w:cryptAlgorithmType="typeAny" w:cryptAlgorithmSid="14" w:cryptSpinCount="100000" w:hash="O0BM8aGc5dDyxRqZedmsnHeR9xgqMk2odeP5r+jDyV9G0p31ERzqU7Hd6eCaRXI0iPJB0IFMCCXvu5jklcd5lw==" w:salt="/Bh7yb71uDWBUhR8l8Mliw=="/>
  <w:defaultTabStop w:val="840"/>
  <w:drawingGridHorizontalSpacing w:val="105"/>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EC3"/>
    <w:rsid w:val="00001F7E"/>
    <w:rsid w:val="00002B71"/>
    <w:rsid w:val="00003E60"/>
    <w:rsid w:val="0000575B"/>
    <w:rsid w:val="00010052"/>
    <w:rsid w:val="0001566B"/>
    <w:rsid w:val="00016174"/>
    <w:rsid w:val="00023A78"/>
    <w:rsid w:val="00026BCB"/>
    <w:rsid w:val="00027E9B"/>
    <w:rsid w:val="00035189"/>
    <w:rsid w:val="0003763C"/>
    <w:rsid w:val="00042C60"/>
    <w:rsid w:val="00045477"/>
    <w:rsid w:val="00054F53"/>
    <w:rsid w:val="000662B4"/>
    <w:rsid w:val="00067583"/>
    <w:rsid w:val="000706C2"/>
    <w:rsid w:val="00077555"/>
    <w:rsid w:val="00080C7C"/>
    <w:rsid w:val="00083565"/>
    <w:rsid w:val="00084EF2"/>
    <w:rsid w:val="000853B2"/>
    <w:rsid w:val="00086ECA"/>
    <w:rsid w:val="000918BA"/>
    <w:rsid w:val="00091CFF"/>
    <w:rsid w:val="00091F4D"/>
    <w:rsid w:val="00092A35"/>
    <w:rsid w:val="00092C18"/>
    <w:rsid w:val="0009340F"/>
    <w:rsid w:val="000A003B"/>
    <w:rsid w:val="000A32E4"/>
    <w:rsid w:val="000A33F4"/>
    <w:rsid w:val="000A5178"/>
    <w:rsid w:val="000A66F0"/>
    <w:rsid w:val="000B40F5"/>
    <w:rsid w:val="000B471F"/>
    <w:rsid w:val="000B47BB"/>
    <w:rsid w:val="000B4F38"/>
    <w:rsid w:val="000B54F1"/>
    <w:rsid w:val="000C6550"/>
    <w:rsid w:val="000C79F6"/>
    <w:rsid w:val="000D4BA0"/>
    <w:rsid w:val="000D5B5B"/>
    <w:rsid w:val="000E05AE"/>
    <w:rsid w:val="000E0B13"/>
    <w:rsid w:val="000E167A"/>
    <w:rsid w:val="000E3130"/>
    <w:rsid w:val="000E7894"/>
    <w:rsid w:val="000F0EA6"/>
    <w:rsid w:val="000F10A1"/>
    <w:rsid w:val="000F6A38"/>
    <w:rsid w:val="00102C35"/>
    <w:rsid w:val="00103005"/>
    <w:rsid w:val="00103E58"/>
    <w:rsid w:val="00106E3B"/>
    <w:rsid w:val="0010725F"/>
    <w:rsid w:val="0011126B"/>
    <w:rsid w:val="00116053"/>
    <w:rsid w:val="001222E6"/>
    <w:rsid w:val="00126983"/>
    <w:rsid w:val="00126A74"/>
    <w:rsid w:val="00126C0C"/>
    <w:rsid w:val="00126E2F"/>
    <w:rsid w:val="001278C6"/>
    <w:rsid w:val="00131303"/>
    <w:rsid w:val="00132967"/>
    <w:rsid w:val="00141644"/>
    <w:rsid w:val="0014194B"/>
    <w:rsid w:val="00153B4D"/>
    <w:rsid w:val="00154B18"/>
    <w:rsid w:val="00155CE8"/>
    <w:rsid w:val="00156C77"/>
    <w:rsid w:val="00160D18"/>
    <w:rsid w:val="00164A12"/>
    <w:rsid w:val="001650E0"/>
    <w:rsid w:val="001722B0"/>
    <w:rsid w:val="00174CCE"/>
    <w:rsid w:val="00175512"/>
    <w:rsid w:val="00177DEB"/>
    <w:rsid w:val="00180403"/>
    <w:rsid w:val="00185BB1"/>
    <w:rsid w:val="0018711B"/>
    <w:rsid w:val="00190CD3"/>
    <w:rsid w:val="00192368"/>
    <w:rsid w:val="00196A5C"/>
    <w:rsid w:val="001A3804"/>
    <w:rsid w:val="001A408F"/>
    <w:rsid w:val="001A58ED"/>
    <w:rsid w:val="001A66FA"/>
    <w:rsid w:val="001B2CD6"/>
    <w:rsid w:val="001B6FA5"/>
    <w:rsid w:val="001C02A5"/>
    <w:rsid w:val="001C3279"/>
    <w:rsid w:val="001D0DB9"/>
    <w:rsid w:val="001D44B3"/>
    <w:rsid w:val="001E0F19"/>
    <w:rsid w:val="001E3530"/>
    <w:rsid w:val="001F08C0"/>
    <w:rsid w:val="001F41D9"/>
    <w:rsid w:val="001F7261"/>
    <w:rsid w:val="00200ED4"/>
    <w:rsid w:val="00201E6A"/>
    <w:rsid w:val="00203484"/>
    <w:rsid w:val="0020424D"/>
    <w:rsid w:val="002075AB"/>
    <w:rsid w:val="002103F0"/>
    <w:rsid w:val="00211160"/>
    <w:rsid w:val="00216C6E"/>
    <w:rsid w:val="00220A1A"/>
    <w:rsid w:val="00220AAA"/>
    <w:rsid w:val="00225A72"/>
    <w:rsid w:val="00227A4A"/>
    <w:rsid w:val="00236002"/>
    <w:rsid w:val="0023699F"/>
    <w:rsid w:val="00237411"/>
    <w:rsid w:val="00241409"/>
    <w:rsid w:val="00242415"/>
    <w:rsid w:val="00242CAB"/>
    <w:rsid w:val="0025123D"/>
    <w:rsid w:val="00262150"/>
    <w:rsid w:val="00264048"/>
    <w:rsid w:val="00270574"/>
    <w:rsid w:val="00271A5E"/>
    <w:rsid w:val="00271C96"/>
    <w:rsid w:val="00273DE5"/>
    <w:rsid w:val="00274C68"/>
    <w:rsid w:val="00283707"/>
    <w:rsid w:val="002875DE"/>
    <w:rsid w:val="00290747"/>
    <w:rsid w:val="00295BAF"/>
    <w:rsid w:val="00296122"/>
    <w:rsid w:val="00296F04"/>
    <w:rsid w:val="002A4850"/>
    <w:rsid w:val="002A525E"/>
    <w:rsid w:val="002A7947"/>
    <w:rsid w:val="002A7CEF"/>
    <w:rsid w:val="002B02C4"/>
    <w:rsid w:val="002B034F"/>
    <w:rsid w:val="002B432B"/>
    <w:rsid w:val="002B58BA"/>
    <w:rsid w:val="002B6018"/>
    <w:rsid w:val="002C0366"/>
    <w:rsid w:val="002C2580"/>
    <w:rsid w:val="002C58F7"/>
    <w:rsid w:val="002D2C9D"/>
    <w:rsid w:val="002D4CE7"/>
    <w:rsid w:val="002E1A11"/>
    <w:rsid w:val="002F0FE1"/>
    <w:rsid w:val="002F1EFD"/>
    <w:rsid w:val="003160B8"/>
    <w:rsid w:val="00316142"/>
    <w:rsid w:val="00320683"/>
    <w:rsid w:val="00322B18"/>
    <w:rsid w:val="003250EC"/>
    <w:rsid w:val="00326453"/>
    <w:rsid w:val="00332DED"/>
    <w:rsid w:val="0033726C"/>
    <w:rsid w:val="00340891"/>
    <w:rsid w:val="003445B9"/>
    <w:rsid w:val="00344917"/>
    <w:rsid w:val="00346011"/>
    <w:rsid w:val="00346691"/>
    <w:rsid w:val="00347CE8"/>
    <w:rsid w:val="00350096"/>
    <w:rsid w:val="0035501A"/>
    <w:rsid w:val="00356E56"/>
    <w:rsid w:val="003609A0"/>
    <w:rsid w:val="00363117"/>
    <w:rsid w:val="003646E7"/>
    <w:rsid w:val="00364F3E"/>
    <w:rsid w:val="003675A3"/>
    <w:rsid w:val="003678BA"/>
    <w:rsid w:val="0037271B"/>
    <w:rsid w:val="00376159"/>
    <w:rsid w:val="003772B8"/>
    <w:rsid w:val="0038375B"/>
    <w:rsid w:val="00395B95"/>
    <w:rsid w:val="003A0154"/>
    <w:rsid w:val="003A380A"/>
    <w:rsid w:val="003B458C"/>
    <w:rsid w:val="003C075F"/>
    <w:rsid w:val="003C0B93"/>
    <w:rsid w:val="003C1012"/>
    <w:rsid w:val="003C4ED1"/>
    <w:rsid w:val="003D0694"/>
    <w:rsid w:val="003D0B1C"/>
    <w:rsid w:val="003D3DB8"/>
    <w:rsid w:val="003D6D07"/>
    <w:rsid w:val="003E2463"/>
    <w:rsid w:val="003E2EC7"/>
    <w:rsid w:val="003E35CC"/>
    <w:rsid w:val="003E5268"/>
    <w:rsid w:val="003F0B6A"/>
    <w:rsid w:val="003F75AC"/>
    <w:rsid w:val="00400A7E"/>
    <w:rsid w:val="0040157D"/>
    <w:rsid w:val="004042E4"/>
    <w:rsid w:val="00404DC8"/>
    <w:rsid w:val="004103BD"/>
    <w:rsid w:val="00413F51"/>
    <w:rsid w:val="004212A7"/>
    <w:rsid w:val="00422590"/>
    <w:rsid w:val="00422793"/>
    <w:rsid w:val="004312B1"/>
    <w:rsid w:val="00431BED"/>
    <w:rsid w:val="004358C1"/>
    <w:rsid w:val="00441100"/>
    <w:rsid w:val="0044240A"/>
    <w:rsid w:val="00445E5F"/>
    <w:rsid w:val="004461C0"/>
    <w:rsid w:val="0045343E"/>
    <w:rsid w:val="004538DB"/>
    <w:rsid w:val="0045522C"/>
    <w:rsid w:val="00462540"/>
    <w:rsid w:val="00463911"/>
    <w:rsid w:val="0046626D"/>
    <w:rsid w:val="004716C0"/>
    <w:rsid w:val="0047240A"/>
    <w:rsid w:val="00473A77"/>
    <w:rsid w:val="004758FB"/>
    <w:rsid w:val="0047796F"/>
    <w:rsid w:val="00482D1F"/>
    <w:rsid w:val="004836C3"/>
    <w:rsid w:val="004939B5"/>
    <w:rsid w:val="00495E5F"/>
    <w:rsid w:val="0049771A"/>
    <w:rsid w:val="004A0A04"/>
    <w:rsid w:val="004A51A4"/>
    <w:rsid w:val="004A52FC"/>
    <w:rsid w:val="004B0272"/>
    <w:rsid w:val="004B6727"/>
    <w:rsid w:val="004C15CD"/>
    <w:rsid w:val="004D4888"/>
    <w:rsid w:val="004E05AD"/>
    <w:rsid w:val="004E2DF8"/>
    <w:rsid w:val="004E4002"/>
    <w:rsid w:val="004E40E2"/>
    <w:rsid w:val="004F0EE8"/>
    <w:rsid w:val="004F2AD9"/>
    <w:rsid w:val="004F38CC"/>
    <w:rsid w:val="004F5FF3"/>
    <w:rsid w:val="0050013F"/>
    <w:rsid w:val="005114B7"/>
    <w:rsid w:val="005132FD"/>
    <w:rsid w:val="00523068"/>
    <w:rsid w:val="005345EA"/>
    <w:rsid w:val="00534A23"/>
    <w:rsid w:val="005431CB"/>
    <w:rsid w:val="00543C63"/>
    <w:rsid w:val="0054543B"/>
    <w:rsid w:val="0054645F"/>
    <w:rsid w:val="00563FC2"/>
    <w:rsid w:val="005641BF"/>
    <w:rsid w:val="00570F0C"/>
    <w:rsid w:val="00571DB5"/>
    <w:rsid w:val="00580B32"/>
    <w:rsid w:val="00597934"/>
    <w:rsid w:val="005A15D9"/>
    <w:rsid w:val="005A17E1"/>
    <w:rsid w:val="005A2D2C"/>
    <w:rsid w:val="005A3605"/>
    <w:rsid w:val="005A76B1"/>
    <w:rsid w:val="005B1C74"/>
    <w:rsid w:val="005B1C9E"/>
    <w:rsid w:val="005B26B8"/>
    <w:rsid w:val="005B554A"/>
    <w:rsid w:val="005C0F26"/>
    <w:rsid w:val="005C4649"/>
    <w:rsid w:val="005C47AC"/>
    <w:rsid w:val="005C7EF5"/>
    <w:rsid w:val="005C7F9F"/>
    <w:rsid w:val="005D237A"/>
    <w:rsid w:val="005D4BE1"/>
    <w:rsid w:val="005D5EA5"/>
    <w:rsid w:val="005D618F"/>
    <w:rsid w:val="005D7BE6"/>
    <w:rsid w:val="005E2847"/>
    <w:rsid w:val="005E38A4"/>
    <w:rsid w:val="005F0557"/>
    <w:rsid w:val="006006DD"/>
    <w:rsid w:val="006032A1"/>
    <w:rsid w:val="00603C70"/>
    <w:rsid w:val="006058F3"/>
    <w:rsid w:val="0061258B"/>
    <w:rsid w:val="00613067"/>
    <w:rsid w:val="00613783"/>
    <w:rsid w:val="00614FDE"/>
    <w:rsid w:val="00617A62"/>
    <w:rsid w:val="0062211F"/>
    <w:rsid w:val="00623B31"/>
    <w:rsid w:val="00625D0C"/>
    <w:rsid w:val="00626144"/>
    <w:rsid w:val="006268C8"/>
    <w:rsid w:val="00635B02"/>
    <w:rsid w:val="00636488"/>
    <w:rsid w:val="00640565"/>
    <w:rsid w:val="0064392E"/>
    <w:rsid w:val="00646A6C"/>
    <w:rsid w:val="00647FC9"/>
    <w:rsid w:val="00660673"/>
    <w:rsid w:val="006658CF"/>
    <w:rsid w:val="00665CAD"/>
    <w:rsid w:val="006675A9"/>
    <w:rsid w:val="006804D9"/>
    <w:rsid w:val="006806B7"/>
    <w:rsid w:val="00684102"/>
    <w:rsid w:val="0068683D"/>
    <w:rsid w:val="00686E6A"/>
    <w:rsid w:val="006917D9"/>
    <w:rsid w:val="00692614"/>
    <w:rsid w:val="006938AA"/>
    <w:rsid w:val="00695867"/>
    <w:rsid w:val="00696D4F"/>
    <w:rsid w:val="006A4BC3"/>
    <w:rsid w:val="006A7817"/>
    <w:rsid w:val="006B4C44"/>
    <w:rsid w:val="006B6811"/>
    <w:rsid w:val="006C1E42"/>
    <w:rsid w:val="006C3F9C"/>
    <w:rsid w:val="006C48CC"/>
    <w:rsid w:val="006C699B"/>
    <w:rsid w:val="006C7CA2"/>
    <w:rsid w:val="006D0B9D"/>
    <w:rsid w:val="006E09CA"/>
    <w:rsid w:val="006E2992"/>
    <w:rsid w:val="006E6DEC"/>
    <w:rsid w:val="006E74E4"/>
    <w:rsid w:val="006F115F"/>
    <w:rsid w:val="006F55DF"/>
    <w:rsid w:val="006F68DC"/>
    <w:rsid w:val="007001D5"/>
    <w:rsid w:val="007031CB"/>
    <w:rsid w:val="00703681"/>
    <w:rsid w:val="007047D8"/>
    <w:rsid w:val="0070597F"/>
    <w:rsid w:val="007105B9"/>
    <w:rsid w:val="00713540"/>
    <w:rsid w:val="00722334"/>
    <w:rsid w:val="00741476"/>
    <w:rsid w:val="007418D9"/>
    <w:rsid w:val="00745FFF"/>
    <w:rsid w:val="007469CB"/>
    <w:rsid w:val="00757067"/>
    <w:rsid w:val="00762EFC"/>
    <w:rsid w:val="00763228"/>
    <w:rsid w:val="0076583A"/>
    <w:rsid w:val="0077117C"/>
    <w:rsid w:val="0078034B"/>
    <w:rsid w:val="007833AA"/>
    <w:rsid w:val="00783963"/>
    <w:rsid w:val="007859A6"/>
    <w:rsid w:val="0078746D"/>
    <w:rsid w:val="0079001D"/>
    <w:rsid w:val="00796A88"/>
    <w:rsid w:val="007978AF"/>
    <w:rsid w:val="007A58F9"/>
    <w:rsid w:val="007A5E46"/>
    <w:rsid w:val="007A6204"/>
    <w:rsid w:val="007A6FE5"/>
    <w:rsid w:val="007A77BC"/>
    <w:rsid w:val="007B0919"/>
    <w:rsid w:val="007B3B87"/>
    <w:rsid w:val="007C22CE"/>
    <w:rsid w:val="007C5DC3"/>
    <w:rsid w:val="007D1101"/>
    <w:rsid w:val="007D63AF"/>
    <w:rsid w:val="007D6492"/>
    <w:rsid w:val="007D6F11"/>
    <w:rsid w:val="007D793B"/>
    <w:rsid w:val="007E6842"/>
    <w:rsid w:val="007F4DF5"/>
    <w:rsid w:val="007F510E"/>
    <w:rsid w:val="007F7B1F"/>
    <w:rsid w:val="00801704"/>
    <w:rsid w:val="008040EE"/>
    <w:rsid w:val="00806452"/>
    <w:rsid w:val="00810E09"/>
    <w:rsid w:val="00813611"/>
    <w:rsid w:val="00840C88"/>
    <w:rsid w:val="00844428"/>
    <w:rsid w:val="00847FF0"/>
    <w:rsid w:val="0085066A"/>
    <w:rsid w:val="008525E5"/>
    <w:rsid w:val="00855864"/>
    <w:rsid w:val="00856828"/>
    <w:rsid w:val="00856D45"/>
    <w:rsid w:val="008616BB"/>
    <w:rsid w:val="00864AF3"/>
    <w:rsid w:val="00871E7E"/>
    <w:rsid w:val="008724B2"/>
    <w:rsid w:val="00872F53"/>
    <w:rsid w:val="008806C3"/>
    <w:rsid w:val="00882E38"/>
    <w:rsid w:val="00887169"/>
    <w:rsid w:val="00897FF0"/>
    <w:rsid w:val="008A285A"/>
    <w:rsid w:val="008A2A7A"/>
    <w:rsid w:val="008A6B8C"/>
    <w:rsid w:val="008B4ED9"/>
    <w:rsid w:val="008B5BB6"/>
    <w:rsid w:val="008B6A06"/>
    <w:rsid w:val="008C3911"/>
    <w:rsid w:val="008D0FCE"/>
    <w:rsid w:val="008D0FD7"/>
    <w:rsid w:val="008D1E9A"/>
    <w:rsid w:val="008D1F71"/>
    <w:rsid w:val="008D42DE"/>
    <w:rsid w:val="008D696B"/>
    <w:rsid w:val="008D7CC2"/>
    <w:rsid w:val="008D7DE7"/>
    <w:rsid w:val="008E22E3"/>
    <w:rsid w:val="008E3244"/>
    <w:rsid w:val="008E3BAD"/>
    <w:rsid w:val="008E46AD"/>
    <w:rsid w:val="008E5C18"/>
    <w:rsid w:val="008F0914"/>
    <w:rsid w:val="008F16EA"/>
    <w:rsid w:val="008F4F99"/>
    <w:rsid w:val="008F532F"/>
    <w:rsid w:val="008F5E8B"/>
    <w:rsid w:val="009009D4"/>
    <w:rsid w:val="009012B9"/>
    <w:rsid w:val="00903A0E"/>
    <w:rsid w:val="009040D9"/>
    <w:rsid w:val="0091051C"/>
    <w:rsid w:val="00931711"/>
    <w:rsid w:val="009324A8"/>
    <w:rsid w:val="00937CDD"/>
    <w:rsid w:val="00957525"/>
    <w:rsid w:val="009617C2"/>
    <w:rsid w:val="00962F4B"/>
    <w:rsid w:val="009762F7"/>
    <w:rsid w:val="00976BBF"/>
    <w:rsid w:val="00982BA2"/>
    <w:rsid w:val="009837D3"/>
    <w:rsid w:val="009853CE"/>
    <w:rsid w:val="00992B0F"/>
    <w:rsid w:val="009939CD"/>
    <w:rsid w:val="0099536D"/>
    <w:rsid w:val="009A12BA"/>
    <w:rsid w:val="009A18E4"/>
    <w:rsid w:val="009A46BC"/>
    <w:rsid w:val="009B35FC"/>
    <w:rsid w:val="009B4BB3"/>
    <w:rsid w:val="009C1A5C"/>
    <w:rsid w:val="009C4D5B"/>
    <w:rsid w:val="009F5FB2"/>
    <w:rsid w:val="00A1055C"/>
    <w:rsid w:val="00A106D7"/>
    <w:rsid w:val="00A12751"/>
    <w:rsid w:val="00A15C92"/>
    <w:rsid w:val="00A2439C"/>
    <w:rsid w:val="00A2793E"/>
    <w:rsid w:val="00A31F28"/>
    <w:rsid w:val="00A34DE1"/>
    <w:rsid w:val="00A36BA8"/>
    <w:rsid w:val="00A402A1"/>
    <w:rsid w:val="00A42CF8"/>
    <w:rsid w:val="00A44404"/>
    <w:rsid w:val="00A4449B"/>
    <w:rsid w:val="00A47C1E"/>
    <w:rsid w:val="00A51B65"/>
    <w:rsid w:val="00A5454F"/>
    <w:rsid w:val="00A560BE"/>
    <w:rsid w:val="00A602A4"/>
    <w:rsid w:val="00A66660"/>
    <w:rsid w:val="00A67A0F"/>
    <w:rsid w:val="00A714B8"/>
    <w:rsid w:val="00A71D30"/>
    <w:rsid w:val="00A71FC9"/>
    <w:rsid w:val="00A73E1A"/>
    <w:rsid w:val="00A74D54"/>
    <w:rsid w:val="00A81276"/>
    <w:rsid w:val="00A81EB3"/>
    <w:rsid w:val="00AA0BC8"/>
    <w:rsid w:val="00AA2F68"/>
    <w:rsid w:val="00AA4789"/>
    <w:rsid w:val="00AB1E3A"/>
    <w:rsid w:val="00AB569B"/>
    <w:rsid w:val="00AC0DEE"/>
    <w:rsid w:val="00AC2E8D"/>
    <w:rsid w:val="00AC30C7"/>
    <w:rsid w:val="00AC3B74"/>
    <w:rsid w:val="00AC5B8C"/>
    <w:rsid w:val="00AD53C8"/>
    <w:rsid w:val="00AE1BAA"/>
    <w:rsid w:val="00AE7F66"/>
    <w:rsid w:val="00AF008A"/>
    <w:rsid w:val="00B05C43"/>
    <w:rsid w:val="00B1354B"/>
    <w:rsid w:val="00B15F22"/>
    <w:rsid w:val="00B17F94"/>
    <w:rsid w:val="00B236C1"/>
    <w:rsid w:val="00B34111"/>
    <w:rsid w:val="00B36ABC"/>
    <w:rsid w:val="00B375E5"/>
    <w:rsid w:val="00B37872"/>
    <w:rsid w:val="00B42B8A"/>
    <w:rsid w:val="00B43445"/>
    <w:rsid w:val="00B45971"/>
    <w:rsid w:val="00B473F9"/>
    <w:rsid w:val="00B47D56"/>
    <w:rsid w:val="00B504A0"/>
    <w:rsid w:val="00B53DD0"/>
    <w:rsid w:val="00B55C17"/>
    <w:rsid w:val="00B60B01"/>
    <w:rsid w:val="00B67623"/>
    <w:rsid w:val="00B71DF9"/>
    <w:rsid w:val="00B72ED2"/>
    <w:rsid w:val="00B7457D"/>
    <w:rsid w:val="00B7487F"/>
    <w:rsid w:val="00B74A33"/>
    <w:rsid w:val="00B75D26"/>
    <w:rsid w:val="00B828D4"/>
    <w:rsid w:val="00B85D94"/>
    <w:rsid w:val="00B90F11"/>
    <w:rsid w:val="00B91B7B"/>
    <w:rsid w:val="00B92C19"/>
    <w:rsid w:val="00B961E9"/>
    <w:rsid w:val="00BA0818"/>
    <w:rsid w:val="00BA0A49"/>
    <w:rsid w:val="00BA43EE"/>
    <w:rsid w:val="00BB231C"/>
    <w:rsid w:val="00BC0186"/>
    <w:rsid w:val="00BC14A3"/>
    <w:rsid w:val="00BC2D8C"/>
    <w:rsid w:val="00BC2F93"/>
    <w:rsid w:val="00BC56F2"/>
    <w:rsid w:val="00BD6543"/>
    <w:rsid w:val="00BD7606"/>
    <w:rsid w:val="00BE3E9A"/>
    <w:rsid w:val="00BE76EB"/>
    <w:rsid w:val="00C02D93"/>
    <w:rsid w:val="00C036C8"/>
    <w:rsid w:val="00C04253"/>
    <w:rsid w:val="00C07A93"/>
    <w:rsid w:val="00C10CD4"/>
    <w:rsid w:val="00C13F22"/>
    <w:rsid w:val="00C25929"/>
    <w:rsid w:val="00C27820"/>
    <w:rsid w:val="00C31EC0"/>
    <w:rsid w:val="00C37506"/>
    <w:rsid w:val="00C40248"/>
    <w:rsid w:val="00C46154"/>
    <w:rsid w:val="00C46E4A"/>
    <w:rsid w:val="00C50C57"/>
    <w:rsid w:val="00C51034"/>
    <w:rsid w:val="00C5110C"/>
    <w:rsid w:val="00C52A4D"/>
    <w:rsid w:val="00C52FCA"/>
    <w:rsid w:val="00C56867"/>
    <w:rsid w:val="00C569FD"/>
    <w:rsid w:val="00C6276A"/>
    <w:rsid w:val="00C7459F"/>
    <w:rsid w:val="00C74CC7"/>
    <w:rsid w:val="00C80C53"/>
    <w:rsid w:val="00CA7485"/>
    <w:rsid w:val="00CA7714"/>
    <w:rsid w:val="00CB19A4"/>
    <w:rsid w:val="00CB3D11"/>
    <w:rsid w:val="00CB3E72"/>
    <w:rsid w:val="00CB3FAD"/>
    <w:rsid w:val="00CC1B62"/>
    <w:rsid w:val="00CC20B2"/>
    <w:rsid w:val="00CC5B71"/>
    <w:rsid w:val="00CC718F"/>
    <w:rsid w:val="00CD09C3"/>
    <w:rsid w:val="00CD23FB"/>
    <w:rsid w:val="00CE00D9"/>
    <w:rsid w:val="00CE0AB4"/>
    <w:rsid w:val="00CE19E3"/>
    <w:rsid w:val="00CE5447"/>
    <w:rsid w:val="00CE7B69"/>
    <w:rsid w:val="00CF4D71"/>
    <w:rsid w:val="00CF7B64"/>
    <w:rsid w:val="00D00B74"/>
    <w:rsid w:val="00D02508"/>
    <w:rsid w:val="00D13F14"/>
    <w:rsid w:val="00D23A2E"/>
    <w:rsid w:val="00D27863"/>
    <w:rsid w:val="00D33CB4"/>
    <w:rsid w:val="00D35FDA"/>
    <w:rsid w:val="00D3709D"/>
    <w:rsid w:val="00D4182C"/>
    <w:rsid w:val="00D43C38"/>
    <w:rsid w:val="00D521EE"/>
    <w:rsid w:val="00D536C8"/>
    <w:rsid w:val="00D57C1A"/>
    <w:rsid w:val="00D60124"/>
    <w:rsid w:val="00D623F3"/>
    <w:rsid w:val="00D6254E"/>
    <w:rsid w:val="00D64A5C"/>
    <w:rsid w:val="00D70B62"/>
    <w:rsid w:val="00D766B0"/>
    <w:rsid w:val="00D76A43"/>
    <w:rsid w:val="00D775DC"/>
    <w:rsid w:val="00D8001F"/>
    <w:rsid w:val="00D83E55"/>
    <w:rsid w:val="00D85641"/>
    <w:rsid w:val="00D858D4"/>
    <w:rsid w:val="00D90DF0"/>
    <w:rsid w:val="00D924A8"/>
    <w:rsid w:val="00D95189"/>
    <w:rsid w:val="00D95A25"/>
    <w:rsid w:val="00DA79DE"/>
    <w:rsid w:val="00DB47B8"/>
    <w:rsid w:val="00DC0D60"/>
    <w:rsid w:val="00DC1643"/>
    <w:rsid w:val="00DC1A86"/>
    <w:rsid w:val="00DC3CBF"/>
    <w:rsid w:val="00DC5127"/>
    <w:rsid w:val="00DC67A5"/>
    <w:rsid w:val="00DC694B"/>
    <w:rsid w:val="00DD4DF4"/>
    <w:rsid w:val="00DD684E"/>
    <w:rsid w:val="00DE1FB8"/>
    <w:rsid w:val="00DE4EFC"/>
    <w:rsid w:val="00DE7A1A"/>
    <w:rsid w:val="00DF0AA6"/>
    <w:rsid w:val="00DF1696"/>
    <w:rsid w:val="00DF1CA2"/>
    <w:rsid w:val="00E046BB"/>
    <w:rsid w:val="00E07A56"/>
    <w:rsid w:val="00E10B5B"/>
    <w:rsid w:val="00E13593"/>
    <w:rsid w:val="00E21EDB"/>
    <w:rsid w:val="00E232B8"/>
    <w:rsid w:val="00E25D4E"/>
    <w:rsid w:val="00E33118"/>
    <w:rsid w:val="00E3463B"/>
    <w:rsid w:val="00E368EF"/>
    <w:rsid w:val="00E425DB"/>
    <w:rsid w:val="00E50176"/>
    <w:rsid w:val="00E51B30"/>
    <w:rsid w:val="00E52FA8"/>
    <w:rsid w:val="00E54EA8"/>
    <w:rsid w:val="00E56BFE"/>
    <w:rsid w:val="00E609E2"/>
    <w:rsid w:val="00E60B63"/>
    <w:rsid w:val="00E62E5A"/>
    <w:rsid w:val="00E721E9"/>
    <w:rsid w:val="00E72F79"/>
    <w:rsid w:val="00E73FE3"/>
    <w:rsid w:val="00E75792"/>
    <w:rsid w:val="00E77ED0"/>
    <w:rsid w:val="00E81901"/>
    <w:rsid w:val="00E83D05"/>
    <w:rsid w:val="00E85FD4"/>
    <w:rsid w:val="00E86810"/>
    <w:rsid w:val="00E924C5"/>
    <w:rsid w:val="00EA5EBA"/>
    <w:rsid w:val="00EB48CB"/>
    <w:rsid w:val="00EB5003"/>
    <w:rsid w:val="00ED182B"/>
    <w:rsid w:val="00EE194A"/>
    <w:rsid w:val="00EE27B6"/>
    <w:rsid w:val="00EF012F"/>
    <w:rsid w:val="00F077F6"/>
    <w:rsid w:val="00F07CF3"/>
    <w:rsid w:val="00F137C8"/>
    <w:rsid w:val="00F151A2"/>
    <w:rsid w:val="00F17129"/>
    <w:rsid w:val="00F204D3"/>
    <w:rsid w:val="00F258C8"/>
    <w:rsid w:val="00F326FB"/>
    <w:rsid w:val="00F36539"/>
    <w:rsid w:val="00F37D3C"/>
    <w:rsid w:val="00F401A3"/>
    <w:rsid w:val="00F40AF1"/>
    <w:rsid w:val="00F451D5"/>
    <w:rsid w:val="00F518F8"/>
    <w:rsid w:val="00F554C5"/>
    <w:rsid w:val="00F56E7A"/>
    <w:rsid w:val="00F63083"/>
    <w:rsid w:val="00F65276"/>
    <w:rsid w:val="00F66FC3"/>
    <w:rsid w:val="00F67ABB"/>
    <w:rsid w:val="00F71EC3"/>
    <w:rsid w:val="00F75634"/>
    <w:rsid w:val="00F766A7"/>
    <w:rsid w:val="00F76790"/>
    <w:rsid w:val="00F81370"/>
    <w:rsid w:val="00F85BEE"/>
    <w:rsid w:val="00F927EA"/>
    <w:rsid w:val="00F92F4F"/>
    <w:rsid w:val="00F95786"/>
    <w:rsid w:val="00FA0BFB"/>
    <w:rsid w:val="00FA0D1B"/>
    <w:rsid w:val="00FA327C"/>
    <w:rsid w:val="00FA5BAD"/>
    <w:rsid w:val="00FC6CD4"/>
    <w:rsid w:val="00FD095C"/>
    <w:rsid w:val="00FD09F6"/>
    <w:rsid w:val="00FE1573"/>
    <w:rsid w:val="00FE1715"/>
    <w:rsid w:val="00FE2CA6"/>
    <w:rsid w:val="00FE3A5D"/>
    <w:rsid w:val="00FE57F6"/>
    <w:rsid w:val="00FF573C"/>
    <w:rsid w:val="00FF7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imes New Roman"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C5DC3"/>
  </w:style>
  <w:style w:type="character" w:customStyle="1" w:styleId="a4">
    <w:name w:val="日付 (文字)"/>
    <w:basedOn w:val="a0"/>
    <w:link w:val="a3"/>
    <w:uiPriority w:val="99"/>
    <w:semiHidden/>
    <w:rsid w:val="007C5DC3"/>
  </w:style>
  <w:style w:type="table" w:styleId="a5">
    <w:name w:val="Table Grid"/>
    <w:basedOn w:val="a1"/>
    <w:uiPriority w:val="59"/>
    <w:rsid w:val="007C5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560B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560BE"/>
    <w:rPr>
      <w:rFonts w:asciiTheme="majorHAnsi" w:eastAsiaTheme="majorEastAsia" w:hAnsiTheme="majorHAnsi" w:cstheme="majorBidi"/>
      <w:sz w:val="18"/>
      <w:szCs w:val="18"/>
    </w:rPr>
  </w:style>
  <w:style w:type="paragraph" w:styleId="a8">
    <w:name w:val="header"/>
    <w:basedOn w:val="a"/>
    <w:link w:val="a9"/>
    <w:uiPriority w:val="99"/>
    <w:unhideWhenUsed/>
    <w:rsid w:val="00903A0E"/>
    <w:pPr>
      <w:tabs>
        <w:tab w:val="center" w:pos="4252"/>
        <w:tab w:val="right" w:pos="8504"/>
      </w:tabs>
      <w:snapToGrid w:val="0"/>
    </w:pPr>
  </w:style>
  <w:style w:type="character" w:customStyle="1" w:styleId="a9">
    <w:name w:val="ヘッダー (文字)"/>
    <w:basedOn w:val="a0"/>
    <w:link w:val="a8"/>
    <w:uiPriority w:val="99"/>
    <w:rsid w:val="00903A0E"/>
  </w:style>
  <w:style w:type="paragraph" w:styleId="aa">
    <w:name w:val="footer"/>
    <w:basedOn w:val="a"/>
    <w:link w:val="ab"/>
    <w:uiPriority w:val="99"/>
    <w:unhideWhenUsed/>
    <w:rsid w:val="00903A0E"/>
    <w:pPr>
      <w:tabs>
        <w:tab w:val="center" w:pos="4252"/>
        <w:tab w:val="right" w:pos="8504"/>
      </w:tabs>
      <w:snapToGrid w:val="0"/>
    </w:pPr>
  </w:style>
  <w:style w:type="character" w:customStyle="1" w:styleId="ab">
    <w:name w:val="フッター (文字)"/>
    <w:basedOn w:val="a0"/>
    <w:link w:val="aa"/>
    <w:uiPriority w:val="99"/>
    <w:rsid w:val="00903A0E"/>
  </w:style>
  <w:style w:type="paragraph" w:styleId="Web">
    <w:name w:val="Normal (Web)"/>
    <w:basedOn w:val="a"/>
    <w:uiPriority w:val="99"/>
    <w:semiHidden/>
    <w:unhideWhenUsed/>
    <w:rsid w:val="00903A0E"/>
    <w:pPr>
      <w:widowControl/>
      <w:spacing w:before="100" w:beforeAutospacing="1" w:after="100" w:afterAutospacing="1"/>
      <w:jc w:val="left"/>
    </w:pPr>
    <w:rPr>
      <w:rFonts w:ascii="ＭＳ Ｐゴシック" w:eastAsia="ＭＳ Ｐゴシック" w:hAnsi="ＭＳ Ｐゴシック" w:cs="ＭＳ Ｐゴシック"/>
    </w:rPr>
  </w:style>
  <w:style w:type="paragraph" w:styleId="ac">
    <w:name w:val="List Paragraph"/>
    <w:basedOn w:val="a"/>
    <w:uiPriority w:val="34"/>
    <w:qFormat/>
    <w:rsid w:val="006938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35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F90E9-1AAA-481C-ABE6-6A094F694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176</Words>
  <Characters>1005</Characters>
  <Application>Microsoft Office Word</Application>
  <DocSecurity>8</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2022-12-21T00:39:00Z</dcterms:created>
  <dcterms:modified xsi:type="dcterms:W3CDTF">2022-12-21T00:40:00Z</dcterms:modified>
</cp:coreProperties>
</file>