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8B" w:rsidRDefault="00F71A8F" w:rsidP="001E1B8B">
      <w:pPr>
        <w:spacing w:line="240" w:lineRule="exact"/>
        <w:jc w:val="center"/>
        <w:rPr>
          <w:rFonts w:asciiTheme="majorEastAsia" w:eastAsiaTheme="majorEastAsia" w:hAnsiTheme="majorEastAsia"/>
          <w:noProof/>
          <w:sz w:val="28"/>
          <w:szCs w:val="28"/>
        </w:rPr>
      </w:pPr>
      <w:r w:rsidRPr="00401F69">
        <w:rPr>
          <w:rFonts w:asciiTheme="majorEastAsia" w:eastAsiaTheme="majorEastAsia" w:hAnsiTheme="majorEastAsia" w:hint="eastAsia"/>
          <w:noProof/>
          <w:sz w:val="28"/>
          <w:szCs w:val="28"/>
        </w:rPr>
        <mc:AlternateContent>
          <mc:Choice Requires="wps">
            <w:drawing>
              <wp:anchor distT="0" distB="0" distL="114300" distR="114300" simplePos="0" relativeHeight="251646976" behindDoc="0" locked="0" layoutInCell="1" allowOverlap="1">
                <wp:simplePos x="0" y="0"/>
                <wp:positionH relativeFrom="column">
                  <wp:posOffset>4299585</wp:posOffset>
                </wp:positionH>
                <wp:positionV relativeFrom="paragraph">
                  <wp:posOffset>-735965</wp:posOffset>
                </wp:positionV>
                <wp:extent cx="19431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762000"/>
                        </a:xfrm>
                        <a:prstGeom prst="rect">
                          <a:avLst/>
                        </a:prstGeom>
                        <a:solidFill>
                          <a:schemeClr val="lt1"/>
                        </a:solidFill>
                        <a:ln w="6350">
                          <a:solidFill>
                            <a:prstClr val="black"/>
                          </a:solidFill>
                        </a:ln>
                      </wps:spPr>
                      <wps:txbx>
                        <w:txbxContent>
                          <w:p w:rsidR="008566F3" w:rsidRPr="00401F69" w:rsidRDefault="008566F3" w:rsidP="008566F3">
                            <w:pPr>
                              <w:jc w:val="distribute"/>
                              <w:rPr>
                                <w:sz w:val="24"/>
                                <w:szCs w:val="24"/>
                              </w:rPr>
                            </w:pPr>
                            <w:r w:rsidRPr="00401F69">
                              <w:rPr>
                                <w:rFonts w:hint="eastAsia"/>
                                <w:sz w:val="24"/>
                                <w:szCs w:val="24"/>
                              </w:rPr>
                              <w:t>建設委員会資料</w:t>
                            </w:r>
                          </w:p>
                          <w:p w:rsidR="008566F3" w:rsidRPr="00401F69" w:rsidRDefault="008566F3" w:rsidP="009E521F">
                            <w:pPr>
                              <w:jc w:val="distribute"/>
                              <w:rPr>
                                <w:sz w:val="24"/>
                                <w:szCs w:val="24"/>
                              </w:rPr>
                            </w:pPr>
                            <w:r w:rsidRPr="00401F69">
                              <w:rPr>
                                <w:rFonts w:hint="eastAsia"/>
                                <w:sz w:val="24"/>
                                <w:szCs w:val="24"/>
                              </w:rPr>
                              <w:t>令和</w:t>
                            </w:r>
                            <w:r w:rsidR="009E521F">
                              <w:rPr>
                                <w:rFonts w:hint="eastAsia"/>
                                <w:sz w:val="24"/>
                                <w:szCs w:val="24"/>
                              </w:rPr>
                              <w:t>4</w:t>
                            </w:r>
                            <w:r w:rsidRPr="00401F69">
                              <w:rPr>
                                <w:sz w:val="24"/>
                                <w:szCs w:val="24"/>
                              </w:rPr>
                              <w:t>年</w:t>
                            </w:r>
                            <w:r w:rsidR="00AB32A3">
                              <w:rPr>
                                <w:rFonts w:hint="eastAsia"/>
                                <w:sz w:val="24"/>
                                <w:szCs w:val="24"/>
                              </w:rPr>
                              <w:t>8</w:t>
                            </w:r>
                            <w:r w:rsidRPr="00401F69">
                              <w:rPr>
                                <w:rFonts w:hint="eastAsia"/>
                                <w:sz w:val="24"/>
                                <w:szCs w:val="24"/>
                              </w:rPr>
                              <w:t>月</w:t>
                            </w:r>
                            <w:r w:rsidR="00D13BD9">
                              <w:rPr>
                                <w:rFonts w:hint="eastAsia"/>
                                <w:sz w:val="24"/>
                                <w:szCs w:val="24"/>
                              </w:rPr>
                              <w:t>2</w:t>
                            </w:r>
                            <w:r w:rsidR="00AB32A3">
                              <w:rPr>
                                <w:sz w:val="24"/>
                                <w:szCs w:val="24"/>
                              </w:rPr>
                              <w:t>2</w:t>
                            </w:r>
                            <w:r w:rsidRPr="00401F69">
                              <w:rPr>
                                <w:rFonts w:hint="eastAsia"/>
                                <w:sz w:val="24"/>
                                <w:szCs w:val="24"/>
                              </w:rPr>
                              <w:t>日</w:t>
                            </w:r>
                          </w:p>
                          <w:p w:rsidR="008566F3" w:rsidRPr="00401F69" w:rsidRDefault="008566F3" w:rsidP="008566F3">
                            <w:pPr>
                              <w:jc w:val="distribute"/>
                              <w:rPr>
                                <w:sz w:val="24"/>
                                <w:szCs w:val="24"/>
                              </w:rPr>
                            </w:pPr>
                            <w:r w:rsidRPr="00401F69">
                              <w:rPr>
                                <w:rFonts w:hint="eastAsia"/>
                                <w:sz w:val="24"/>
                                <w:szCs w:val="24"/>
                              </w:rPr>
                              <w:t>都市環境部</w:t>
                            </w:r>
                            <w:r w:rsidRPr="00401F69">
                              <w:rPr>
                                <w:sz w:val="24"/>
                                <w:szCs w:val="24"/>
                              </w:rPr>
                              <w:t>都市計画課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8.55pt;margin-top:-57.95pt;width:153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" fillcolor="white [3201]" strokeweight=".5pt">
                <v:textbox>
                  <w:txbxContent>
                    <w:p w:rsidR="008566F3" w:rsidRPr="00401F69" w:rsidRDefault="008566F3" w:rsidP="008566F3">
                      <w:pPr>
                        <w:jc w:val="distribute"/>
                        <w:rPr>
                          <w:sz w:val="24"/>
                          <w:szCs w:val="24"/>
                        </w:rPr>
                      </w:pPr>
                      <w:r w:rsidRPr="00401F69">
                        <w:rPr>
                          <w:rFonts w:hint="eastAsia"/>
                          <w:sz w:val="24"/>
                          <w:szCs w:val="24"/>
                        </w:rPr>
                        <w:t>建設委員会資料</w:t>
                      </w:r>
                    </w:p>
                    <w:p w:rsidR="008566F3" w:rsidRPr="00401F69" w:rsidRDefault="008566F3" w:rsidP="009E521F">
                      <w:pPr>
                        <w:jc w:val="distribute"/>
                        <w:rPr>
                          <w:sz w:val="24"/>
                          <w:szCs w:val="24"/>
                        </w:rPr>
                      </w:pPr>
                      <w:r w:rsidRPr="00401F69">
                        <w:rPr>
                          <w:rFonts w:hint="eastAsia"/>
                          <w:sz w:val="24"/>
                          <w:szCs w:val="24"/>
                        </w:rPr>
                        <w:t>令和</w:t>
                      </w:r>
                      <w:r w:rsidR="009E521F">
                        <w:rPr>
                          <w:rFonts w:hint="eastAsia"/>
                          <w:sz w:val="24"/>
                          <w:szCs w:val="24"/>
                        </w:rPr>
                        <w:t>4</w:t>
                      </w:r>
                      <w:r w:rsidRPr="00401F69">
                        <w:rPr>
                          <w:sz w:val="24"/>
                          <w:szCs w:val="24"/>
                        </w:rPr>
                        <w:t>年</w:t>
                      </w:r>
                      <w:r w:rsidR="00AB32A3">
                        <w:rPr>
                          <w:rFonts w:hint="eastAsia"/>
                          <w:sz w:val="24"/>
                          <w:szCs w:val="24"/>
                        </w:rPr>
                        <w:t>8</w:t>
                      </w:r>
                      <w:r w:rsidRPr="00401F69">
                        <w:rPr>
                          <w:rFonts w:hint="eastAsia"/>
                          <w:sz w:val="24"/>
                          <w:szCs w:val="24"/>
                        </w:rPr>
                        <w:t>月</w:t>
                      </w:r>
                      <w:r w:rsidR="00D13BD9">
                        <w:rPr>
                          <w:rFonts w:hint="eastAsia"/>
                          <w:sz w:val="24"/>
                          <w:szCs w:val="24"/>
                        </w:rPr>
                        <w:t>2</w:t>
                      </w:r>
                      <w:r w:rsidR="00AB32A3">
                        <w:rPr>
                          <w:sz w:val="24"/>
                          <w:szCs w:val="24"/>
                        </w:rPr>
                        <w:t>2</w:t>
                      </w:r>
                      <w:r w:rsidRPr="00401F69">
                        <w:rPr>
                          <w:rFonts w:hint="eastAsia"/>
                          <w:sz w:val="24"/>
                          <w:szCs w:val="24"/>
                        </w:rPr>
                        <w:t>日</w:t>
                      </w:r>
                    </w:p>
                    <w:p w:rsidR="008566F3" w:rsidRPr="00401F69" w:rsidRDefault="008566F3" w:rsidP="008566F3">
                      <w:pPr>
                        <w:jc w:val="distribute"/>
                        <w:rPr>
                          <w:sz w:val="24"/>
                          <w:szCs w:val="24"/>
                        </w:rPr>
                      </w:pPr>
                      <w:r w:rsidRPr="00401F69">
                        <w:rPr>
                          <w:rFonts w:hint="eastAsia"/>
                          <w:sz w:val="24"/>
                          <w:szCs w:val="24"/>
                        </w:rPr>
                        <w:t>都市環境部</w:t>
                      </w:r>
                      <w:r w:rsidRPr="00401F69">
                        <w:rPr>
                          <w:sz w:val="24"/>
                          <w:szCs w:val="24"/>
                        </w:rPr>
                        <w:t>都市計画課</w:t>
                      </w:r>
                    </w:p>
                  </w:txbxContent>
                </v:textbox>
              </v:shape>
            </w:pict>
          </mc:Fallback>
        </mc:AlternateContent>
      </w:r>
    </w:p>
    <w:p w:rsidR="00AB32A3" w:rsidRDefault="009E521F" w:rsidP="001E1B8B">
      <w:pPr>
        <w:spacing w:line="440" w:lineRule="exact"/>
        <w:jc w:val="center"/>
        <w:rPr>
          <w:rFonts w:asciiTheme="majorEastAsia" w:eastAsiaTheme="majorEastAsia" w:hAnsiTheme="majorEastAsia"/>
          <w:noProof/>
          <w:sz w:val="28"/>
          <w:szCs w:val="28"/>
        </w:rPr>
      </w:pPr>
      <w:r w:rsidRPr="009E521F">
        <w:rPr>
          <w:rFonts w:asciiTheme="majorEastAsia" w:eastAsiaTheme="majorEastAsia" w:hAnsiTheme="majorEastAsia" w:hint="eastAsia"/>
          <w:noProof/>
          <w:sz w:val="28"/>
          <w:szCs w:val="28"/>
        </w:rPr>
        <w:t>品川区まちづくりマスタープラン改定</w:t>
      </w:r>
      <w:r w:rsidR="00AB32A3">
        <w:rPr>
          <w:rFonts w:asciiTheme="majorEastAsia" w:eastAsiaTheme="majorEastAsia" w:hAnsiTheme="majorEastAsia" w:hint="eastAsia"/>
          <w:noProof/>
          <w:sz w:val="28"/>
          <w:szCs w:val="28"/>
        </w:rPr>
        <w:t>に係る</w:t>
      </w:r>
    </w:p>
    <w:p w:rsidR="00B22412" w:rsidRDefault="00AB32A3" w:rsidP="00AB32A3">
      <w:pPr>
        <w:spacing w:line="440" w:lineRule="exact"/>
        <w:jc w:val="center"/>
        <w:rPr>
          <w:rFonts w:asciiTheme="majorEastAsia" w:eastAsiaTheme="majorEastAsia" w:hAnsiTheme="majorEastAsia"/>
          <w:noProof/>
          <w:sz w:val="28"/>
          <w:szCs w:val="28"/>
        </w:rPr>
      </w:pPr>
      <w:r>
        <w:rPr>
          <w:rFonts w:asciiTheme="majorEastAsia" w:eastAsiaTheme="majorEastAsia" w:hAnsiTheme="majorEastAsia" w:hint="eastAsia"/>
          <w:noProof/>
          <w:sz w:val="28"/>
          <w:szCs w:val="28"/>
        </w:rPr>
        <w:t>オープンハウス型説明会の開催について</w:t>
      </w:r>
    </w:p>
    <w:p w:rsidR="00C04507" w:rsidRDefault="00C04507">
      <w:pPr>
        <w:rPr>
          <w:sz w:val="24"/>
          <w:szCs w:val="24"/>
        </w:rPr>
      </w:pPr>
    </w:p>
    <w:p w:rsidR="000B1C87" w:rsidRPr="000B5CF9" w:rsidRDefault="00D4431C" w:rsidP="000B5CF9">
      <w:pPr>
        <w:ind w:left="1"/>
        <w:rPr>
          <w:rFonts w:ascii="ＭＳ 明朝" w:eastAsia="ＭＳ 明朝" w:hAnsi="ＭＳ 明朝" w:cs="ＭＳ 明朝"/>
          <w:sz w:val="24"/>
          <w:szCs w:val="24"/>
        </w:rPr>
      </w:pPr>
      <w:r>
        <w:rPr>
          <w:rFonts w:hint="eastAsia"/>
          <w:sz w:val="24"/>
          <w:szCs w:val="24"/>
        </w:rPr>
        <w:t xml:space="preserve">　</w:t>
      </w:r>
      <w:r w:rsidR="00D4368A">
        <w:rPr>
          <w:rFonts w:hint="eastAsia"/>
          <w:sz w:val="24"/>
          <w:szCs w:val="24"/>
        </w:rPr>
        <w:t>現在改定検討を進めている品川区まちづくりマスタープランについて、その</w:t>
      </w:r>
      <w:r w:rsidR="00833376">
        <w:rPr>
          <w:rFonts w:hint="eastAsia"/>
          <w:sz w:val="24"/>
          <w:szCs w:val="24"/>
        </w:rPr>
        <w:t>改定検討の</w:t>
      </w:r>
      <w:r w:rsidR="00D4368A">
        <w:rPr>
          <w:rFonts w:hint="eastAsia"/>
          <w:sz w:val="24"/>
          <w:szCs w:val="24"/>
        </w:rPr>
        <w:t>内容を広く</w:t>
      </w:r>
      <w:r w:rsidR="00833376">
        <w:rPr>
          <w:rFonts w:hint="eastAsia"/>
          <w:sz w:val="24"/>
          <w:szCs w:val="24"/>
        </w:rPr>
        <w:t>周知するとともに、</w:t>
      </w:r>
      <w:r w:rsidR="004C0355">
        <w:rPr>
          <w:rFonts w:hint="eastAsia"/>
          <w:sz w:val="24"/>
          <w:szCs w:val="24"/>
        </w:rPr>
        <w:t>区民</w:t>
      </w:r>
      <w:bookmarkStart w:id="0" w:name="_GoBack"/>
      <w:bookmarkEnd w:id="0"/>
      <w:r w:rsidR="004C0355">
        <w:rPr>
          <w:rFonts w:hint="eastAsia"/>
          <w:sz w:val="24"/>
          <w:szCs w:val="24"/>
        </w:rPr>
        <w:t>意見を計画に反映</w:t>
      </w:r>
      <w:r w:rsidR="00833376">
        <w:rPr>
          <w:rFonts w:hint="eastAsia"/>
          <w:sz w:val="24"/>
          <w:szCs w:val="24"/>
        </w:rPr>
        <w:t>するため、下記</w:t>
      </w:r>
      <w:r w:rsidR="00D4368A">
        <w:rPr>
          <w:rFonts w:hint="eastAsia"/>
          <w:sz w:val="24"/>
          <w:szCs w:val="24"/>
        </w:rPr>
        <w:t>のとおりオープンハウス型説明会を開催する。</w:t>
      </w:r>
    </w:p>
    <w:p w:rsidR="0031489A" w:rsidRPr="00AB32A3" w:rsidRDefault="0031489A" w:rsidP="00B92973">
      <w:pPr>
        <w:spacing w:line="240" w:lineRule="exact"/>
        <w:rPr>
          <w:sz w:val="24"/>
          <w:szCs w:val="24"/>
        </w:rPr>
      </w:pPr>
    </w:p>
    <w:p w:rsidR="00AB32A3" w:rsidRDefault="00AB32A3" w:rsidP="005707DA">
      <w:pPr>
        <w:rPr>
          <w:rFonts w:ascii="ＭＳ 明朝" w:eastAsia="ＭＳ 明朝" w:hAnsi="ＭＳ 明朝" w:cs="ＭＳ 明朝"/>
          <w:sz w:val="24"/>
          <w:szCs w:val="24"/>
        </w:rPr>
      </w:pPr>
      <w:r>
        <w:rPr>
          <w:rFonts w:asciiTheme="majorEastAsia" w:eastAsiaTheme="majorEastAsia" w:hAnsiTheme="majorEastAsia" w:cs="ＭＳ 明朝" w:hint="eastAsia"/>
          <w:sz w:val="24"/>
          <w:szCs w:val="24"/>
        </w:rPr>
        <w:t>１．日時および会場</w:t>
      </w:r>
    </w:p>
    <w:tbl>
      <w:tblPr>
        <w:tblStyle w:val="ab"/>
        <w:tblW w:w="8930" w:type="dxa"/>
        <w:tblInd w:w="421" w:type="dxa"/>
        <w:tblLook w:val="04A0" w:firstRow="1" w:lastRow="0" w:firstColumn="1" w:lastColumn="0" w:noHBand="0" w:noVBand="1"/>
      </w:tblPr>
      <w:tblGrid>
        <w:gridCol w:w="1559"/>
        <w:gridCol w:w="2268"/>
        <w:gridCol w:w="5103"/>
      </w:tblGrid>
      <w:tr w:rsidR="00AB32A3" w:rsidTr="00612823">
        <w:tc>
          <w:tcPr>
            <w:tcW w:w="3827" w:type="dxa"/>
            <w:gridSpan w:val="2"/>
          </w:tcPr>
          <w:p w:rsidR="00AB32A3" w:rsidRPr="001E1B8B" w:rsidRDefault="00AB32A3" w:rsidP="00AB32A3">
            <w:pPr>
              <w:jc w:val="center"/>
              <w:rPr>
                <w:rFonts w:ascii="ＭＳ 明朝" w:eastAsia="ＭＳ 明朝" w:hAnsi="ＭＳ 明朝" w:cs="ＭＳ 明朝"/>
                <w:szCs w:val="24"/>
              </w:rPr>
            </w:pPr>
            <w:r w:rsidRPr="001E1B8B">
              <w:rPr>
                <w:rFonts w:ascii="ＭＳ 明朝" w:eastAsia="ＭＳ 明朝" w:hAnsi="ＭＳ 明朝" w:cs="ＭＳ 明朝" w:hint="eastAsia"/>
                <w:szCs w:val="24"/>
              </w:rPr>
              <w:t>日　時</w:t>
            </w:r>
          </w:p>
        </w:tc>
        <w:tc>
          <w:tcPr>
            <w:tcW w:w="5103" w:type="dxa"/>
          </w:tcPr>
          <w:p w:rsidR="00AB32A3" w:rsidRPr="001E1B8B" w:rsidRDefault="00AB32A3" w:rsidP="00AB32A3">
            <w:pPr>
              <w:jc w:val="center"/>
              <w:rPr>
                <w:rFonts w:ascii="ＭＳ 明朝" w:eastAsia="ＭＳ 明朝" w:hAnsi="ＭＳ 明朝" w:cs="ＭＳ 明朝"/>
                <w:szCs w:val="24"/>
              </w:rPr>
            </w:pPr>
            <w:r w:rsidRPr="001E1B8B">
              <w:rPr>
                <w:rFonts w:ascii="ＭＳ 明朝" w:eastAsia="ＭＳ 明朝" w:hAnsi="ＭＳ 明朝" w:cs="ＭＳ 明朝" w:hint="eastAsia"/>
                <w:szCs w:val="24"/>
              </w:rPr>
              <w:t>会　場</w:t>
            </w:r>
          </w:p>
        </w:tc>
      </w:tr>
      <w:tr w:rsidR="00AB32A3" w:rsidTr="00612823">
        <w:tc>
          <w:tcPr>
            <w:tcW w:w="1559" w:type="dxa"/>
          </w:tcPr>
          <w:p w:rsidR="00AB32A3" w:rsidRDefault="00AB32A3" w:rsidP="00612823">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９月17日㈯</w:t>
            </w:r>
          </w:p>
        </w:tc>
        <w:tc>
          <w:tcPr>
            <w:tcW w:w="2268" w:type="dxa"/>
          </w:tcPr>
          <w:p w:rsidR="00AB32A3" w:rsidRPr="001E1B8B" w:rsidRDefault="00AB32A3" w:rsidP="00612823">
            <w:pPr>
              <w:rPr>
                <w:rFonts w:ascii="ＭＳ 明朝" w:eastAsia="ＭＳ 明朝" w:hAnsi="ＭＳ 明朝" w:cs="ＭＳ 明朝"/>
                <w:szCs w:val="24"/>
              </w:rPr>
            </w:pPr>
            <w:r w:rsidRPr="001E1B8B">
              <w:rPr>
                <w:rFonts w:ascii="ＭＳ 明朝" w:eastAsia="ＭＳ 明朝" w:hAnsi="ＭＳ 明朝" w:cs="ＭＳ 明朝" w:hint="eastAsia"/>
                <w:szCs w:val="24"/>
              </w:rPr>
              <w:t>午前10時～午後４時</w:t>
            </w:r>
          </w:p>
        </w:tc>
        <w:tc>
          <w:tcPr>
            <w:tcW w:w="5103" w:type="dxa"/>
          </w:tcPr>
          <w:p w:rsidR="00AB32A3" w:rsidRPr="001E1B8B" w:rsidRDefault="00AB32A3" w:rsidP="00612823">
            <w:pPr>
              <w:rPr>
                <w:rFonts w:ascii="ＭＳ 明朝" w:eastAsia="ＭＳ 明朝" w:hAnsi="ＭＳ 明朝" w:cs="ＭＳ 明朝"/>
                <w:szCs w:val="24"/>
              </w:rPr>
            </w:pPr>
            <w:r w:rsidRPr="001E1B8B">
              <w:rPr>
                <w:rFonts w:ascii="ＭＳ 明朝" w:eastAsia="ＭＳ 明朝" w:hAnsi="ＭＳ 明朝" w:cs="ＭＳ 明朝" w:hint="eastAsia"/>
                <w:szCs w:val="24"/>
              </w:rPr>
              <w:t>しながわ区民公園パークセンター（勝島３－２－２）</w:t>
            </w:r>
          </w:p>
        </w:tc>
      </w:tr>
      <w:tr w:rsidR="00AB32A3" w:rsidTr="00612823">
        <w:tc>
          <w:tcPr>
            <w:tcW w:w="1559" w:type="dxa"/>
          </w:tcPr>
          <w:p w:rsidR="00AB32A3" w:rsidRDefault="00AB32A3" w:rsidP="00612823">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９月18日㈰</w:t>
            </w:r>
          </w:p>
        </w:tc>
        <w:tc>
          <w:tcPr>
            <w:tcW w:w="2268" w:type="dxa"/>
          </w:tcPr>
          <w:p w:rsidR="00AB32A3" w:rsidRPr="001E1B8B" w:rsidRDefault="00AB32A3" w:rsidP="00612823">
            <w:pPr>
              <w:rPr>
                <w:rFonts w:ascii="ＭＳ 明朝" w:eastAsia="ＭＳ 明朝" w:hAnsi="ＭＳ 明朝" w:cs="ＭＳ 明朝"/>
                <w:szCs w:val="24"/>
              </w:rPr>
            </w:pPr>
            <w:r w:rsidRPr="001E1B8B">
              <w:rPr>
                <w:rFonts w:ascii="ＭＳ 明朝" w:eastAsia="ＭＳ 明朝" w:hAnsi="ＭＳ 明朝" w:cs="ＭＳ 明朝" w:hint="eastAsia"/>
                <w:szCs w:val="24"/>
              </w:rPr>
              <w:t>午前10時～午後４時</w:t>
            </w:r>
          </w:p>
        </w:tc>
        <w:tc>
          <w:tcPr>
            <w:tcW w:w="5103" w:type="dxa"/>
          </w:tcPr>
          <w:p w:rsidR="00AB32A3" w:rsidRPr="001E1B8B" w:rsidRDefault="00436534" w:rsidP="00612823">
            <w:pPr>
              <w:rPr>
                <w:rFonts w:ascii="ＭＳ 明朝" w:eastAsia="ＭＳ 明朝" w:hAnsi="ＭＳ 明朝" w:cs="ＭＳ 明朝"/>
                <w:szCs w:val="24"/>
              </w:rPr>
            </w:pPr>
            <w:r>
              <w:rPr>
                <w:rFonts w:ascii="ＭＳ 明朝" w:eastAsia="ＭＳ 明朝" w:hAnsi="ＭＳ 明朝" w:cs="ＭＳ 明朝" w:hint="eastAsia"/>
                <w:szCs w:val="24"/>
              </w:rPr>
              <w:t>大崎ニューシティーイベント広場（大崎１－６－５</w:t>
            </w:r>
            <w:r w:rsidR="00AB32A3" w:rsidRPr="001E1B8B">
              <w:rPr>
                <w:rFonts w:ascii="ＭＳ 明朝" w:eastAsia="ＭＳ 明朝" w:hAnsi="ＭＳ 明朝" w:cs="ＭＳ 明朝" w:hint="eastAsia"/>
                <w:szCs w:val="24"/>
              </w:rPr>
              <w:t>）</w:t>
            </w:r>
          </w:p>
        </w:tc>
      </w:tr>
      <w:tr w:rsidR="00AB32A3" w:rsidTr="00612823">
        <w:tc>
          <w:tcPr>
            <w:tcW w:w="1559" w:type="dxa"/>
          </w:tcPr>
          <w:p w:rsidR="00AB32A3" w:rsidRDefault="00AB32A3" w:rsidP="00612823">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９月21日㈬</w:t>
            </w:r>
          </w:p>
        </w:tc>
        <w:tc>
          <w:tcPr>
            <w:tcW w:w="2268" w:type="dxa"/>
          </w:tcPr>
          <w:p w:rsidR="00AB32A3" w:rsidRPr="001E1B8B" w:rsidRDefault="00AB32A3" w:rsidP="00612823">
            <w:pPr>
              <w:rPr>
                <w:rFonts w:ascii="ＭＳ 明朝" w:eastAsia="ＭＳ 明朝" w:hAnsi="ＭＳ 明朝" w:cs="ＭＳ 明朝"/>
                <w:szCs w:val="24"/>
              </w:rPr>
            </w:pPr>
            <w:r w:rsidRPr="001E1B8B">
              <w:rPr>
                <w:rFonts w:ascii="ＭＳ 明朝" w:eastAsia="ＭＳ 明朝" w:hAnsi="ＭＳ 明朝" w:cs="ＭＳ 明朝" w:hint="eastAsia"/>
                <w:szCs w:val="24"/>
              </w:rPr>
              <w:t>午前10時～午後４時</w:t>
            </w:r>
          </w:p>
        </w:tc>
        <w:tc>
          <w:tcPr>
            <w:tcW w:w="5103" w:type="dxa"/>
          </w:tcPr>
          <w:p w:rsidR="00AB32A3" w:rsidRPr="001E1B8B" w:rsidRDefault="00AB32A3" w:rsidP="00612823">
            <w:pPr>
              <w:rPr>
                <w:rFonts w:ascii="ＭＳ 明朝" w:eastAsia="ＭＳ 明朝" w:hAnsi="ＭＳ 明朝" w:cs="ＭＳ 明朝"/>
                <w:szCs w:val="24"/>
              </w:rPr>
            </w:pPr>
            <w:r w:rsidRPr="001E1B8B">
              <w:rPr>
                <w:rFonts w:ascii="ＭＳ 明朝" w:eastAsia="ＭＳ 明朝" w:hAnsi="ＭＳ 明朝" w:cs="ＭＳ 明朝" w:hint="eastAsia"/>
                <w:szCs w:val="24"/>
              </w:rPr>
              <w:t>品川区役所 ３階 プラッツァ（広町２－１－36）</w:t>
            </w:r>
          </w:p>
        </w:tc>
      </w:tr>
      <w:tr w:rsidR="00AB32A3" w:rsidTr="00612823">
        <w:tc>
          <w:tcPr>
            <w:tcW w:w="1559" w:type="dxa"/>
          </w:tcPr>
          <w:p w:rsidR="00AB32A3" w:rsidRDefault="00AB32A3" w:rsidP="00612823">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９月24日㈯</w:t>
            </w:r>
          </w:p>
        </w:tc>
        <w:tc>
          <w:tcPr>
            <w:tcW w:w="2268" w:type="dxa"/>
          </w:tcPr>
          <w:p w:rsidR="00AB32A3" w:rsidRPr="001E1B8B" w:rsidRDefault="00AB32A3" w:rsidP="00612823">
            <w:pPr>
              <w:rPr>
                <w:rFonts w:ascii="ＭＳ 明朝" w:eastAsia="ＭＳ 明朝" w:hAnsi="ＭＳ 明朝" w:cs="ＭＳ 明朝"/>
                <w:szCs w:val="24"/>
              </w:rPr>
            </w:pPr>
            <w:r w:rsidRPr="001E1B8B">
              <w:rPr>
                <w:rFonts w:ascii="ＭＳ 明朝" w:eastAsia="ＭＳ 明朝" w:hAnsi="ＭＳ 明朝" w:cs="ＭＳ 明朝" w:hint="eastAsia"/>
                <w:szCs w:val="24"/>
              </w:rPr>
              <w:t>午前10時～午後４時</w:t>
            </w:r>
          </w:p>
        </w:tc>
        <w:tc>
          <w:tcPr>
            <w:tcW w:w="5103" w:type="dxa"/>
          </w:tcPr>
          <w:p w:rsidR="00AB32A3" w:rsidRPr="001E1B8B" w:rsidRDefault="00AB32A3" w:rsidP="00612823">
            <w:pPr>
              <w:rPr>
                <w:rFonts w:ascii="ＭＳ 明朝" w:eastAsia="ＭＳ 明朝" w:hAnsi="ＭＳ 明朝" w:cs="ＭＳ 明朝"/>
                <w:szCs w:val="24"/>
              </w:rPr>
            </w:pPr>
            <w:r w:rsidRPr="001E1B8B">
              <w:rPr>
                <w:rFonts w:ascii="ＭＳ 明朝" w:eastAsia="ＭＳ 明朝" w:hAnsi="ＭＳ 明朝" w:cs="ＭＳ 明朝" w:hint="eastAsia"/>
                <w:szCs w:val="24"/>
              </w:rPr>
              <w:t>スクエア荏原</w:t>
            </w:r>
            <w:r w:rsidR="00E239B5" w:rsidRPr="001E1B8B">
              <w:rPr>
                <w:rFonts w:ascii="ＭＳ 明朝" w:eastAsia="ＭＳ 明朝" w:hAnsi="ＭＳ 明朝" w:cs="ＭＳ 明朝" w:hint="eastAsia"/>
                <w:szCs w:val="24"/>
              </w:rPr>
              <w:t xml:space="preserve"> ４階 展示室</w:t>
            </w:r>
            <w:r w:rsidRPr="001E1B8B">
              <w:rPr>
                <w:rFonts w:ascii="ＭＳ 明朝" w:eastAsia="ＭＳ 明朝" w:hAnsi="ＭＳ 明朝" w:cs="ＭＳ 明朝" w:hint="eastAsia"/>
                <w:szCs w:val="24"/>
              </w:rPr>
              <w:t>（荏原４－５－28）</w:t>
            </w:r>
          </w:p>
        </w:tc>
      </w:tr>
    </w:tbl>
    <w:p w:rsidR="00FD2F7D" w:rsidRDefault="00AB32A3" w:rsidP="003A58EF">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F71A8F">
        <w:rPr>
          <w:rFonts w:asciiTheme="majorEastAsia" w:eastAsiaTheme="majorEastAsia" w:hAnsiTheme="majorEastAsia" w:hint="eastAsia"/>
          <w:sz w:val="24"/>
          <w:szCs w:val="24"/>
        </w:rPr>
        <w:t>．内　　容</w:t>
      </w:r>
    </w:p>
    <w:p w:rsidR="00D4368A" w:rsidRDefault="00F71A8F" w:rsidP="00B92973">
      <w:pPr>
        <w:ind w:leftChars="200" w:left="660" w:rightChars="66" w:right="139" w:hangingChars="100" w:hanging="240"/>
        <w:rPr>
          <w:rFonts w:asciiTheme="minorEastAsia" w:hAnsiTheme="minorEastAsia"/>
          <w:sz w:val="24"/>
          <w:szCs w:val="24"/>
        </w:rPr>
      </w:pPr>
      <w:r>
        <w:rPr>
          <w:rFonts w:asciiTheme="minorEastAsia" w:hAnsiTheme="minorEastAsia" w:hint="eastAsia"/>
          <w:sz w:val="24"/>
          <w:szCs w:val="24"/>
        </w:rPr>
        <w:t>・</w:t>
      </w:r>
      <w:r w:rsidR="00D4368A">
        <w:rPr>
          <w:rFonts w:asciiTheme="minorEastAsia" w:hAnsiTheme="minorEastAsia" w:hint="eastAsia"/>
          <w:sz w:val="24"/>
          <w:szCs w:val="24"/>
        </w:rPr>
        <w:t>まちづくりの成果、目指すまちのすがた、分野別まちづくり方針および地区別まちづくりの方針に関する説明パネルの展示</w:t>
      </w:r>
    </w:p>
    <w:p w:rsidR="000678BC" w:rsidRDefault="00D4368A" w:rsidP="00D4368A">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00AB32A3">
        <w:rPr>
          <w:rFonts w:asciiTheme="minorEastAsia" w:hAnsiTheme="minorEastAsia" w:hint="eastAsia"/>
          <w:sz w:val="24"/>
          <w:szCs w:val="24"/>
        </w:rPr>
        <w:t>来場者への説明および意見</w:t>
      </w:r>
      <w:r w:rsidR="00013819">
        <w:rPr>
          <w:rFonts w:asciiTheme="minorEastAsia" w:hAnsiTheme="minorEastAsia" w:hint="eastAsia"/>
          <w:sz w:val="24"/>
          <w:szCs w:val="24"/>
        </w:rPr>
        <w:t>交換</w:t>
      </w:r>
    </w:p>
    <w:p w:rsidR="00612823" w:rsidRDefault="00612823" w:rsidP="00B92973">
      <w:pPr>
        <w:spacing w:line="240" w:lineRule="exact"/>
        <w:ind w:leftChars="200" w:left="660" w:hangingChars="100" w:hanging="240"/>
        <w:rPr>
          <w:rFonts w:asciiTheme="minorEastAsia" w:hAnsiTheme="minorEastAsia"/>
          <w:sz w:val="24"/>
          <w:szCs w:val="24"/>
        </w:rPr>
      </w:pPr>
    </w:p>
    <w:p w:rsidR="0037594F" w:rsidRPr="00612823" w:rsidRDefault="00612823" w:rsidP="00612823">
      <w:pPr>
        <w:rPr>
          <w:rFonts w:asciiTheme="majorEastAsia" w:eastAsiaTheme="majorEastAsia" w:hAnsiTheme="majorEastAsia"/>
          <w:sz w:val="24"/>
          <w:szCs w:val="24"/>
        </w:rPr>
      </w:pPr>
      <w:r w:rsidRPr="00612823">
        <w:rPr>
          <w:rFonts w:asciiTheme="majorEastAsia" w:eastAsiaTheme="majorEastAsia" w:hAnsiTheme="majorEastAsia" w:hint="eastAsia"/>
          <w:sz w:val="24"/>
          <w:szCs w:val="24"/>
        </w:rPr>
        <w:t>３．周知方法</w:t>
      </w:r>
    </w:p>
    <w:p w:rsidR="00612823" w:rsidRDefault="001D06EA" w:rsidP="00B92973">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92B88">
        <w:rPr>
          <w:rFonts w:asciiTheme="minorEastAsia" w:hAnsiTheme="minorEastAsia" w:hint="eastAsia"/>
          <w:sz w:val="24"/>
          <w:szCs w:val="24"/>
        </w:rPr>
        <w:t>広報紙</w:t>
      </w:r>
      <w:r>
        <w:rPr>
          <w:rFonts w:asciiTheme="minorEastAsia" w:hAnsiTheme="minorEastAsia" w:hint="eastAsia"/>
          <w:sz w:val="24"/>
          <w:szCs w:val="24"/>
        </w:rPr>
        <w:t>、</w:t>
      </w:r>
      <w:r w:rsidR="00612823">
        <w:rPr>
          <w:rFonts w:asciiTheme="minorEastAsia" w:hAnsiTheme="minorEastAsia" w:hint="eastAsia"/>
          <w:sz w:val="24"/>
          <w:szCs w:val="24"/>
        </w:rPr>
        <w:t>周知チラシ配布（図書館、</w:t>
      </w:r>
      <w:r w:rsidR="00B92973">
        <w:rPr>
          <w:rFonts w:asciiTheme="minorEastAsia" w:hAnsiTheme="minorEastAsia" w:hint="eastAsia"/>
          <w:sz w:val="24"/>
          <w:szCs w:val="24"/>
        </w:rPr>
        <w:t>地域センター、</w:t>
      </w:r>
      <w:r w:rsidR="004C0355">
        <w:rPr>
          <w:rFonts w:asciiTheme="minorEastAsia" w:hAnsiTheme="minorEastAsia" w:hint="eastAsia"/>
          <w:sz w:val="24"/>
          <w:szCs w:val="24"/>
        </w:rPr>
        <w:t>文化センター</w:t>
      </w:r>
      <w:r w:rsidR="00612823">
        <w:rPr>
          <w:rFonts w:asciiTheme="minorEastAsia" w:hAnsiTheme="minorEastAsia" w:hint="eastAsia"/>
          <w:sz w:val="24"/>
          <w:szCs w:val="24"/>
        </w:rPr>
        <w:t>）</w:t>
      </w:r>
    </w:p>
    <w:p w:rsidR="001D06EA" w:rsidRPr="001D06EA" w:rsidRDefault="001D06EA" w:rsidP="00B92973">
      <w:pPr>
        <w:ind w:left="720" w:hangingChars="300" w:hanging="720"/>
        <w:rPr>
          <w:rFonts w:asciiTheme="minorEastAsia" w:hAnsiTheme="minorEastAsia"/>
          <w:sz w:val="24"/>
          <w:szCs w:val="24"/>
        </w:rPr>
      </w:pPr>
      <w:r>
        <w:rPr>
          <w:rFonts w:asciiTheme="minorEastAsia" w:hAnsiTheme="minorEastAsia" w:hint="eastAsia"/>
          <w:sz w:val="24"/>
          <w:szCs w:val="24"/>
        </w:rPr>
        <w:t xml:space="preserve">　　　区ホームページ</w:t>
      </w:r>
    </w:p>
    <w:p w:rsidR="00612823" w:rsidRPr="001E1B8B" w:rsidRDefault="00612823" w:rsidP="00B92973">
      <w:pPr>
        <w:spacing w:line="240" w:lineRule="exact"/>
        <w:rPr>
          <w:rFonts w:asciiTheme="minorEastAsia" w:hAnsiTheme="minorEastAsia"/>
          <w:sz w:val="24"/>
          <w:szCs w:val="24"/>
        </w:rPr>
      </w:pPr>
    </w:p>
    <w:p w:rsidR="000678BC" w:rsidRDefault="00612823" w:rsidP="000678BC">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0678BC">
        <w:rPr>
          <w:rFonts w:asciiTheme="majorEastAsia" w:eastAsiaTheme="majorEastAsia" w:hAnsiTheme="majorEastAsia" w:hint="eastAsia"/>
          <w:sz w:val="24"/>
          <w:szCs w:val="24"/>
        </w:rPr>
        <w:t>．これまでの検討状況と次回予定について</w:t>
      </w:r>
    </w:p>
    <w:p w:rsidR="000678BC" w:rsidRDefault="000678BC" w:rsidP="00612823">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これまでの検討状況</w:t>
      </w:r>
    </w:p>
    <w:p w:rsidR="000678BC" w:rsidRDefault="000678BC" w:rsidP="00612823">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・令和３年</w:t>
      </w:r>
      <w:r w:rsidR="00013819">
        <w:rPr>
          <w:rFonts w:asciiTheme="minorEastAsia" w:hAnsiTheme="minorEastAsia" w:hint="eastAsia"/>
          <w:sz w:val="24"/>
          <w:szCs w:val="24"/>
        </w:rPr>
        <w:t>1</w:t>
      </w:r>
      <w:r w:rsidR="00013819">
        <w:rPr>
          <w:rFonts w:asciiTheme="minorEastAsia" w:hAnsiTheme="minorEastAsia"/>
          <w:sz w:val="24"/>
          <w:szCs w:val="24"/>
        </w:rPr>
        <w:t>2</w:t>
      </w:r>
      <w:r>
        <w:rPr>
          <w:rFonts w:asciiTheme="minorEastAsia" w:hAnsiTheme="minorEastAsia" w:hint="eastAsia"/>
          <w:sz w:val="24"/>
          <w:szCs w:val="24"/>
        </w:rPr>
        <w:t xml:space="preserve">月　</w:t>
      </w:r>
      <w:r w:rsidR="00013819">
        <w:rPr>
          <w:rFonts w:asciiTheme="minorEastAsia" w:hAnsiTheme="minorEastAsia" w:hint="eastAsia"/>
          <w:sz w:val="24"/>
          <w:szCs w:val="24"/>
        </w:rPr>
        <w:t xml:space="preserve">改定委員会 </w:t>
      </w:r>
      <w:r>
        <w:rPr>
          <w:rFonts w:asciiTheme="minorEastAsia" w:hAnsiTheme="minorEastAsia" w:hint="eastAsia"/>
          <w:sz w:val="24"/>
          <w:szCs w:val="24"/>
        </w:rPr>
        <w:t>第1回開催</w:t>
      </w:r>
    </w:p>
    <w:p w:rsidR="001E1B8B" w:rsidRDefault="001E1B8B" w:rsidP="00612823">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（アンケート結果、まちづくりの現状と動向　など）</w:t>
      </w:r>
    </w:p>
    <w:p w:rsidR="0037594F" w:rsidRDefault="0037594F" w:rsidP="00612823">
      <w:pPr>
        <w:spacing w:line="340" w:lineRule="exact"/>
        <w:rPr>
          <w:rFonts w:asciiTheme="minorEastAsia" w:hAnsiTheme="minorEastAsia"/>
          <w:sz w:val="24"/>
          <w:szCs w:val="24"/>
        </w:rPr>
      </w:pPr>
      <w:r>
        <w:rPr>
          <w:rFonts w:asciiTheme="minorEastAsia" w:hAnsiTheme="minorEastAsia" w:hint="eastAsia"/>
          <w:sz w:val="24"/>
          <w:szCs w:val="24"/>
        </w:rPr>
        <w:t xml:space="preserve">　　・令和４年</w:t>
      </w:r>
      <w:r w:rsidR="001E1B8B">
        <w:rPr>
          <w:rFonts w:asciiTheme="minorEastAsia" w:hAnsiTheme="minorEastAsia" w:hint="eastAsia"/>
          <w:sz w:val="24"/>
          <w:szCs w:val="24"/>
        </w:rPr>
        <w:t xml:space="preserve"> </w:t>
      </w:r>
      <w:r>
        <w:rPr>
          <w:rFonts w:asciiTheme="minorEastAsia" w:hAnsiTheme="minorEastAsia" w:hint="eastAsia"/>
          <w:sz w:val="24"/>
          <w:szCs w:val="24"/>
        </w:rPr>
        <w:t xml:space="preserve">３月　</w:t>
      </w:r>
      <w:r w:rsidR="00013819">
        <w:rPr>
          <w:rFonts w:asciiTheme="minorEastAsia" w:hAnsiTheme="minorEastAsia" w:hint="eastAsia"/>
          <w:sz w:val="24"/>
          <w:szCs w:val="24"/>
        </w:rPr>
        <w:t xml:space="preserve">改定委員会 </w:t>
      </w:r>
      <w:r>
        <w:rPr>
          <w:rFonts w:asciiTheme="minorEastAsia" w:hAnsiTheme="minorEastAsia" w:hint="eastAsia"/>
          <w:sz w:val="24"/>
          <w:szCs w:val="24"/>
        </w:rPr>
        <w:t>第２回開催</w:t>
      </w:r>
    </w:p>
    <w:p w:rsidR="001E1B8B" w:rsidRDefault="001E1B8B" w:rsidP="00612823">
      <w:pPr>
        <w:spacing w:line="340" w:lineRule="exact"/>
        <w:rPr>
          <w:rFonts w:asciiTheme="minorEastAsia" w:hAnsiTheme="minorEastAsia"/>
          <w:sz w:val="24"/>
          <w:szCs w:val="24"/>
        </w:rPr>
      </w:pPr>
      <w:r>
        <w:rPr>
          <w:rFonts w:asciiTheme="minorEastAsia" w:hAnsiTheme="minorEastAsia" w:hint="eastAsia"/>
          <w:sz w:val="24"/>
          <w:szCs w:val="24"/>
        </w:rPr>
        <w:t xml:space="preserve">　　　　　　　　　　　（まちづくりの成果と課題、改定の方向性について）</w:t>
      </w:r>
    </w:p>
    <w:p w:rsidR="001E1B8B" w:rsidRDefault="00013819" w:rsidP="00612823">
      <w:pPr>
        <w:spacing w:line="340" w:lineRule="exact"/>
        <w:rPr>
          <w:rFonts w:asciiTheme="minorEastAsia" w:hAnsiTheme="minorEastAsia"/>
          <w:sz w:val="24"/>
          <w:szCs w:val="24"/>
        </w:rPr>
      </w:pPr>
      <w:r>
        <w:rPr>
          <w:rFonts w:asciiTheme="minorEastAsia" w:hAnsiTheme="minorEastAsia" w:hint="eastAsia"/>
          <w:sz w:val="24"/>
          <w:szCs w:val="24"/>
        </w:rPr>
        <w:t xml:space="preserve">　　・令和４年</w:t>
      </w:r>
      <w:r w:rsidR="001E1B8B">
        <w:rPr>
          <w:rFonts w:asciiTheme="minorEastAsia" w:hAnsiTheme="minorEastAsia" w:hint="eastAsia"/>
          <w:sz w:val="24"/>
          <w:szCs w:val="24"/>
        </w:rPr>
        <w:t xml:space="preserve"> </w:t>
      </w:r>
      <w:r>
        <w:rPr>
          <w:rFonts w:asciiTheme="minorEastAsia" w:hAnsiTheme="minorEastAsia" w:hint="eastAsia"/>
          <w:sz w:val="24"/>
          <w:szCs w:val="24"/>
        </w:rPr>
        <w:t>６月　改定委員会 第３回開催</w:t>
      </w:r>
    </w:p>
    <w:p w:rsidR="00013819" w:rsidRPr="00013819" w:rsidRDefault="001E1B8B" w:rsidP="00612823">
      <w:pPr>
        <w:spacing w:line="340" w:lineRule="exact"/>
        <w:ind w:firstLineChars="1100" w:firstLine="2640"/>
        <w:rPr>
          <w:rFonts w:asciiTheme="minorEastAsia" w:hAnsiTheme="minorEastAsia"/>
          <w:sz w:val="24"/>
          <w:szCs w:val="24"/>
        </w:rPr>
      </w:pPr>
      <w:r>
        <w:rPr>
          <w:rFonts w:asciiTheme="minorEastAsia" w:hAnsiTheme="minorEastAsia" w:hint="eastAsia"/>
          <w:sz w:val="24"/>
          <w:szCs w:val="24"/>
        </w:rPr>
        <w:t>（第１章～第４章の改定骨子（案））</w:t>
      </w:r>
    </w:p>
    <w:p w:rsidR="000678BC" w:rsidRDefault="000678BC" w:rsidP="00612823">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次回予定</w:t>
      </w:r>
    </w:p>
    <w:p w:rsidR="000678BC" w:rsidRDefault="0037594F" w:rsidP="00612823">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・令和４年８</w:t>
      </w:r>
      <w:r w:rsidR="000678BC">
        <w:rPr>
          <w:rFonts w:asciiTheme="minorEastAsia" w:hAnsiTheme="minorEastAsia" w:hint="eastAsia"/>
          <w:sz w:val="24"/>
          <w:szCs w:val="24"/>
        </w:rPr>
        <w:t>月</w:t>
      </w:r>
      <w:r w:rsidR="00013819">
        <w:rPr>
          <w:rFonts w:asciiTheme="minorEastAsia" w:hAnsiTheme="minorEastAsia" w:hint="eastAsia"/>
          <w:sz w:val="24"/>
          <w:szCs w:val="24"/>
        </w:rPr>
        <w:t>2</w:t>
      </w:r>
      <w:r w:rsidR="00E239B5">
        <w:rPr>
          <w:rFonts w:asciiTheme="minorEastAsia" w:hAnsiTheme="minorEastAsia"/>
          <w:sz w:val="24"/>
          <w:szCs w:val="24"/>
        </w:rPr>
        <w:t>5</w:t>
      </w:r>
      <w:r w:rsidR="00013819">
        <w:rPr>
          <w:rFonts w:asciiTheme="minorEastAsia" w:hAnsiTheme="minorEastAsia" w:hint="eastAsia"/>
          <w:sz w:val="24"/>
          <w:szCs w:val="24"/>
        </w:rPr>
        <w:t>日</w:t>
      </w:r>
      <w:r>
        <w:rPr>
          <w:rFonts w:asciiTheme="minorEastAsia" w:hAnsiTheme="minorEastAsia" w:hint="eastAsia"/>
          <w:sz w:val="24"/>
          <w:szCs w:val="24"/>
        </w:rPr>
        <w:t xml:space="preserve">　</w:t>
      </w:r>
      <w:r w:rsidR="00013819">
        <w:rPr>
          <w:rFonts w:asciiTheme="minorEastAsia" w:hAnsiTheme="minorEastAsia" w:hint="eastAsia"/>
          <w:sz w:val="24"/>
          <w:szCs w:val="24"/>
        </w:rPr>
        <w:t xml:space="preserve">改定委員会 </w:t>
      </w:r>
      <w:r>
        <w:rPr>
          <w:rFonts w:asciiTheme="minorEastAsia" w:hAnsiTheme="minorEastAsia" w:hint="eastAsia"/>
          <w:sz w:val="24"/>
          <w:szCs w:val="24"/>
        </w:rPr>
        <w:t>第４</w:t>
      </w:r>
      <w:r w:rsidR="00833376">
        <w:rPr>
          <w:rFonts w:asciiTheme="minorEastAsia" w:hAnsiTheme="minorEastAsia" w:hint="eastAsia"/>
          <w:sz w:val="24"/>
          <w:szCs w:val="24"/>
        </w:rPr>
        <w:t>回</w:t>
      </w:r>
    </w:p>
    <w:p w:rsidR="000678BC" w:rsidRPr="00F71A8F" w:rsidRDefault="0037594F" w:rsidP="00612823">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内容：改定素</w:t>
      </w:r>
      <w:r w:rsidR="000678BC">
        <w:rPr>
          <w:rFonts w:asciiTheme="minorEastAsia" w:hAnsiTheme="minorEastAsia" w:hint="eastAsia"/>
          <w:sz w:val="24"/>
          <w:szCs w:val="24"/>
        </w:rPr>
        <w:t>案</w:t>
      </w:r>
      <w:r>
        <w:rPr>
          <w:rFonts w:asciiTheme="minorEastAsia" w:hAnsiTheme="minorEastAsia" w:hint="eastAsia"/>
          <w:sz w:val="24"/>
          <w:szCs w:val="24"/>
        </w:rPr>
        <w:t xml:space="preserve">　（第１章～第４章）</w:t>
      </w:r>
      <w:r w:rsidR="000678BC">
        <w:rPr>
          <w:rFonts w:asciiTheme="minorEastAsia" w:hAnsiTheme="minorEastAsia" w:hint="eastAsia"/>
          <w:sz w:val="24"/>
          <w:szCs w:val="24"/>
        </w:rPr>
        <w:t>について</w:t>
      </w:r>
    </w:p>
    <w:p w:rsidR="000678BC" w:rsidRDefault="0037594F" w:rsidP="00612823">
      <w:pPr>
        <w:spacing w:line="340" w:lineRule="exact"/>
        <w:rPr>
          <w:rFonts w:asciiTheme="minorEastAsia" w:hAnsiTheme="minorEastAsia"/>
          <w:sz w:val="24"/>
          <w:szCs w:val="24"/>
        </w:rPr>
      </w:pPr>
      <w:r>
        <w:rPr>
          <w:rFonts w:asciiTheme="minorEastAsia" w:hAnsiTheme="minorEastAsia" w:hint="eastAsia"/>
          <w:sz w:val="24"/>
          <w:szCs w:val="24"/>
        </w:rPr>
        <w:t xml:space="preserve">　　　　　　　改定骨子案（第５章～第６章）について</w:t>
      </w:r>
    </w:p>
    <w:p w:rsidR="00013819" w:rsidRDefault="00013819" w:rsidP="00612823">
      <w:pPr>
        <w:spacing w:line="340" w:lineRule="exact"/>
        <w:rPr>
          <w:rFonts w:asciiTheme="minorEastAsia" w:hAnsiTheme="minorEastAsia"/>
          <w:sz w:val="24"/>
          <w:szCs w:val="24"/>
        </w:rPr>
      </w:pPr>
      <w:r>
        <w:rPr>
          <w:rFonts w:asciiTheme="minorEastAsia" w:hAnsiTheme="minorEastAsia" w:hint="eastAsia"/>
          <w:sz w:val="24"/>
          <w:szCs w:val="24"/>
        </w:rPr>
        <w:t xml:space="preserve">　　・令和４年10月頃　　改定委員会 </w:t>
      </w:r>
      <w:r w:rsidR="00833376">
        <w:rPr>
          <w:rFonts w:asciiTheme="minorEastAsia" w:hAnsiTheme="minorEastAsia" w:hint="eastAsia"/>
          <w:sz w:val="24"/>
          <w:szCs w:val="24"/>
        </w:rPr>
        <w:t>第５回</w:t>
      </w:r>
    </w:p>
    <w:p w:rsidR="00013819" w:rsidRDefault="00013819" w:rsidP="00612823">
      <w:pPr>
        <w:spacing w:line="340" w:lineRule="exact"/>
        <w:rPr>
          <w:rFonts w:asciiTheme="minorEastAsia" w:hAnsiTheme="minorEastAsia"/>
          <w:sz w:val="24"/>
          <w:szCs w:val="24"/>
        </w:rPr>
      </w:pPr>
      <w:r>
        <w:rPr>
          <w:rFonts w:asciiTheme="minorEastAsia" w:hAnsiTheme="minorEastAsia" w:hint="eastAsia"/>
          <w:sz w:val="24"/>
          <w:szCs w:val="24"/>
        </w:rPr>
        <w:t xml:space="preserve">　　　　内容：改定素案について</w:t>
      </w:r>
    </w:p>
    <w:p w:rsidR="00833376" w:rsidRPr="0037594F" w:rsidRDefault="00833376" w:rsidP="00612823">
      <w:pPr>
        <w:spacing w:line="340" w:lineRule="exact"/>
        <w:rPr>
          <w:rFonts w:asciiTheme="minorEastAsia" w:hAnsiTheme="minorEastAsia"/>
          <w:sz w:val="24"/>
          <w:szCs w:val="24"/>
        </w:rPr>
      </w:pPr>
      <w:r>
        <w:rPr>
          <w:rFonts w:asciiTheme="minorEastAsia" w:hAnsiTheme="minorEastAsia" w:hint="eastAsia"/>
          <w:sz w:val="24"/>
          <w:szCs w:val="24"/>
        </w:rPr>
        <w:t xml:space="preserve">　　・令和４年</w:t>
      </w:r>
      <w:r w:rsidR="00612823">
        <w:rPr>
          <w:rFonts w:asciiTheme="minorEastAsia" w:hAnsiTheme="minorEastAsia" w:hint="eastAsia"/>
          <w:sz w:val="24"/>
          <w:szCs w:val="24"/>
        </w:rPr>
        <w:t>12</w:t>
      </w:r>
      <w:r>
        <w:rPr>
          <w:rFonts w:asciiTheme="minorEastAsia" w:hAnsiTheme="minorEastAsia" w:hint="eastAsia"/>
          <w:sz w:val="24"/>
          <w:szCs w:val="24"/>
        </w:rPr>
        <w:t>月頃　　パブリックコメント</w:t>
      </w:r>
    </w:p>
    <w:sectPr w:rsidR="00833376" w:rsidRPr="0037594F" w:rsidSect="00B2241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16" w:rsidRDefault="005F7D16" w:rsidP="005F7D16">
      <w:r>
        <w:separator/>
      </w:r>
    </w:p>
  </w:endnote>
  <w:endnote w:type="continuationSeparator" w:id="0">
    <w:p w:rsidR="005F7D16" w:rsidRDefault="005F7D16" w:rsidP="005F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1C" w:rsidRDefault="00A84A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1C" w:rsidRDefault="00A84A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1C" w:rsidRDefault="00A84A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16" w:rsidRDefault="005F7D16" w:rsidP="005F7D16">
      <w:r>
        <w:separator/>
      </w:r>
    </w:p>
  </w:footnote>
  <w:footnote w:type="continuationSeparator" w:id="0">
    <w:p w:rsidR="005F7D16" w:rsidRDefault="005F7D16" w:rsidP="005F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1C" w:rsidRDefault="00A84A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1C" w:rsidRDefault="00A84A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1C" w:rsidRDefault="00A84A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e7ETHhi0TbnIIddKqbtEQqDtIoG922lyy5Pk1xLJe1g0wrdfhxe7FbX/JDFUDyeGHvj2kSyRPR/S39h6lcpJNQ==" w:salt="cNAyS48cN0gFYra9wS5FjA=="/>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B6"/>
    <w:rsid w:val="00004372"/>
    <w:rsid w:val="00013819"/>
    <w:rsid w:val="000177A4"/>
    <w:rsid w:val="00032964"/>
    <w:rsid w:val="00034AA7"/>
    <w:rsid w:val="000678BC"/>
    <w:rsid w:val="00080EF0"/>
    <w:rsid w:val="0008565E"/>
    <w:rsid w:val="00092B88"/>
    <w:rsid w:val="000B1C87"/>
    <w:rsid w:val="000B5CF9"/>
    <w:rsid w:val="000E6AB5"/>
    <w:rsid w:val="0014135C"/>
    <w:rsid w:val="001465A2"/>
    <w:rsid w:val="0015082C"/>
    <w:rsid w:val="001B6437"/>
    <w:rsid w:val="001C49AB"/>
    <w:rsid w:val="001D06EA"/>
    <w:rsid w:val="001E1B8B"/>
    <w:rsid w:val="00252A91"/>
    <w:rsid w:val="00290A4D"/>
    <w:rsid w:val="002B0C34"/>
    <w:rsid w:val="003027EE"/>
    <w:rsid w:val="0031489A"/>
    <w:rsid w:val="00317AD9"/>
    <w:rsid w:val="00322C58"/>
    <w:rsid w:val="003308D5"/>
    <w:rsid w:val="00346369"/>
    <w:rsid w:val="00355870"/>
    <w:rsid w:val="00362959"/>
    <w:rsid w:val="0037594F"/>
    <w:rsid w:val="003931D0"/>
    <w:rsid w:val="003A58EF"/>
    <w:rsid w:val="003A70A7"/>
    <w:rsid w:val="003F4758"/>
    <w:rsid w:val="00401F69"/>
    <w:rsid w:val="00406208"/>
    <w:rsid w:val="00412DB1"/>
    <w:rsid w:val="0042070C"/>
    <w:rsid w:val="00425226"/>
    <w:rsid w:val="004304D2"/>
    <w:rsid w:val="00436534"/>
    <w:rsid w:val="00437E26"/>
    <w:rsid w:val="00443B01"/>
    <w:rsid w:val="0047072A"/>
    <w:rsid w:val="00471571"/>
    <w:rsid w:val="004B49B1"/>
    <w:rsid w:val="004C0355"/>
    <w:rsid w:val="004C3DA7"/>
    <w:rsid w:val="005001A4"/>
    <w:rsid w:val="00512FDB"/>
    <w:rsid w:val="00557488"/>
    <w:rsid w:val="00561ED1"/>
    <w:rsid w:val="005707DA"/>
    <w:rsid w:val="00572B1A"/>
    <w:rsid w:val="00574E79"/>
    <w:rsid w:val="005835E4"/>
    <w:rsid w:val="005D13BC"/>
    <w:rsid w:val="005D7856"/>
    <w:rsid w:val="005E7290"/>
    <w:rsid w:val="005F0115"/>
    <w:rsid w:val="005F281B"/>
    <w:rsid w:val="005F7D16"/>
    <w:rsid w:val="00612823"/>
    <w:rsid w:val="00632B23"/>
    <w:rsid w:val="00634116"/>
    <w:rsid w:val="006935A1"/>
    <w:rsid w:val="0069700D"/>
    <w:rsid w:val="006F0CD0"/>
    <w:rsid w:val="00760651"/>
    <w:rsid w:val="00791EE7"/>
    <w:rsid w:val="007F39F7"/>
    <w:rsid w:val="00833376"/>
    <w:rsid w:val="00850B92"/>
    <w:rsid w:val="008566F3"/>
    <w:rsid w:val="008D2C6F"/>
    <w:rsid w:val="00906C3A"/>
    <w:rsid w:val="00911C73"/>
    <w:rsid w:val="00942111"/>
    <w:rsid w:val="00965618"/>
    <w:rsid w:val="009731A9"/>
    <w:rsid w:val="00975190"/>
    <w:rsid w:val="009840A8"/>
    <w:rsid w:val="0099204D"/>
    <w:rsid w:val="009A6603"/>
    <w:rsid w:val="009B0D1F"/>
    <w:rsid w:val="009B1C1A"/>
    <w:rsid w:val="009D5BCB"/>
    <w:rsid w:val="009D7CC7"/>
    <w:rsid w:val="009E521F"/>
    <w:rsid w:val="00A025FE"/>
    <w:rsid w:val="00A4758C"/>
    <w:rsid w:val="00A84A1C"/>
    <w:rsid w:val="00A914DD"/>
    <w:rsid w:val="00AB32A3"/>
    <w:rsid w:val="00AD282A"/>
    <w:rsid w:val="00AE0EEB"/>
    <w:rsid w:val="00B011CD"/>
    <w:rsid w:val="00B22412"/>
    <w:rsid w:val="00B92973"/>
    <w:rsid w:val="00C04507"/>
    <w:rsid w:val="00C57F0E"/>
    <w:rsid w:val="00C65531"/>
    <w:rsid w:val="00CC1B63"/>
    <w:rsid w:val="00CC5F2D"/>
    <w:rsid w:val="00D037CB"/>
    <w:rsid w:val="00D13BD9"/>
    <w:rsid w:val="00D15375"/>
    <w:rsid w:val="00D16785"/>
    <w:rsid w:val="00D3176A"/>
    <w:rsid w:val="00D4368A"/>
    <w:rsid w:val="00D4431C"/>
    <w:rsid w:val="00D85E4B"/>
    <w:rsid w:val="00DD1AA2"/>
    <w:rsid w:val="00DD39B6"/>
    <w:rsid w:val="00E128C8"/>
    <w:rsid w:val="00E239B5"/>
    <w:rsid w:val="00E57E11"/>
    <w:rsid w:val="00E67031"/>
    <w:rsid w:val="00E708A7"/>
    <w:rsid w:val="00E915FC"/>
    <w:rsid w:val="00EB32C8"/>
    <w:rsid w:val="00ED6F56"/>
    <w:rsid w:val="00F259BB"/>
    <w:rsid w:val="00F652B9"/>
    <w:rsid w:val="00F71A8F"/>
    <w:rsid w:val="00F94475"/>
    <w:rsid w:val="00FB77AB"/>
    <w:rsid w:val="00FD2F7D"/>
    <w:rsid w:val="00FE12F9"/>
    <w:rsid w:val="00FE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63DD3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758"/>
    <w:rPr>
      <w:rFonts w:asciiTheme="majorHAnsi" w:eastAsiaTheme="majorEastAsia" w:hAnsiTheme="majorHAnsi" w:cstheme="majorBidi"/>
      <w:sz w:val="18"/>
      <w:szCs w:val="18"/>
    </w:rPr>
  </w:style>
  <w:style w:type="paragraph" w:styleId="Web">
    <w:name w:val="Normal (Web)"/>
    <w:basedOn w:val="a"/>
    <w:uiPriority w:val="99"/>
    <w:semiHidden/>
    <w:unhideWhenUsed/>
    <w:rsid w:val="003F47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F7D16"/>
    <w:pPr>
      <w:tabs>
        <w:tab w:val="center" w:pos="4252"/>
        <w:tab w:val="right" w:pos="8504"/>
      </w:tabs>
      <w:snapToGrid w:val="0"/>
    </w:pPr>
  </w:style>
  <w:style w:type="character" w:customStyle="1" w:styleId="a6">
    <w:name w:val="ヘッダー (文字)"/>
    <w:basedOn w:val="a0"/>
    <w:link w:val="a5"/>
    <w:uiPriority w:val="99"/>
    <w:rsid w:val="005F7D16"/>
  </w:style>
  <w:style w:type="paragraph" w:styleId="a7">
    <w:name w:val="footer"/>
    <w:basedOn w:val="a"/>
    <w:link w:val="a8"/>
    <w:uiPriority w:val="99"/>
    <w:unhideWhenUsed/>
    <w:rsid w:val="005F7D16"/>
    <w:pPr>
      <w:tabs>
        <w:tab w:val="center" w:pos="4252"/>
        <w:tab w:val="right" w:pos="8504"/>
      </w:tabs>
      <w:snapToGrid w:val="0"/>
    </w:pPr>
  </w:style>
  <w:style w:type="character" w:customStyle="1" w:styleId="a8">
    <w:name w:val="フッター (文字)"/>
    <w:basedOn w:val="a0"/>
    <w:link w:val="a7"/>
    <w:uiPriority w:val="99"/>
    <w:rsid w:val="005F7D16"/>
  </w:style>
  <w:style w:type="paragraph" w:styleId="a9">
    <w:name w:val="Date"/>
    <w:basedOn w:val="a"/>
    <w:next w:val="a"/>
    <w:link w:val="aa"/>
    <w:uiPriority w:val="99"/>
    <w:semiHidden/>
    <w:unhideWhenUsed/>
    <w:rsid w:val="00004372"/>
  </w:style>
  <w:style w:type="character" w:customStyle="1" w:styleId="aa">
    <w:name w:val="日付 (文字)"/>
    <w:basedOn w:val="a0"/>
    <w:link w:val="a9"/>
    <w:uiPriority w:val="99"/>
    <w:semiHidden/>
    <w:rsid w:val="00004372"/>
  </w:style>
  <w:style w:type="table" w:styleId="ab">
    <w:name w:val="Table Grid"/>
    <w:basedOn w:val="a1"/>
    <w:uiPriority w:val="59"/>
    <w:rsid w:val="00AB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A6B7-82A3-41A3-B9B1-FC1F2905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2022-08-17T23:44:00Z</dcterms:created>
  <dcterms:modified xsi:type="dcterms:W3CDTF">2022-08-18T04:26:00Z</dcterms:modified>
</cp:coreProperties>
</file>