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3.xml" ContentType="application/vnd.openxmlformats-officedocument.themeOverride+xml"/>
  <Override PartName="/word/drawings/drawing1.xml" ContentType="application/vnd.openxmlformats-officedocument.drawingml.chartshapes+xml"/>
  <Override PartName="/word/charts/chart4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drawings/drawing2.xml" ContentType="application/vnd.openxmlformats-officedocument.drawingml.chartshapes+xml"/>
  <Override PartName="/word/charts/chart5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theme/themeOverride4.xml" ContentType="application/vnd.openxmlformats-officedocument.themeOverride+xml"/>
  <Override PartName="/word/drawings/drawing3.xml" ContentType="application/vnd.openxmlformats-officedocument.drawingml.chartshap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7809A2" w:rsidRDefault="00E26D01" w:rsidP="003B42EF">
      <w:pPr>
        <w:rPr>
          <w:color w:val="333333"/>
        </w:rPr>
      </w:pPr>
      <w:r w:rsidRPr="00E26D01">
        <w:rPr>
          <w:rFonts w:asciiTheme="minorEastAsia" w:hAnsiTheme="minorEastAsia"/>
          <w:noProof/>
          <w:sz w:val="22"/>
        </w:rPr>
        <mc:AlternateContent>
          <mc:Choice Requires="wps">
            <w:drawing>
              <wp:anchor distT="45720" distB="45720" distL="114300" distR="114300" simplePos="0" relativeHeight="251671040" behindDoc="0" locked="0" layoutInCell="1" allowOverlap="1">
                <wp:simplePos x="0" y="0"/>
                <wp:positionH relativeFrom="column">
                  <wp:posOffset>4886325</wp:posOffset>
                </wp:positionH>
                <wp:positionV relativeFrom="paragraph">
                  <wp:posOffset>0</wp:posOffset>
                </wp:positionV>
                <wp:extent cx="1733550" cy="1404620"/>
                <wp:effectExtent l="0" t="0" r="19050" b="13970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433B6" w:rsidRPr="0019529C" w:rsidRDefault="00C433B6" w:rsidP="004761E4">
                            <w:pPr>
                              <w:snapToGrid w:val="0"/>
                              <w:jc w:val="distribute"/>
                              <w:rPr>
                                <w:rFonts w:asciiTheme="minorEastAsia" w:hAnsiTheme="minorEastAsia"/>
                              </w:rPr>
                            </w:pPr>
                            <w:r w:rsidRPr="0019529C">
                              <w:rPr>
                                <w:rFonts w:asciiTheme="minorEastAsia" w:hAnsiTheme="minorEastAsia" w:hint="eastAsia"/>
                              </w:rPr>
                              <w:t>厚生委員会資料</w:t>
                            </w:r>
                          </w:p>
                          <w:p w:rsidR="00C433B6" w:rsidRPr="0019529C" w:rsidRDefault="00595CBC" w:rsidP="004761E4">
                            <w:pPr>
                              <w:snapToGrid w:val="0"/>
                              <w:jc w:val="distribute"/>
                              <w:rPr>
                                <w:rFonts w:asciiTheme="minorEastAsia" w:hAnsiTheme="minorEastAsia"/>
                              </w:rPr>
                            </w:pPr>
                            <w:r w:rsidRPr="0019529C">
                              <w:rPr>
                                <w:rFonts w:asciiTheme="minorEastAsia" w:hAnsiTheme="minorEastAsia" w:hint="eastAsia"/>
                              </w:rPr>
                              <w:t>令和4</w:t>
                            </w:r>
                            <w:r w:rsidR="00793A4A" w:rsidRPr="0019529C">
                              <w:rPr>
                                <w:rFonts w:asciiTheme="minorEastAsia" w:hAnsiTheme="minorEastAsia" w:hint="eastAsia"/>
                              </w:rPr>
                              <w:t>年</w:t>
                            </w:r>
                            <w:r w:rsidR="0002758C">
                              <w:rPr>
                                <w:rFonts w:asciiTheme="minorEastAsia" w:hAnsiTheme="minorEastAsia"/>
                              </w:rPr>
                              <w:t>7</w:t>
                            </w:r>
                            <w:r w:rsidR="00793A4A" w:rsidRPr="0019529C">
                              <w:rPr>
                                <w:rFonts w:asciiTheme="minorEastAsia" w:hAnsiTheme="minorEastAsia" w:hint="eastAsia"/>
                              </w:rPr>
                              <w:t>月</w:t>
                            </w:r>
                            <w:r w:rsidR="002D0FB7" w:rsidRPr="0019529C">
                              <w:rPr>
                                <w:rFonts w:asciiTheme="minorEastAsia" w:hAnsiTheme="minorEastAsia"/>
                              </w:rPr>
                              <w:t>2</w:t>
                            </w:r>
                            <w:r w:rsidR="0002758C">
                              <w:rPr>
                                <w:rFonts w:asciiTheme="minorEastAsia" w:hAnsiTheme="minorEastAsia"/>
                              </w:rPr>
                              <w:t>5</w:t>
                            </w:r>
                            <w:r w:rsidR="00793A4A" w:rsidRPr="0019529C">
                              <w:rPr>
                                <w:rFonts w:asciiTheme="minorEastAsia" w:hAnsiTheme="minorEastAsia" w:hint="eastAsia"/>
                              </w:rPr>
                              <w:t>日</w:t>
                            </w:r>
                          </w:p>
                          <w:p w:rsidR="00793A4A" w:rsidRPr="0019529C" w:rsidRDefault="00C433B6" w:rsidP="004761E4">
                            <w:pPr>
                              <w:snapToGrid w:val="0"/>
                              <w:jc w:val="distribute"/>
                              <w:rPr>
                                <w:rFonts w:asciiTheme="minorEastAsia" w:hAnsiTheme="minorEastAsia"/>
                              </w:rPr>
                            </w:pPr>
                            <w:r w:rsidRPr="0019529C">
                              <w:rPr>
                                <w:rFonts w:asciiTheme="minorEastAsia" w:hAnsiTheme="minorEastAsia" w:hint="eastAsia"/>
                              </w:rPr>
                              <w:t>品川区保健所保健予防課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384.75pt;margin-top:0;width:136.5pt;height:110.6pt;z-index:2516710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" filled="f">
                <v:textbox style="mso-fit-shape-to-text:t">
                  <w:txbxContent>
                    <w:p w:rsidR="00C433B6" w:rsidRPr="0019529C" w:rsidRDefault="00C433B6" w:rsidP="004761E4">
                      <w:pPr>
                        <w:snapToGrid w:val="0"/>
                        <w:jc w:val="distribute"/>
                        <w:rPr>
                          <w:rFonts w:asciiTheme="minorEastAsia" w:hAnsiTheme="minorEastAsia"/>
                        </w:rPr>
                      </w:pPr>
                      <w:r w:rsidRPr="0019529C">
                        <w:rPr>
                          <w:rFonts w:asciiTheme="minorEastAsia" w:hAnsiTheme="minorEastAsia" w:hint="eastAsia"/>
                        </w:rPr>
                        <w:t>厚生委員会資料</w:t>
                      </w:r>
                    </w:p>
                    <w:p w:rsidR="00C433B6" w:rsidRPr="0019529C" w:rsidRDefault="00595CBC" w:rsidP="004761E4">
                      <w:pPr>
                        <w:snapToGrid w:val="0"/>
                        <w:jc w:val="distribute"/>
                        <w:rPr>
                          <w:rFonts w:asciiTheme="minorEastAsia" w:hAnsiTheme="minorEastAsia"/>
                        </w:rPr>
                      </w:pPr>
                      <w:r w:rsidRPr="0019529C">
                        <w:rPr>
                          <w:rFonts w:asciiTheme="minorEastAsia" w:hAnsiTheme="minorEastAsia" w:hint="eastAsia"/>
                        </w:rPr>
                        <w:t>令和4</w:t>
                      </w:r>
                      <w:r w:rsidR="00793A4A" w:rsidRPr="0019529C">
                        <w:rPr>
                          <w:rFonts w:asciiTheme="minorEastAsia" w:hAnsiTheme="minorEastAsia" w:hint="eastAsia"/>
                        </w:rPr>
                        <w:t>年</w:t>
                      </w:r>
                      <w:r w:rsidR="0002758C">
                        <w:rPr>
                          <w:rFonts w:asciiTheme="minorEastAsia" w:hAnsiTheme="minorEastAsia"/>
                        </w:rPr>
                        <w:t>7</w:t>
                      </w:r>
                      <w:r w:rsidR="00793A4A" w:rsidRPr="0019529C">
                        <w:rPr>
                          <w:rFonts w:asciiTheme="minorEastAsia" w:hAnsiTheme="minorEastAsia" w:hint="eastAsia"/>
                        </w:rPr>
                        <w:t>月</w:t>
                      </w:r>
                      <w:r w:rsidR="002D0FB7" w:rsidRPr="0019529C">
                        <w:rPr>
                          <w:rFonts w:asciiTheme="minorEastAsia" w:hAnsiTheme="minorEastAsia"/>
                        </w:rPr>
                        <w:t>2</w:t>
                      </w:r>
                      <w:r w:rsidR="0002758C">
                        <w:rPr>
                          <w:rFonts w:asciiTheme="minorEastAsia" w:hAnsiTheme="minorEastAsia"/>
                        </w:rPr>
                        <w:t>5</w:t>
                      </w:r>
                      <w:r w:rsidR="00793A4A" w:rsidRPr="0019529C">
                        <w:rPr>
                          <w:rFonts w:asciiTheme="minorEastAsia" w:hAnsiTheme="minorEastAsia" w:hint="eastAsia"/>
                        </w:rPr>
                        <w:t>日</w:t>
                      </w:r>
                    </w:p>
                    <w:p w:rsidR="00793A4A" w:rsidRPr="0019529C" w:rsidRDefault="00C433B6" w:rsidP="004761E4">
                      <w:pPr>
                        <w:snapToGrid w:val="0"/>
                        <w:jc w:val="distribute"/>
                        <w:rPr>
                          <w:rFonts w:asciiTheme="minorEastAsia" w:hAnsiTheme="minorEastAsia"/>
                        </w:rPr>
                      </w:pPr>
                      <w:r w:rsidRPr="0019529C">
                        <w:rPr>
                          <w:rFonts w:asciiTheme="minorEastAsia" w:hAnsiTheme="minorEastAsia" w:hint="eastAsia"/>
                        </w:rPr>
                        <w:t>品川区保健所保健予防課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26D01" w:rsidRDefault="00E26D01" w:rsidP="003B42EF">
      <w:pPr>
        <w:rPr>
          <w:color w:val="333333"/>
        </w:rPr>
      </w:pPr>
    </w:p>
    <w:p w:rsidR="00793A4A" w:rsidRDefault="00793A4A" w:rsidP="003B42EF">
      <w:pPr>
        <w:rPr>
          <w:color w:val="333333"/>
        </w:rPr>
      </w:pPr>
    </w:p>
    <w:p w:rsidR="00E26D01" w:rsidRPr="00221434" w:rsidRDefault="00E26D01" w:rsidP="00E26D01">
      <w:pPr>
        <w:jc w:val="center"/>
        <w:rPr>
          <w:rFonts w:asciiTheme="majorEastAsia" w:eastAsiaTheme="majorEastAsia" w:hAnsiTheme="majorEastAsia"/>
          <w:color w:val="333333"/>
          <w:sz w:val="28"/>
          <w:szCs w:val="28"/>
        </w:rPr>
      </w:pPr>
      <w:r w:rsidRPr="00221434">
        <w:rPr>
          <w:rFonts w:asciiTheme="majorEastAsia" w:eastAsiaTheme="majorEastAsia" w:hAnsiTheme="majorEastAsia" w:hint="eastAsia"/>
          <w:color w:val="333333"/>
          <w:sz w:val="28"/>
          <w:szCs w:val="28"/>
        </w:rPr>
        <w:t>品川区</w:t>
      </w:r>
      <w:r w:rsidR="00243629" w:rsidRPr="00221434">
        <w:rPr>
          <w:rFonts w:asciiTheme="majorEastAsia" w:eastAsiaTheme="majorEastAsia" w:hAnsiTheme="majorEastAsia" w:hint="eastAsia"/>
          <w:color w:val="333333"/>
          <w:sz w:val="28"/>
          <w:szCs w:val="28"/>
        </w:rPr>
        <w:t>における</w:t>
      </w:r>
      <w:r w:rsidRPr="00221434">
        <w:rPr>
          <w:rFonts w:asciiTheme="majorEastAsia" w:eastAsiaTheme="majorEastAsia" w:hAnsiTheme="majorEastAsia" w:hint="eastAsia"/>
          <w:color w:val="333333"/>
          <w:sz w:val="28"/>
          <w:szCs w:val="28"/>
        </w:rPr>
        <w:t>新型コロナウイルス</w:t>
      </w:r>
      <w:r w:rsidR="00243629" w:rsidRPr="00221434">
        <w:rPr>
          <w:rFonts w:asciiTheme="majorEastAsia" w:eastAsiaTheme="majorEastAsia" w:hAnsiTheme="majorEastAsia" w:hint="eastAsia"/>
          <w:color w:val="333333"/>
          <w:sz w:val="28"/>
          <w:szCs w:val="28"/>
        </w:rPr>
        <w:t>感染症対策</w:t>
      </w:r>
      <w:r w:rsidRPr="00221434">
        <w:rPr>
          <w:rFonts w:asciiTheme="majorEastAsia" w:eastAsiaTheme="majorEastAsia" w:hAnsiTheme="majorEastAsia" w:hint="eastAsia"/>
          <w:color w:val="333333"/>
          <w:sz w:val="28"/>
          <w:szCs w:val="28"/>
        </w:rPr>
        <w:t>に</w:t>
      </w:r>
      <w:r w:rsidR="00243629" w:rsidRPr="00221434">
        <w:rPr>
          <w:rFonts w:asciiTheme="majorEastAsia" w:eastAsiaTheme="majorEastAsia" w:hAnsiTheme="majorEastAsia" w:hint="eastAsia"/>
          <w:color w:val="333333"/>
          <w:sz w:val="28"/>
          <w:szCs w:val="28"/>
        </w:rPr>
        <w:t>ついて</w:t>
      </w:r>
    </w:p>
    <w:p w:rsidR="00C06EB5" w:rsidRPr="00C339E5" w:rsidRDefault="00243629" w:rsidP="00C339E5">
      <w:pPr>
        <w:pStyle w:val="a3"/>
        <w:numPr>
          <w:ilvl w:val="0"/>
          <w:numId w:val="3"/>
        </w:numPr>
        <w:ind w:leftChars="0"/>
        <w:rPr>
          <w:rFonts w:asciiTheme="majorEastAsia" w:eastAsiaTheme="majorEastAsia" w:hAnsiTheme="majorEastAsia"/>
          <w:szCs w:val="24"/>
        </w:rPr>
      </w:pPr>
      <w:r>
        <w:rPr>
          <w:rFonts w:asciiTheme="majorEastAsia" w:eastAsiaTheme="majorEastAsia" w:hAnsiTheme="majorEastAsia" w:hint="eastAsia"/>
        </w:rPr>
        <w:t>品川区</w:t>
      </w:r>
      <w:r w:rsidR="00E12D2B">
        <w:rPr>
          <w:rFonts w:asciiTheme="majorEastAsia" w:eastAsiaTheme="majorEastAsia" w:hAnsiTheme="majorEastAsia" w:hint="eastAsia"/>
        </w:rPr>
        <w:t>新型コロナウイルス感染症患者</w:t>
      </w:r>
      <w:r>
        <w:rPr>
          <w:rFonts w:asciiTheme="majorEastAsia" w:eastAsiaTheme="majorEastAsia" w:hAnsiTheme="majorEastAsia" w:hint="eastAsia"/>
        </w:rPr>
        <w:t>数</w:t>
      </w:r>
    </w:p>
    <w:p w:rsidR="00C06EB5" w:rsidRPr="00FF3CED" w:rsidRDefault="00C06EB5" w:rsidP="00FF3CED">
      <w:pPr>
        <w:pStyle w:val="a3"/>
        <w:numPr>
          <w:ilvl w:val="0"/>
          <w:numId w:val="17"/>
        </w:numPr>
        <w:snapToGrid w:val="0"/>
        <w:ind w:leftChars="0"/>
        <w:jc w:val="left"/>
        <w:rPr>
          <w:rFonts w:ascii="Meiryo UI" w:eastAsia="Meiryo UI" w:hAnsi="Meiryo UI"/>
          <w:sz w:val="22"/>
        </w:rPr>
      </w:pPr>
      <w:r>
        <w:rPr>
          <w:rFonts w:ascii="Arial Unicode MS" w:eastAsia="Arial Unicode MS" w:hAnsi="Arial Unicode MS" w:cs="Arial Unicode MS" w:hint="eastAsia"/>
        </w:rPr>
        <w:t xml:space="preserve"> </w:t>
      </w:r>
      <w:r w:rsidRPr="00FF3CED">
        <w:rPr>
          <w:rFonts w:ascii="Meiryo UI" w:eastAsia="Meiryo UI" w:hAnsi="Meiryo UI" w:hint="eastAsia"/>
          <w:sz w:val="22"/>
        </w:rPr>
        <w:t>届出月別、感染源判明別感染者数、及び 累計感染者数※</w:t>
      </w:r>
      <w:r w:rsidRPr="00FF3CED">
        <w:rPr>
          <w:rFonts w:ascii="Meiryo UI" w:eastAsia="Meiryo UI" w:hAnsi="Meiryo UI"/>
          <w:sz w:val="22"/>
        </w:rPr>
        <w:t>2)</w:t>
      </w:r>
      <w:r w:rsidRPr="00FF3CED">
        <w:rPr>
          <w:rFonts w:ascii="Meiryo UI" w:eastAsia="Meiryo UI" w:hAnsi="Meiryo UI" w:hint="eastAsia"/>
          <w:sz w:val="22"/>
        </w:rPr>
        <w:t xml:space="preserve"> （2020年2月～202</w:t>
      </w:r>
      <w:r w:rsidRPr="00FF3CED">
        <w:rPr>
          <w:rFonts w:ascii="Meiryo UI" w:eastAsia="Meiryo UI" w:hAnsi="Meiryo UI"/>
          <w:sz w:val="22"/>
        </w:rPr>
        <w:t>2</w:t>
      </w:r>
      <w:r w:rsidRPr="00FF3CED">
        <w:rPr>
          <w:rFonts w:ascii="Meiryo UI" w:eastAsia="Meiryo UI" w:hAnsi="Meiryo UI" w:hint="eastAsia"/>
          <w:sz w:val="22"/>
        </w:rPr>
        <w:t>年</w:t>
      </w:r>
      <w:r w:rsidR="0002758C">
        <w:rPr>
          <w:rFonts w:ascii="Meiryo UI" w:eastAsia="Meiryo UI" w:hAnsi="Meiryo UI" w:hint="eastAsia"/>
          <w:sz w:val="22"/>
        </w:rPr>
        <w:t>７</w:t>
      </w:r>
      <w:r w:rsidRPr="00FF3CED">
        <w:rPr>
          <w:rFonts w:ascii="Meiryo UI" w:eastAsia="Meiryo UI" w:hAnsi="Meiryo UI" w:hint="eastAsia"/>
          <w:sz w:val="22"/>
        </w:rPr>
        <w:t>月）</w:t>
      </w:r>
    </w:p>
    <w:p w:rsidR="005C7170" w:rsidRPr="0019529C" w:rsidRDefault="0002758C" w:rsidP="005C7170">
      <w:pPr>
        <w:tabs>
          <w:tab w:val="left" w:pos="5070"/>
        </w:tabs>
        <w:jc w:val="right"/>
        <w:rPr>
          <w:rFonts w:asciiTheme="majorEastAsia" w:eastAsiaTheme="majorEastAsia" w:hAnsiTheme="majorEastAsia"/>
        </w:rPr>
      </w:pPr>
      <w:r>
        <w:rPr>
          <w:noProof/>
        </w:rPr>
        <w:drawing>
          <wp:anchor distT="0" distB="0" distL="114300" distR="114300" simplePos="0" relativeHeight="251700736" behindDoc="1" locked="0" layoutInCell="1" allowOverlap="1" wp14:anchorId="57E3F4CC" wp14:editId="5F330A41">
            <wp:simplePos x="0" y="0"/>
            <wp:positionH relativeFrom="margin">
              <wp:align>left</wp:align>
            </wp:positionH>
            <wp:positionV relativeFrom="paragraph">
              <wp:posOffset>228405</wp:posOffset>
            </wp:positionV>
            <wp:extent cx="6936105" cy="3455377"/>
            <wp:effectExtent l="0" t="0" r="0" b="0"/>
            <wp:wrapNone/>
            <wp:docPr id="4" name="グラフ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7170" w:rsidRPr="0019529C">
        <w:rPr>
          <w:rFonts w:asciiTheme="majorEastAsia" w:eastAsiaTheme="majorEastAsia" w:hAnsiTheme="majorEastAsia"/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6B1DE5E6" wp14:editId="75099CC4">
                <wp:simplePos x="0" y="0"/>
                <wp:positionH relativeFrom="page">
                  <wp:posOffset>6322431</wp:posOffset>
                </wp:positionH>
                <wp:positionV relativeFrom="paragraph">
                  <wp:posOffset>145739</wp:posOffset>
                </wp:positionV>
                <wp:extent cx="1000125" cy="295275"/>
                <wp:effectExtent l="0" t="0" r="0" b="0"/>
                <wp:wrapNone/>
                <wp:docPr id="7" name="正方形/長方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0125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06EB5" w:rsidRPr="00B62D9B" w:rsidRDefault="00C06EB5" w:rsidP="00C06EB5">
                            <w:pPr>
                              <w:jc w:val="center"/>
                              <w:rPr>
                                <w:rFonts w:ascii="ＭＳ Ｐゴシック" w:eastAsia="ＭＳ Ｐゴシック" w:hAnsi="ＭＳ Ｐゴシック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B62D9B">
                              <w:rPr>
                                <w:rFonts w:ascii="ＭＳ Ｐゴシック" w:eastAsia="ＭＳ Ｐゴシック" w:hAnsi="ＭＳ Ｐゴシック" w:hint="eastAsia"/>
                                <w:color w:val="000000" w:themeColor="text1"/>
                                <w:sz w:val="18"/>
                                <w:szCs w:val="18"/>
                              </w:rPr>
                              <w:t>（累計人数）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1DE5E6" id="正方形/長方形 7" o:spid="_x0000_s1027" style="position:absolute;left:0;text-align:left;margin-left:497.85pt;margin-top:11.5pt;width:78.75pt;height:23.25pt;z-index: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" filled="f" stroked="f" strokeweight="2pt">
                <v:textbox>
                  <w:txbxContent>
                    <w:p w:rsidR="00C06EB5" w:rsidRPr="00B62D9B" w:rsidRDefault="00C06EB5" w:rsidP="00C06EB5">
                      <w:pPr>
                        <w:jc w:val="center"/>
                        <w:rPr>
                          <w:rFonts w:ascii="ＭＳ Ｐゴシック" w:eastAsia="ＭＳ Ｐゴシック" w:hAnsi="ＭＳ Ｐゴシック"/>
                          <w:color w:val="000000" w:themeColor="text1"/>
                          <w:sz w:val="18"/>
                          <w:szCs w:val="18"/>
                        </w:rPr>
                      </w:pPr>
                      <w:r w:rsidRPr="00B62D9B">
                        <w:rPr>
                          <w:rFonts w:ascii="ＭＳ Ｐゴシック" w:eastAsia="ＭＳ Ｐゴシック" w:hAnsi="ＭＳ Ｐゴシック" w:hint="eastAsia"/>
                          <w:color w:val="000000" w:themeColor="text1"/>
                          <w:sz w:val="18"/>
                          <w:szCs w:val="18"/>
                        </w:rPr>
                        <w:t>（累計人数）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 w:rsidR="005C7170" w:rsidRPr="0019529C">
        <w:rPr>
          <w:rFonts w:asciiTheme="majorEastAsia" w:eastAsiaTheme="majorEastAsia" w:hAnsiTheme="majorEastAsia" w:cs="Arial Unicode MS" w:hint="eastAsia"/>
          <w:szCs w:val="24"/>
        </w:rPr>
        <w:t xml:space="preserve">　</w:t>
      </w:r>
      <w:r w:rsidR="005C7170" w:rsidRPr="0019529C">
        <w:rPr>
          <w:rFonts w:asciiTheme="majorEastAsia" w:eastAsiaTheme="majorEastAsia" w:hAnsiTheme="majorEastAsia" w:hint="eastAsia"/>
          <w:szCs w:val="21"/>
        </w:rPr>
        <w:t>[令和</w:t>
      </w:r>
      <w:r w:rsidR="005C7170" w:rsidRPr="0019529C">
        <w:rPr>
          <w:rFonts w:asciiTheme="majorEastAsia" w:eastAsiaTheme="majorEastAsia" w:hAnsiTheme="majorEastAsia"/>
          <w:szCs w:val="21"/>
        </w:rPr>
        <w:t>4</w:t>
      </w:r>
      <w:r w:rsidR="005C7170" w:rsidRPr="0019529C">
        <w:rPr>
          <w:rFonts w:asciiTheme="majorEastAsia" w:eastAsiaTheme="majorEastAsia" w:hAnsiTheme="majorEastAsia" w:hint="eastAsia"/>
          <w:szCs w:val="21"/>
        </w:rPr>
        <w:t>年</w:t>
      </w:r>
      <w:r>
        <w:rPr>
          <w:rFonts w:asciiTheme="majorEastAsia" w:eastAsiaTheme="majorEastAsia" w:hAnsiTheme="majorEastAsia" w:hint="eastAsia"/>
          <w:szCs w:val="21"/>
        </w:rPr>
        <w:t>7</w:t>
      </w:r>
      <w:r w:rsidR="005C7170" w:rsidRPr="0019529C">
        <w:rPr>
          <w:rFonts w:asciiTheme="majorEastAsia" w:eastAsiaTheme="majorEastAsia" w:hAnsiTheme="majorEastAsia" w:hint="eastAsia"/>
          <w:szCs w:val="21"/>
        </w:rPr>
        <w:t>月</w:t>
      </w:r>
      <w:r>
        <w:rPr>
          <w:rFonts w:asciiTheme="majorEastAsia" w:eastAsiaTheme="majorEastAsia" w:hAnsiTheme="majorEastAsia" w:hint="eastAsia"/>
          <w:szCs w:val="21"/>
        </w:rPr>
        <w:t>10</w:t>
      </w:r>
      <w:r w:rsidR="005C7170" w:rsidRPr="0019529C">
        <w:rPr>
          <w:rFonts w:asciiTheme="majorEastAsia" w:eastAsiaTheme="majorEastAsia" w:hAnsiTheme="majorEastAsia" w:hint="eastAsia"/>
          <w:szCs w:val="21"/>
        </w:rPr>
        <w:t>日時点]</w:t>
      </w:r>
    </w:p>
    <w:p w:rsidR="00C01EAD" w:rsidRDefault="005C7170" w:rsidP="00C06EB5">
      <w:pPr>
        <w:tabs>
          <w:tab w:val="left" w:pos="5070"/>
        </w:tabs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171E378A" wp14:editId="7D456AC4">
                <wp:simplePos x="0" y="0"/>
                <wp:positionH relativeFrom="margin">
                  <wp:posOffset>144241</wp:posOffset>
                </wp:positionH>
                <wp:positionV relativeFrom="paragraph">
                  <wp:posOffset>12041</wp:posOffset>
                </wp:positionV>
                <wp:extent cx="504825" cy="357808"/>
                <wp:effectExtent l="0" t="0" r="0" b="0"/>
                <wp:wrapNone/>
                <wp:docPr id="3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3578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06EB5" w:rsidRPr="00497177" w:rsidRDefault="00C06EB5" w:rsidP="00C06EB5">
                            <w:pPr>
                              <w:jc w:val="center"/>
                              <w:rPr>
                                <w:rFonts w:ascii="ＭＳ Ｐゴシック" w:eastAsia="ＭＳ Ｐゴシック" w:hAnsi="ＭＳ Ｐゴシック"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  <w:r w:rsidRPr="00497177">
                              <w:rPr>
                                <w:rFonts w:ascii="ＭＳ Ｐゴシック" w:eastAsia="ＭＳ Ｐゴシック" w:hAnsi="ＭＳ Ｐゴシック" w:hint="eastAsia"/>
                                <w:color w:val="000000" w:themeColor="text1"/>
                                <w:sz w:val="18"/>
                                <w:szCs w:val="18"/>
                              </w:rPr>
                              <w:t>（人）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1E378A" id="正方形/長方形 3" o:spid="_x0000_s1028" style="position:absolute;margin-left:11.35pt;margin-top:.95pt;width:39.75pt;height:28.15pt;z-index:251651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" filled="f" stroked="f" strokeweight="2pt">
                <v:textbox>
                  <w:txbxContent>
                    <w:p w:rsidR="00C06EB5" w:rsidRPr="00497177" w:rsidRDefault="00C06EB5" w:rsidP="00C06EB5">
                      <w:pPr>
                        <w:jc w:val="center"/>
                        <w:rPr>
                          <w:rFonts w:ascii="ＭＳ Ｐゴシック" w:eastAsia="ＭＳ Ｐゴシック" w:hAnsi="ＭＳ Ｐゴシック"/>
                          <w:color w:val="000000" w:themeColor="text1"/>
                          <w:sz w:val="18"/>
                          <w:szCs w:val="18"/>
                        </w:rPr>
                      </w:pPr>
                      <w:r w:rsidRPr="00497177">
                        <w:rPr>
                          <w:rFonts w:ascii="ＭＳ Ｐゴシック" w:eastAsia="ＭＳ Ｐゴシック" w:hAnsi="ＭＳ Ｐゴシック" w:hint="eastAsia"/>
                          <w:color w:val="000000" w:themeColor="text1"/>
                          <w:sz w:val="18"/>
                          <w:szCs w:val="18"/>
                        </w:rPr>
                        <w:t>（人）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C06EB5" w:rsidRPr="006B6C2E" w:rsidRDefault="00C06EB5" w:rsidP="00C06EB5">
      <w:pPr>
        <w:tabs>
          <w:tab w:val="left" w:pos="5070"/>
        </w:tabs>
        <w:jc w:val="left"/>
      </w:pPr>
    </w:p>
    <w:p w:rsidR="00C06EB5" w:rsidRPr="00F11E1C" w:rsidRDefault="00C06EB5" w:rsidP="00C06EB5">
      <w:pPr>
        <w:jc w:val="left"/>
      </w:pPr>
    </w:p>
    <w:p w:rsidR="00C06EB5" w:rsidRPr="006F7D25" w:rsidRDefault="00C06EB5" w:rsidP="00C06EB5">
      <w:pPr>
        <w:tabs>
          <w:tab w:val="left" w:pos="2622"/>
        </w:tabs>
        <w:spacing w:line="0" w:lineRule="atLeast"/>
        <w:ind w:left="600" w:hangingChars="300" w:hanging="600"/>
        <w:jc w:val="left"/>
        <w:rPr>
          <w:rFonts w:ascii="ＭＳ 明朝" w:eastAsia="ＭＳ 明朝" w:hAnsi="ＭＳ 明朝" w:cs="ＭＳ 明朝"/>
          <w:sz w:val="20"/>
          <w:szCs w:val="20"/>
        </w:rPr>
      </w:pPr>
      <w:r>
        <w:rPr>
          <w:rFonts w:ascii="ＭＳ 明朝" w:eastAsia="ＭＳ 明朝" w:hAnsi="ＭＳ 明朝" w:cs="ＭＳ 明朝"/>
          <w:sz w:val="20"/>
          <w:szCs w:val="20"/>
        </w:rPr>
        <w:tab/>
      </w:r>
    </w:p>
    <w:p w:rsidR="00C06EB5" w:rsidRPr="008E4500" w:rsidRDefault="00C06EB5" w:rsidP="00C06EB5">
      <w:pPr>
        <w:spacing w:line="0" w:lineRule="atLeast"/>
        <w:ind w:left="600" w:hangingChars="300" w:hanging="600"/>
        <w:jc w:val="left"/>
        <w:rPr>
          <w:rFonts w:ascii="ＭＳ 明朝" w:eastAsia="ＭＳ 明朝" w:hAnsi="ＭＳ 明朝" w:cs="ＭＳ 明朝"/>
          <w:sz w:val="20"/>
          <w:szCs w:val="20"/>
        </w:rPr>
      </w:pPr>
    </w:p>
    <w:p w:rsidR="00C06EB5" w:rsidRDefault="00C06EB5" w:rsidP="00C06EB5">
      <w:pPr>
        <w:spacing w:line="0" w:lineRule="atLeast"/>
        <w:ind w:left="600" w:hangingChars="300" w:hanging="600"/>
        <w:jc w:val="left"/>
        <w:rPr>
          <w:rFonts w:ascii="ＭＳ 明朝" w:eastAsia="ＭＳ 明朝" w:hAnsi="ＭＳ 明朝" w:cs="ＭＳ 明朝"/>
          <w:sz w:val="20"/>
          <w:szCs w:val="20"/>
        </w:rPr>
      </w:pPr>
    </w:p>
    <w:p w:rsidR="00C06EB5" w:rsidRDefault="00C06EB5" w:rsidP="00C06EB5">
      <w:pPr>
        <w:spacing w:line="0" w:lineRule="atLeast"/>
        <w:ind w:left="600" w:hangingChars="300" w:hanging="600"/>
        <w:jc w:val="left"/>
        <w:rPr>
          <w:rFonts w:ascii="ＭＳ 明朝" w:eastAsia="ＭＳ 明朝" w:hAnsi="ＭＳ 明朝" w:cs="ＭＳ 明朝"/>
          <w:sz w:val="20"/>
          <w:szCs w:val="20"/>
        </w:rPr>
      </w:pPr>
    </w:p>
    <w:p w:rsidR="00C06EB5" w:rsidRDefault="00C06EB5" w:rsidP="00C06EB5">
      <w:pPr>
        <w:tabs>
          <w:tab w:val="left" w:pos="2542"/>
        </w:tabs>
        <w:spacing w:line="0" w:lineRule="atLeast"/>
        <w:ind w:left="600" w:hangingChars="300" w:hanging="600"/>
        <w:jc w:val="left"/>
        <w:rPr>
          <w:rFonts w:ascii="ＭＳ 明朝" w:eastAsia="ＭＳ 明朝" w:hAnsi="ＭＳ 明朝" w:cs="ＭＳ 明朝"/>
          <w:sz w:val="20"/>
          <w:szCs w:val="20"/>
        </w:rPr>
      </w:pPr>
      <w:r>
        <w:rPr>
          <w:rFonts w:ascii="ＭＳ 明朝" w:eastAsia="ＭＳ 明朝" w:hAnsi="ＭＳ 明朝" w:cs="ＭＳ 明朝"/>
          <w:sz w:val="20"/>
          <w:szCs w:val="20"/>
        </w:rPr>
        <w:tab/>
      </w:r>
    </w:p>
    <w:p w:rsidR="00C06EB5" w:rsidRDefault="00C06EB5" w:rsidP="00C06EB5">
      <w:pPr>
        <w:tabs>
          <w:tab w:val="left" w:pos="3210"/>
        </w:tabs>
        <w:spacing w:line="0" w:lineRule="atLeast"/>
        <w:ind w:left="600" w:hangingChars="300" w:hanging="600"/>
        <w:jc w:val="left"/>
        <w:rPr>
          <w:rFonts w:ascii="ＭＳ 明朝" w:eastAsia="ＭＳ 明朝" w:hAnsi="ＭＳ 明朝" w:cs="ＭＳ 明朝"/>
          <w:sz w:val="20"/>
          <w:szCs w:val="20"/>
        </w:rPr>
      </w:pPr>
      <w:r>
        <w:rPr>
          <w:rFonts w:ascii="ＭＳ 明朝" w:eastAsia="ＭＳ 明朝" w:hAnsi="ＭＳ 明朝" w:cs="ＭＳ 明朝"/>
          <w:sz w:val="20"/>
          <w:szCs w:val="20"/>
        </w:rPr>
        <w:tab/>
      </w:r>
    </w:p>
    <w:p w:rsidR="00C06EB5" w:rsidRDefault="00C06EB5" w:rsidP="00C06EB5">
      <w:pPr>
        <w:spacing w:line="0" w:lineRule="atLeast"/>
        <w:ind w:left="600" w:hangingChars="300" w:hanging="600"/>
        <w:jc w:val="left"/>
        <w:rPr>
          <w:rFonts w:ascii="ＭＳ 明朝" w:eastAsia="ＭＳ 明朝" w:hAnsi="ＭＳ 明朝" w:cs="ＭＳ 明朝"/>
          <w:sz w:val="20"/>
          <w:szCs w:val="20"/>
        </w:rPr>
      </w:pPr>
    </w:p>
    <w:p w:rsidR="00C06EB5" w:rsidRDefault="00C06EB5" w:rsidP="00C06EB5">
      <w:pPr>
        <w:tabs>
          <w:tab w:val="left" w:pos="1125"/>
          <w:tab w:val="left" w:pos="1773"/>
          <w:tab w:val="left" w:pos="6663"/>
        </w:tabs>
        <w:spacing w:line="0" w:lineRule="atLeast"/>
        <w:ind w:left="600" w:hangingChars="300" w:hanging="600"/>
        <w:jc w:val="left"/>
        <w:rPr>
          <w:rFonts w:ascii="ＭＳ 明朝" w:eastAsia="ＭＳ 明朝" w:hAnsi="ＭＳ 明朝" w:cs="ＭＳ 明朝"/>
          <w:sz w:val="20"/>
          <w:szCs w:val="20"/>
        </w:rPr>
      </w:pPr>
    </w:p>
    <w:p w:rsidR="00C06EB5" w:rsidRDefault="00C06EB5" w:rsidP="00C06EB5">
      <w:pPr>
        <w:tabs>
          <w:tab w:val="left" w:pos="2289"/>
        </w:tabs>
        <w:spacing w:line="0" w:lineRule="atLeast"/>
        <w:ind w:left="600" w:hangingChars="300" w:hanging="600"/>
        <w:jc w:val="left"/>
        <w:rPr>
          <w:rFonts w:ascii="ＭＳ 明朝" w:eastAsia="ＭＳ 明朝" w:hAnsi="ＭＳ 明朝" w:cs="ＭＳ 明朝"/>
          <w:sz w:val="20"/>
          <w:szCs w:val="20"/>
        </w:rPr>
      </w:pPr>
      <w:r>
        <w:rPr>
          <w:rFonts w:ascii="ＭＳ 明朝" w:eastAsia="ＭＳ 明朝" w:hAnsi="ＭＳ 明朝" w:cs="ＭＳ 明朝"/>
          <w:sz w:val="20"/>
          <w:szCs w:val="20"/>
        </w:rPr>
        <w:tab/>
      </w:r>
    </w:p>
    <w:p w:rsidR="00C06EB5" w:rsidRDefault="00C06EB5" w:rsidP="00C06EB5">
      <w:pPr>
        <w:spacing w:line="0" w:lineRule="atLeast"/>
        <w:ind w:left="600" w:hangingChars="300" w:hanging="600"/>
        <w:jc w:val="left"/>
        <w:rPr>
          <w:rFonts w:ascii="ＭＳ 明朝" w:eastAsia="ＭＳ 明朝" w:hAnsi="ＭＳ 明朝" w:cs="ＭＳ 明朝"/>
          <w:sz w:val="20"/>
          <w:szCs w:val="20"/>
        </w:rPr>
      </w:pPr>
    </w:p>
    <w:p w:rsidR="00C06EB5" w:rsidRDefault="00C06EB5" w:rsidP="00C06EB5">
      <w:pPr>
        <w:tabs>
          <w:tab w:val="left" w:pos="2925"/>
        </w:tabs>
        <w:spacing w:line="0" w:lineRule="atLeast"/>
        <w:rPr>
          <w:rFonts w:ascii="ＭＳ 明朝" w:eastAsia="ＭＳ 明朝" w:hAnsi="ＭＳ 明朝" w:cs="ＭＳ 明朝"/>
          <w:sz w:val="20"/>
          <w:szCs w:val="20"/>
        </w:rPr>
      </w:pPr>
    </w:p>
    <w:p w:rsidR="00C06EB5" w:rsidRDefault="00C06EB5" w:rsidP="00C06EB5">
      <w:pPr>
        <w:tabs>
          <w:tab w:val="left" w:pos="2260"/>
        </w:tabs>
        <w:spacing w:line="0" w:lineRule="atLeast"/>
        <w:ind w:left="600" w:hangingChars="300" w:hanging="600"/>
        <w:jc w:val="left"/>
        <w:rPr>
          <w:rFonts w:ascii="ＭＳ 明朝" w:eastAsia="ＭＳ 明朝" w:hAnsi="ＭＳ 明朝" w:cs="ＭＳ 明朝"/>
          <w:sz w:val="20"/>
          <w:szCs w:val="20"/>
        </w:rPr>
      </w:pPr>
    </w:p>
    <w:p w:rsidR="00C06EB5" w:rsidRDefault="00C06EB5" w:rsidP="00C06EB5">
      <w:pPr>
        <w:tabs>
          <w:tab w:val="left" w:pos="8543"/>
        </w:tabs>
        <w:spacing w:line="0" w:lineRule="atLeast"/>
        <w:ind w:left="600" w:hangingChars="300" w:hanging="600"/>
        <w:jc w:val="left"/>
        <w:rPr>
          <w:rFonts w:ascii="ＭＳ 明朝" w:eastAsia="ＭＳ 明朝" w:hAnsi="ＭＳ 明朝" w:cs="ＭＳ 明朝"/>
          <w:sz w:val="20"/>
          <w:szCs w:val="20"/>
        </w:rPr>
      </w:pPr>
    </w:p>
    <w:p w:rsidR="00C06EB5" w:rsidRDefault="00C06EB5" w:rsidP="00C06EB5">
      <w:pPr>
        <w:tabs>
          <w:tab w:val="left" w:pos="8543"/>
        </w:tabs>
        <w:spacing w:line="0" w:lineRule="atLeast"/>
        <w:ind w:left="600" w:hangingChars="300" w:hanging="600"/>
        <w:jc w:val="left"/>
        <w:rPr>
          <w:rFonts w:ascii="ＭＳ 明朝" w:eastAsia="ＭＳ 明朝" w:hAnsi="ＭＳ 明朝" w:cs="ＭＳ 明朝"/>
          <w:sz w:val="20"/>
          <w:szCs w:val="20"/>
        </w:rPr>
      </w:pPr>
      <w:r>
        <w:rPr>
          <w:rFonts w:ascii="ＭＳ 明朝" w:eastAsia="ＭＳ 明朝" w:hAnsi="ＭＳ 明朝" w:cs="ＭＳ 明朝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39B240B5" wp14:editId="06694223">
                <wp:simplePos x="0" y="0"/>
                <wp:positionH relativeFrom="column">
                  <wp:posOffset>5316854</wp:posOffset>
                </wp:positionH>
                <wp:positionV relativeFrom="paragraph">
                  <wp:posOffset>118746</wp:posOffset>
                </wp:positionV>
                <wp:extent cx="1009650" cy="295275"/>
                <wp:effectExtent l="0" t="228600" r="0" b="247015"/>
                <wp:wrapNone/>
                <wp:docPr id="10" name="正方形/長方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163948">
                          <a:off x="0" y="0"/>
                          <a:ext cx="100965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06EB5" w:rsidRPr="001470B0" w:rsidRDefault="00C06EB5" w:rsidP="00C06EB5">
                            <w:pPr>
                              <w:rPr>
                                <w:b/>
                                <w:color w:val="000000" w:themeColor="text1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B240B5" id="正方形/長方形 10" o:spid="_x0000_s1029" style="position:absolute;left:0;text-align:left;margin-left:418.65pt;margin-top:9.35pt;width:79.5pt;height:23.25pt;rotation:-2660818fd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" filled="f" stroked="f" strokeweight="2pt">
                <v:textbox>
                  <w:txbxContent>
                    <w:p w:rsidR="00C06EB5" w:rsidRPr="001470B0" w:rsidRDefault="00C06EB5" w:rsidP="00C06EB5">
                      <w:pPr>
                        <w:rPr>
                          <w:b/>
                          <w:color w:val="000000" w:themeColor="text1"/>
                          <w:sz w:val="18"/>
                          <w:szCs w:val="1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C06EB5" w:rsidRDefault="00C06EB5" w:rsidP="00C06EB5">
      <w:pPr>
        <w:tabs>
          <w:tab w:val="left" w:pos="8543"/>
        </w:tabs>
        <w:spacing w:line="0" w:lineRule="atLeast"/>
        <w:ind w:left="600" w:hangingChars="300" w:hanging="600"/>
        <w:jc w:val="left"/>
        <w:rPr>
          <w:rFonts w:ascii="ＭＳ 明朝" w:eastAsia="ＭＳ 明朝" w:hAnsi="ＭＳ 明朝" w:cs="ＭＳ 明朝"/>
          <w:sz w:val="20"/>
          <w:szCs w:val="20"/>
        </w:rPr>
      </w:pPr>
    </w:p>
    <w:p w:rsidR="00C06EB5" w:rsidRDefault="00C06EB5" w:rsidP="00C06EB5">
      <w:pPr>
        <w:tabs>
          <w:tab w:val="left" w:pos="8543"/>
        </w:tabs>
        <w:spacing w:line="0" w:lineRule="atLeast"/>
        <w:ind w:left="600" w:hangingChars="300" w:hanging="600"/>
        <w:jc w:val="left"/>
        <w:rPr>
          <w:rFonts w:ascii="ＭＳ 明朝" w:eastAsia="ＭＳ 明朝" w:hAnsi="ＭＳ 明朝" w:cs="ＭＳ 明朝"/>
          <w:sz w:val="20"/>
          <w:szCs w:val="20"/>
        </w:rPr>
      </w:pPr>
    </w:p>
    <w:p w:rsidR="00030E99" w:rsidRPr="005C7170" w:rsidRDefault="005C7170" w:rsidP="005C7170">
      <w:pPr>
        <w:snapToGrid w:val="0"/>
        <w:ind w:firstLine="240"/>
        <w:rPr>
          <w:rFonts w:asciiTheme="majorEastAsia" w:eastAsiaTheme="majorEastAsia" w:hAnsiTheme="majorEastAsia" w:cs="Arial Unicode MS"/>
          <w:b/>
          <w:sz w:val="24"/>
        </w:rPr>
      </w:pPr>
      <w:r>
        <w:rPr>
          <w:rFonts w:asciiTheme="majorEastAsia" w:eastAsiaTheme="majorEastAsia" w:hAnsiTheme="majorEastAsia" w:cs="Arial Unicode MS" w:hint="eastAsia"/>
          <w:b/>
          <w:sz w:val="24"/>
        </w:rPr>
        <w:t>◎</w:t>
      </w:r>
      <w:r w:rsidR="00030E99" w:rsidRPr="005C7170">
        <w:rPr>
          <w:rFonts w:asciiTheme="majorEastAsia" w:eastAsiaTheme="majorEastAsia" w:hAnsiTheme="majorEastAsia" w:cs="Arial Unicode MS" w:hint="eastAsia"/>
          <w:b/>
          <w:sz w:val="24"/>
        </w:rPr>
        <w:t>週単位での感染者数推移</w:t>
      </w:r>
    </w:p>
    <w:tbl>
      <w:tblPr>
        <w:tblStyle w:val="aa"/>
        <w:tblW w:w="0" w:type="auto"/>
        <w:tblInd w:w="137" w:type="dxa"/>
        <w:tblLook w:val="04A0" w:firstRow="1" w:lastRow="0" w:firstColumn="1" w:lastColumn="0" w:noHBand="0" w:noVBand="1"/>
      </w:tblPr>
      <w:tblGrid>
        <w:gridCol w:w="2693"/>
        <w:gridCol w:w="1843"/>
        <w:gridCol w:w="1843"/>
        <w:gridCol w:w="1984"/>
        <w:gridCol w:w="1843"/>
      </w:tblGrid>
      <w:tr w:rsidR="00030E99" w:rsidRPr="00C433B6" w:rsidTr="005C7170">
        <w:tc>
          <w:tcPr>
            <w:tcW w:w="2693" w:type="dxa"/>
          </w:tcPr>
          <w:p w:rsidR="00030E99" w:rsidRPr="00C433B6" w:rsidRDefault="00030E99" w:rsidP="00030E99">
            <w:pPr>
              <w:snapToGrid w:val="0"/>
              <w:ind w:leftChars="135" w:left="283"/>
              <w:jc w:val="center"/>
              <w:rPr>
                <w:rFonts w:ascii="Meiryo UI" w:eastAsia="Meiryo UI" w:hAnsi="Meiryo UI"/>
                <w:sz w:val="22"/>
              </w:rPr>
            </w:pPr>
          </w:p>
        </w:tc>
        <w:tc>
          <w:tcPr>
            <w:tcW w:w="1843" w:type="dxa"/>
          </w:tcPr>
          <w:p w:rsidR="00030E99" w:rsidRPr="00C433B6" w:rsidRDefault="0002758C" w:rsidP="005C7170">
            <w:pPr>
              <w:snapToGrid w:val="0"/>
              <w:jc w:val="center"/>
              <w:rPr>
                <w:rFonts w:ascii="Meiryo UI" w:eastAsia="Meiryo UI" w:hAnsi="Meiryo UI"/>
                <w:sz w:val="22"/>
              </w:rPr>
            </w:pPr>
            <w:r>
              <w:rPr>
                <w:rFonts w:ascii="Meiryo UI" w:eastAsia="Meiryo UI" w:hAnsi="Meiryo UI" w:hint="eastAsia"/>
                <w:sz w:val="22"/>
              </w:rPr>
              <w:t>6</w:t>
            </w:r>
            <w:r w:rsidR="005C7170">
              <w:rPr>
                <w:rFonts w:ascii="Meiryo UI" w:eastAsia="Meiryo UI" w:hAnsi="Meiryo UI"/>
                <w:sz w:val="22"/>
              </w:rPr>
              <w:t>/</w:t>
            </w:r>
            <w:r>
              <w:rPr>
                <w:rFonts w:ascii="Meiryo UI" w:eastAsia="Meiryo UI" w:hAnsi="Meiryo UI" w:hint="eastAsia"/>
                <w:sz w:val="22"/>
              </w:rPr>
              <w:t>13</w:t>
            </w:r>
            <w:r>
              <w:rPr>
                <w:rFonts w:ascii="Meiryo UI" w:eastAsia="Meiryo UI" w:hAnsi="Meiryo UI"/>
                <w:sz w:val="22"/>
              </w:rPr>
              <w:t>-</w:t>
            </w:r>
            <w:r>
              <w:rPr>
                <w:rFonts w:ascii="Meiryo UI" w:eastAsia="Meiryo UI" w:hAnsi="Meiryo UI" w:hint="eastAsia"/>
                <w:sz w:val="22"/>
              </w:rPr>
              <w:t>6</w:t>
            </w:r>
            <w:r w:rsidR="005C7170">
              <w:rPr>
                <w:rFonts w:ascii="Meiryo UI" w:eastAsia="Meiryo UI" w:hAnsi="Meiryo UI"/>
                <w:sz w:val="22"/>
              </w:rPr>
              <w:t>/</w:t>
            </w:r>
            <w:r>
              <w:rPr>
                <w:rFonts w:ascii="Meiryo UI" w:eastAsia="Meiryo UI" w:hAnsi="Meiryo UI" w:hint="eastAsia"/>
                <w:sz w:val="22"/>
              </w:rPr>
              <w:t>19</w:t>
            </w:r>
          </w:p>
        </w:tc>
        <w:tc>
          <w:tcPr>
            <w:tcW w:w="1843" w:type="dxa"/>
          </w:tcPr>
          <w:p w:rsidR="00030E99" w:rsidRPr="00C433B6" w:rsidRDefault="0002758C" w:rsidP="0002758C">
            <w:pPr>
              <w:snapToGrid w:val="0"/>
              <w:jc w:val="center"/>
              <w:rPr>
                <w:rFonts w:ascii="Meiryo UI" w:eastAsia="Meiryo UI" w:hAnsi="Meiryo UI"/>
                <w:sz w:val="22"/>
              </w:rPr>
            </w:pPr>
            <w:r>
              <w:rPr>
                <w:rFonts w:ascii="Meiryo UI" w:eastAsia="Meiryo UI" w:hAnsi="Meiryo UI" w:hint="eastAsia"/>
                <w:sz w:val="22"/>
              </w:rPr>
              <w:t>6</w:t>
            </w:r>
            <w:r w:rsidR="005C7170">
              <w:rPr>
                <w:rFonts w:ascii="Meiryo UI" w:eastAsia="Meiryo UI" w:hAnsi="Meiryo UI"/>
                <w:sz w:val="22"/>
              </w:rPr>
              <w:t>/</w:t>
            </w:r>
            <w:r>
              <w:rPr>
                <w:rFonts w:ascii="Meiryo UI" w:eastAsia="Meiryo UI" w:hAnsi="Meiryo UI" w:hint="eastAsia"/>
                <w:sz w:val="22"/>
              </w:rPr>
              <w:t>20</w:t>
            </w:r>
            <w:r>
              <w:rPr>
                <w:rFonts w:ascii="Meiryo UI" w:eastAsia="Meiryo UI" w:hAnsi="Meiryo UI"/>
                <w:sz w:val="22"/>
              </w:rPr>
              <w:t>-</w:t>
            </w:r>
            <w:r>
              <w:rPr>
                <w:rFonts w:ascii="Meiryo UI" w:eastAsia="Meiryo UI" w:hAnsi="Meiryo UI" w:hint="eastAsia"/>
                <w:sz w:val="22"/>
              </w:rPr>
              <w:t>6</w:t>
            </w:r>
            <w:r w:rsidR="005C7170">
              <w:rPr>
                <w:rFonts w:ascii="Meiryo UI" w:eastAsia="Meiryo UI" w:hAnsi="Meiryo UI"/>
                <w:sz w:val="22"/>
              </w:rPr>
              <w:t>/</w:t>
            </w:r>
            <w:r>
              <w:rPr>
                <w:rFonts w:ascii="Meiryo UI" w:eastAsia="Meiryo UI" w:hAnsi="Meiryo UI" w:hint="eastAsia"/>
                <w:sz w:val="22"/>
              </w:rPr>
              <w:t>26</w:t>
            </w:r>
          </w:p>
        </w:tc>
        <w:tc>
          <w:tcPr>
            <w:tcW w:w="1984" w:type="dxa"/>
          </w:tcPr>
          <w:p w:rsidR="00030E99" w:rsidRPr="00C433B6" w:rsidRDefault="0002758C" w:rsidP="0002758C">
            <w:pPr>
              <w:snapToGrid w:val="0"/>
              <w:jc w:val="center"/>
              <w:rPr>
                <w:rFonts w:ascii="Meiryo UI" w:eastAsia="Meiryo UI" w:hAnsi="Meiryo UI"/>
                <w:sz w:val="22"/>
              </w:rPr>
            </w:pPr>
            <w:r>
              <w:rPr>
                <w:rFonts w:ascii="Meiryo UI" w:eastAsia="Meiryo UI" w:hAnsi="Meiryo UI" w:hint="eastAsia"/>
                <w:sz w:val="22"/>
              </w:rPr>
              <w:t>6</w:t>
            </w:r>
            <w:r w:rsidR="005C7170">
              <w:rPr>
                <w:rFonts w:ascii="Meiryo UI" w:eastAsia="Meiryo UI" w:hAnsi="Meiryo UI"/>
                <w:sz w:val="22"/>
              </w:rPr>
              <w:t>/</w:t>
            </w:r>
            <w:r>
              <w:rPr>
                <w:rFonts w:ascii="Meiryo UI" w:eastAsia="Meiryo UI" w:hAnsi="Meiryo UI" w:hint="eastAsia"/>
                <w:sz w:val="22"/>
              </w:rPr>
              <w:t>27</w:t>
            </w:r>
            <w:r w:rsidR="005C7170">
              <w:rPr>
                <w:rFonts w:ascii="Meiryo UI" w:eastAsia="Meiryo UI" w:hAnsi="Meiryo UI"/>
                <w:sz w:val="22"/>
              </w:rPr>
              <w:t>-</w:t>
            </w:r>
            <w:r>
              <w:rPr>
                <w:rFonts w:ascii="Meiryo UI" w:eastAsia="Meiryo UI" w:hAnsi="Meiryo UI" w:hint="eastAsia"/>
                <w:sz w:val="22"/>
              </w:rPr>
              <w:t>7</w:t>
            </w:r>
            <w:r w:rsidR="005C7170">
              <w:rPr>
                <w:rFonts w:ascii="Meiryo UI" w:eastAsia="Meiryo UI" w:hAnsi="Meiryo UI" w:hint="eastAsia"/>
                <w:sz w:val="22"/>
              </w:rPr>
              <w:t>/</w:t>
            </w:r>
            <w:r>
              <w:rPr>
                <w:rFonts w:ascii="Meiryo UI" w:eastAsia="Meiryo UI" w:hAnsi="Meiryo UI" w:hint="eastAsia"/>
                <w:sz w:val="22"/>
              </w:rPr>
              <w:t>3</w:t>
            </w:r>
          </w:p>
        </w:tc>
        <w:tc>
          <w:tcPr>
            <w:tcW w:w="1843" w:type="dxa"/>
          </w:tcPr>
          <w:p w:rsidR="00030E99" w:rsidRPr="00C433B6" w:rsidRDefault="0002758C" w:rsidP="005C7170">
            <w:pPr>
              <w:snapToGrid w:val="0"/>
              <w:jc w:val="center"/>
              <w:rPr>
                <w:rFonts w:ascii="Meiryo UI" w:eastAsia="Meiryo UI" w:hAnsi="Meiryo UI"/>
                <w:sz w:val="22"/>
              </w:rPr>
            </w:pPr>
            <w:r>
              <w:rPr>
                <w:rFonts w:ascii="Meiryo UI" w:eastAsia="Meiryo UI" w:hAnsi="Meiryo UI" w:hint="eastAsia"/>
                <w:sz w:val="22"/>
              </w:rPr>
              <w:t>7</w:t>
            </w:r>
            <w:r w:rsidR="005C7170">
              <w:rPr>
                <w:rFonts w:ascii="Meiryo UI" w:eastAsia="Meiryo UI" w:hAnsi="Meiryo UI"/>
                <w:sz w:val="22"/>
              </w:rPr>
              <w:t>/</w:t>
            </w:r>
            <w:r>
              <w:rPr>
                <w:rFonts w:ascii="Meiryo UI" w:eastAsia="Meiryo UI" w:hAnsi="Meiryo UI" w:hint="eastAsia"/>
                <w:sz w:val="22"/>
              </w:rPr>
              <w:t>4</w:t>
            </w:r>
            <w:r>
              <w:rPr>
                <w:rFonts w:ascii="Meiryo UI" w:eastAsia="Meiryo UI" w:hAnsi="Meiryo UI"/>
                <w:sz w:val="22"/>
              </w:rPr>
              <w:t>-</w:t>
            </w:r>
            <w:r>
              <w:rPr>
                <w:rFonts w:ascii="Meiryo UI" w:eastAsia="Meiryo UI" w:hAnsi="Meiryo UI" w:hint="eastAsia"/>
                <w:sz w:val="22"/>
              </w:rPr>
              <w:t>7</w:t>
            </w:r>
            <w:r w:rsidR="005C7170">
              <w:rPr>
                <w:rFonts w:ascii="Meiryo UI" w:eastAsia="Meiryo UI" w:hAnsi="Meiryo UI"/>
                <w:sz w:val="22"/>
              </w:rPr>
              <w:t>/</w:t>
            </w:r>
            <w:r>
              <w:rPr>
                <w:rFonts w:ascii="Meiryo UI" w:eastAsia="Meiryo UI" w:hAnsi="Meiryo UI" w:hint="eastAsia"/>
                <w:sz w:val="22"/>
              </w:rPr>
              <w:t>10</w:t>
            </w:r>
          </w:p>
        </w:tc>
      </w:tr>
      <w:tr w:rsidR="00030E99" w:rsidRPr="00C433B6" w:rsidTr="005C7170">
        <w:tc>
          <w:tcPr>
            <w:tcW w:w="2693" w:type="dxa"/>
          </w:tcPr>
          <w:p w:rsidR="00030E99" w:rsidRPr="00C433B6" w:rsidRDefault="00030E99" w:rsidP="005C7170">
            <w:pPr>
              <w:snapToGrid w:val="0"/>
              <w:jc w:val="center"/>
              <w:rPr>
                <w:rFonts w:ascii="Meiryo UI" w:eastAsia="Meiryo UI" w:hAnsi="Meiryo UI"/>
                <w:sz w:val="22"/>
              </w:rPr>
            </w:pPr>
            <w:r w:rsidRPr="00C433B6">
              <w:rPr>
                <w:rFonts w:ascii="Meiryo UI" w:eastAsia="Meiryo UI" w:hAnsi="Meiryo UI" w:hint="eastAsia"/>
                <w:sz w:val="22"/>
              </w:rPr>
              <w:t>前4週間の感染者推移</w:t>
            </w:r>
          </w:p>
        </w:tc>
        <w:tc>
          <w:tcPr>
            <w:tcW w:w="1843" w:type="dxa"/>
          </w:tcPr>
          <w:p w:rsidR="00030E99" w:rsidRPr="00C433B6" w:rsidRDefault="006C3F4D" w:rsidP="005C7170">
            <w:pPr>
              <w:snapToGrid w:val="0"/>
              <w:jc w:val="center"/>
              <w:rPr>
                <w:rFonts w:ascii="Meiryo UI" w:eastAsia="Meiryo UI" w:hAnsi="Meiryo UI"/>
                <w:sz w:val="22"/>
              </w:rPr>
            </w:pPr>
            <w:r w:rsidRPr="006C3F4D">
              <w:rPr>
                <w:rFonts w:ascii="Meiryo UI" w:eastAsia="Meiryo UI" w:hAnsi="Meiryo UI"/>
                <w:sz w:val="22"/>
              </w:rPr>
              <w:t>428</w:t>
            </w:r>
          </w:p>
        </w:tc>
        <w:tc>
          <w:tcPr>
            <w:tcW w:w="1843" w:type="dxa"/>
          </w:tcPr>
          <w:p w:rsidR="00030E99" w:rsidRPr="00C433B6" w:rsidRDefault="006C3F4D" w:rsidP="005C7170">
            <w:pPr>
              <w:snapToGrid w:val="0"/>
              <w:jc w:val="center"/>
              <w:rPr>
                <w:rFonts w:ascii="Meiryo UI" w:eastAsia="Meiryo UI" w:hAnsi="Meiryo UI"/>
                <w:sz w:val="22"/>
              </w:rPr>
            </w:pPr>
            <w:r w:rsidRPr="006C3F4D">
              <w:rPr>
                <w:rFonts w:ascii="Meiryo UI" w:eastAsia="Meiryo UI" w:hAnsi="Meiryo UI"/>
                <w:sz w:val="22"/>
              </w:rPr>
              <w:t>554</w:t>
            </w:r>
          </w:p>
        </w:tc>
        <w:tc>
          <w:tcPr>
            <w:tcW w:w="1984" w:type="dxa"/>
          </w:tcPr>
          <w:p w:rsidR="00030E99" w:rsidRPr="00C433B6" w:rsidRDefault="006C3F4D" w:rsidP="005C7170">
            <w:pPr>
              <w:snapToGrid w:val="0"/>
              <w:jc w:val="center"/>
              <w:rPr>
                <w:rFonts w:ascii="Meiryo UI" w:eastAsia="Meiryo UI" w:hAnsi="Meiryo UI"/>
                <w:sz w:val="22"/>
              </w:rPr>
            </w:pPr>
            <w:r w:rsidRPr="006C3F4D">
              <w:rPr>
                <w:rFonts w:ascii="Meiryo UI" w:eastAsia="Meiryo UI" w:hAnsi="Meiryo UI"/>
                <w:sz w:val="22"/>
              </w:rPr>
              <w:t>976</w:t>
            </w:r>
          </w:p>
        </w:tc>
        <w:tc>
          <w:tcPr>
            <w:tcW w:w="1843" w:type="dxa"/>
          </w:tcPr>
          <w:p w:rsidR="00030E99" w:rsidRPr="00C433B6" w:rsidRDefault="006C3F4D" w:rsidP="005C7170">
            <w:pPr>
              <w:snapToGrid w:val="0"/>
              <w:jc w:val="center"/>
              <w:rPr>
                <w:rFonts w:ascii="Meiryo UI" w:eastAsia="Meiryo UI" w:hAnsi="Meiryo UI"/>
                <w:sz w:val="22"/>
              </w:rPr>
            </w:pPr>
            <w:r>
              <w:rPr>
                <w:rFonts w:ascii="Meiryo UI" w:eastAsia="Meiryo UI" w:hAnsi="Meiryo UI" w:hint="eastAsia"/>
                <w:sz w:val="22"/>
              </w:rPr>
              <w:t>2,088</w:t>
            </w:r>
          </w:p>
        </w:tc>
      </w:tr>
    </w:tbl>
    <w:p w:rsidR="00435458" w:rsidRPr="00541351" w:rsidRDefault="00C433B6" w:rsidP="00030E99">
      <w:pPr>
        <w:snapToGrid w:val="0"/>
        <w:ind w:firstLineChars="100" w:firstLine="210"/>
        <w:rPr>
          <w:sz w:val="18"/>
        </w:rPr>
      </w:pPr>
      <w:r w:rsidRPr="00541351">
        <w:rPr>
          <w:rFonts w:hint="eastAsia"/>
        </w:rPr>
        <w:t>※</w:t>
      </w:r>
      <w:r w:rsidR="00435458" w:rsidRPr="00541351">
        <w:rPr>
          <w:rFonts w:hint="eastAsia"/>
          <w:sz w:val="18"/>
        </w:rPr>
        <w:t>感染者数は、品川区保健所が「感染症の予防及び感染症の患者に対する医療に関する法律」に基づき対応している数で、区内在住者とは限りません。そのため、東京都が発表する数（品川区在住感染者数）とは一致しません。</w:t>
      </w:r>
    </w:p>
    <w:p w:rsidR="00541351" w:rsidRDefault="00541351" w:rsidP="00541351">
      <w:pPr>
        <w:snapToGrid w:val="0"/>
        <w:spacing w:line="0" w:lineRule="atLeast"/>
        <w:jc w:val="right"/>
        <w:rPr>
          <w:szCs w:val="21"/>
        </w:rPr>
      </w:pPr>
    </w:p>
    <w:p w:rsidR="005C7170" w:rsidRPr="001A7026" w:rsidRDefault="005C7170" w:rsidP="00541351">
      <w:pPr>
        <w:snapToGrid w:val="0"/>
        <w:spacing w:line="0" w:lineRule="atLeast"/>
        <w:jc w:val="right"/>
        <w:rPr>
          <w:szCs w:val="21"/>
        </w:rPr>
      </w:pPr>
    </w:p>
    <w:p w:rsidR="00C06EB5" w:rsidRPr="0019529C" w:rsidRDefault="00181DC9" w:rsidP="00FF3CED">
      <w:pPr>
        <w:pStyle w:val="a3"/>
        <w:numPr>
          <w:ilvl w:val="0"/>
          <w:numId w:val="17"/>
        </w:numPr>
        <w:snapToGrid w:val="0"/>
        <w:ind w:leftChars="0"/>
        <w:jc w:val="left"/>
        <w:rPr>
          <w:rFonts w:asciiTheme="majorEastAsia" w:eastAsiaTheme="majorEastAsia" w:hAnsiTheme="majorEastAsia"/>
          <w:sz w:val="22"/>
        </w:rPr>
      </w:pPr>
      <w:r>
        <w:rPr>
          <w:noProof/>
        </w:rPr>
        <w:drawing>
          <wp:anchor distT="0" distB="0" distL="114300" distR="114300" simplePos="0" relativeHeight="251702784" behindDoc="1" locked="0" layoutInCell="1" allowOverlap="1" wp14:anchorId="26EA6E21" wp14:editId="0A8FBF35">
            <wp:simplePos x="0" y="0"/>
            <wp:positionH relativeFrom="margin">
              <wp:align>left</wp:align>
            </wp:positionH>
            <wp:positionV relativeFrom="paragraph">
              <wp:posOffset>229528</wp:posOffset>
            </wp:positionV>
            <wp:extent cx="6515100" cy="2811731"/>
            <wp:effectExtent l="0" t="0" r="0" b="0"/>
            <wp:wrapNone/>
            <wp:docPr id="6" name="グラフ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6EB5" w:rsidRPr="00030E99">
        <w:rPr>
          <w:rFonts w:ascii="Arial Unicode MS" w:eastAsia="Arial Unicode MS" w:hAnsi="Arial Unicode MS" w:cs="Arial Unicode MS" w:hint="eastAsia"/>
          <w:szCs w:val="24"/>
        </w:rPr>
        <w:t xml:space="preserve"> </w:t>
      </w:r>
      <w:r w:rsidR="00C06EB5" w:rsidRPr="00FF3CED">
        <w:rPr>
          <w:rFonts w:ascii="Meiryo UI" w:eastAsia="Meiryo UI" w:hAnsi="Meiryo UI" w:hint="eastAsia"/>
          <w:sz w:val="22"/>
        </w:rPr>
        <w:t>年齢別・男女別感染者数</w:t>
      </w:r>
      <w:r w:rsidR="009A6211" w:rsidRPr="00FF3CED">
        <w:rPr>
          <w:rFonts w:ascii="Meiryo UI" w:eastAsia="Meiryo UI" w:hAnsi="Meiryo UI" w:hint="eastAsia"/>
          <w:sz w:val="22"/>
        </w:rPr>
        <w:t>（2020年2月～202</w:t>
      </w:r>
      <w:r w:rsidR="009A6211" w:rsidRPr="00FF3CED">
        <w:rPr>
          <w:rFonts w:ascii="Meiryo UI" w:eastAsia="Meiryo UI" w:hAnsi="Meiryo UI"/>
          <w:sz w:val="22"/>
        </w:rPr>
        <w:t>2</w:t>
      </w:r>
      <w:r w:rsidR="009A6211" w:rsidRPr="00FF3CED">
        <w:rPr>
          <w:rFonts w:ascii="Meiryo UI" w:eastAsia="Meiryo UI" w:hAnsi="Meiryo UI" w:hint="eastAsia"/>
          <w:sz w:val="22"/>
        </w:rPr>
        <w:t>年</w:t>
      </w:r>
      <w:r w:rsidR="007C6F40">
        <w:rPr>
          <w:rFonts w:ascii="Meiryo UI" w:eastAsia="Meiryo UI" w:hAnsi="Meiryo UI" w:hint="eastAsia"/>
          <w:sz w:val="22"/>
        </w:rPr>
        <w:t>７</w:t>
      </w:r>
      <w:r w:rsidR="009A6211" w:rsidRPr="00FF3CED">
        <w:rPr>
          <w:rFonts w:ascii="Meiryo UI" w:eastAsia="Meiryo UI" w:hAnsi="Meiryo UI" w:hint="eastAsia"/>
          <w:sz w:val="22"/>
        </w:rPr>
        <w:t>月）</w:t>
      </w:r>
    </w:p>
    <w:p w:rsidR="00C06EB5" w:rsidRPr="0019529C" w:rsidRDefault="00AD546A" w:rsidP="00AD546A">
      <w:pPr>
        <w:snapToGrid w:val="0"/>
        <w:spacing w:line="0" w:lineRule="atLeast"/>
        <w:jc w:val="right"/>
        <w:rPr>
          <w:rFonts w:asciiTheme="majorEastAsia" w:eastAsiaTheme="majorEastAsia" w:hAnsiTheme="majorEastAsia" w:cs="Arial Unicode MS"/>
          <w:szCs w:val="24"/>
        </w:rPr>
      </w:pPr>
      <w:r w:rsidRPr="0019529C">
        <w:rPr>
          <w:rFonts w:asciiTheme="majorEastAsia" w:eastAsiaTheme="majorEastAsia" w:hAnsiTheme="majorEastAsia" w:hint="eastAsia"/>
          <w:szCs w:val="21"/>
        </w:rPr>
        <w:t>[令和</w:t>
      </w:r>
      <w:r w:rsidRPr="0019529C">
        <w:rPr>
          <w:rFonts w:asciiTheme="majorEastAsia" w:eastAsiaTheme="majorEastAsia" w:hAnsiTheme="majorEastAsia"/>
          <w:szCs w:val="21"/>
        </w:rPr>
        <w:t>4</w:t>
      </w:r>
      <w:r w:rsidRPr="0019529C">
        <w:rPr>
          <w:rFonts w:asciiTheme="majorEastAsia" w:eastAsiaTheme="majorEastAsia" w:hAnsiTheme="majorEastAsia" w:hint="eastAsia"/>
          <w:szCs w:val="21"/>
        </w:rPr>
        <w:t>年</w:t>
      </w:r>
      <w:r w:rsidR="00181DC9">
        <w:rPr>
          <w:rFonts w:asciiTheme="majorEastAsia" w:eastAsiaTheme="majorEastAsia" w:hAnsiTheme="majorEastAsia" w:hint="eastAsia"/>
          <w:szCs w:val="21"/>
        </w:rPr>
        <w:t>7</w:t>
      </w:r>
      <w:r w:rsidRPr="0019529C">
        <w:rPr>
          <w:rFonts w:asciiTheme="majorEastAsia" w:eastAsiaTheme="majorEastAsia" w:hAnsiTheme="majorEastAsia" w:hint="eastAsia"/>
          <w:szCs w:val="21"/>
        </w:rPr>
        <w:t>月</w:t>
      </w:r>
      <w:r w:rsidR="00181DC9">
        <w:rPr>
          <w:rFonts w:asciiTheme="majorEastAsia" w:eastAsiaTheme="majorEastAsia" w:hAnsiTheme="majorEastAsia" w:hint="eastAsia"/>
          <w:szCs w:val="21"/>
        </w:rPr>
        <w:t>10</w:t>
      </w:r>
      <w:r w:rsidRPr="0019529C">
        <w:rPr>
          <w:rFonts w:asciiTheme="majorEastAsia" w:eastAsiaTheme="majorEastAsia" w:hAnsiTheme="majorEastAsia" w:hint="eastAsia"/>
          <w:szCs w:val="21"/>
        </w:rPr>
        <w:t>日時点]</w:t>
      </w:r>
    </w:p>
    <w:p w:rsidR="00030E99" w:rsidRPr="00030E99" w:rsidRDefault="00030E99" w:rsidP="00221434">
      <w:pPr>
        <w:pStyle w:val="a3"/>
        <w:snapToGrid w:val="0"/>
        <w:ind w:leftChars="0" w:left="360"/>
        <w:jc w:val="left"/>
        <w:rPr>
          <w:rFonts w:ascii="Arial Unicode MS" w:eastAsia="Arial Unicode MS" w:hAnsi="Arial Unicode MS" w:cs="Arial Unicode MS"/>
          <w:szCs w:val="24"/>
        </w:rPr>
      </w:pPr>
      <w:r w:rsidRPr="00030E99">
        <w:rPr>
          <w:rFonts w:ascii="Arial Unicode MS" w:eastAsia="Arial Unicode MS" w:hAnsi="Arial Unicode MS" w:cs="Arial Unicode MS"/>
          <w:szCs w:val="24"/>
        </w:rPr>
        <w:br w:type="page"/>
      </w:r>
    </w:p>
    <w:p w:rsidR="007C6F40" w:rsidRDefault="007C6F40" w:rsidP="007C6F40">
      <w:pPr>
        <w:pStyle w:val="a3"/>
        <w:numPr>
          <w:ilvl w:val="0"/>
          <w:numId w:val="3"/>
        </w:numPr>
        <w:ind w:leftChars="0"/>
        <w:jc w:val="left"/>
        <w:rPr>
          <w:rFonts w:asciiTheme="majorEastAsia" w:eastAsiaTheme="majorEastAsia" w:hAnsiTheme="majorEastAsia"/>
          <w:szCs w:val="24"/>
        </w:rPr>
      </w:pPr>
      <w:r>
        <w:rPr>
          <w:rFonts w:asciiTheme="majorEastAsia" w:eastAsiaTheme="majorEastAsia" w:hAnsiTheme="majorEastAsia" w:hint="eastAsia"/>
          <w:szCs w:val="24"/>
        </w:rPr>
        <w:lastRenderedPageBreak/>
        <w:t>品川区</w:t>
      </w:r>
      <w:r w:rsidRPr="000569A9">
        <w:rPr>
          <w:rFonts w:asciiTheme="majorEastAsia" w:eastAsiaTheme="majorEastAsia" w:hAnsiTheme="majorEastAsia" w:hint="eastAsia"/>
          <w:szCs w:val="24"/>
        </w:rPr>
        <w:t>新型コロナワクチン</w:t>
      </w:r>
      <w:r>
        <w:rPr>
          <w:rFonts w:asciiTheme="majorEastAsia" w:eastAsiaTheme="majorEastAsia" w:hAnsiTheme="majorEastAsia" w:hint="eastAsia"/>
          <w:szCs w:val="24"/>
        </w:rPr>
        <w:t>接種状況</w:t>
      </w:r>
    </w:p>
    <w:p w:rsidR="007C6F40" w:rsidRDefault="007C6F40" w:rsidP="007C6F40">
      <w:pPr>
        <w:pStyle w:val="a3"/>
        <w:numPr>
          <w:ilvl w:val="0"/>
          <w:numId w:val="18"/>
        </w:numPr>
        <w:snapToGrid w:val="0"/>
        <w:ind w:leftChars="0"/>
        <w:jc w:val="left"/>
        <w:rPr>
          <w:rFonts w:ascii="Meiryo UI" w:eastAsia="Meiryo UI" w:hAnsi="Meiryo UI"/>
          <w:sz w:val="22"/>
        </w:rPr>
      </w:pPr>
      <w:r w:rsidRPr="00FF3CED">
        <w:rPr>
          <w:rFonts w:ascii="Meiryo UI" w:eastAsia="Meiryo UI" w:hAnsi="Meiryo UI" w:hint="eastAsia"/>
          <w:sz w:val="22"/>
        </w:rPr>
        <w:t>品川区民の各世代、接種回数別のワクチン接種状況</w:t>
      </w:r>
    </w:p>
    <w:p w:rsidR="007C6F40" w:rsidRDefault="007C6F40" w:rsidP="007C6F40">
      <w:pPr>
        <w:pStyle w:val="a3"/>
        <w:snapToGrid w:val="0"/>
        <w:ind w:leftChars="67" w:left="141"/>
        <w:jc w:val="left"/>
        <w:rPr>
          <w:rFonts w:ascii="Meiryo UI" w:eastAsia="Meiryo UI" w:hAnsi="Meiryo UI"/>
          <w:sz w:val="22"/>
        </w:rPr>
      </w:pPr>
      <w:r>
        <w:rPr>
          <w:noProof/>
        </w:rPr>
        <w:drawing>
          <wp:inline distT="0" distB="0" distL="0" distR="0" wp14:anchorId="555B6053" wp14:editId="2D8B3A2D">
            <wp:extent cx="6462007" cy="2827648"/>
            <wp:effectExtent l="0" t="0" r="15240" b="11430"/>
            <wp:docPr id="9" name="グラフ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7C6F40" w:rsidRDefault="007C6F40" w:rsidP="007C6F40">
      <w:pPr>
        <w:pStyle w:val="a3"/>
        <w:snapToGrid w:val="0"/>
        <w:ind w:leftChars="67" w:left="141"/>
        <w:jc w:val="left"/>
        <w:rPr>
          <w:rFonts w:ascii="Meiryo UI" w:eastAsia="Meiryo UI" w:hAnsi="Meiryo UI"/>
          <w:sz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4832" behindDoc="0" locked="0" layoutInCell="1" allowOverlap="1" wp14:anchorId="5143AB03" wp14:editId="2C0463B0">
                <wp:simplePos x="0" y="0"/>
                <wp:positionH relativeFrom="column">
                  <wp:posOffset>85725</wp:posOffset>
                </wp:positionH>
                <wp:positionV relativeFrom="paragraph">
                  <wp:posOffset>229870</wp:posOffset>
                </wp:positionV>
                <wp:extent cx="6460490" cy="2910840"/>
                <wp:effectExtent l="0" t="0" r="16510" b="3810"/>
                <wp:wrapNone/>
                <wp:docPr id="14" name="グループ化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0490" cy="2910840"/>
                          <a:chOff x="0" y="0"/>
                          <a:chExt cx="6460674" cy="2910884"/>
                        </a:xfrm>
                      </wpg:grpSpPr>
                      <wpg:graphicFrame>
                        <wpg:cNvPr id="15" name="グラフ 15"/>
                        <wpg:cNvFrPr>
                          <a:graphicFrameLocks/>
                        </wpg:cNvFrPr>
                        <wpg:xfrm>
                          <a:off x="0" y="0"/>
                          <a:ext cx="6460674" cy="2818904"/>
                        </wpg:xfrm>
                        <a:graphic>
                          <a:graphicData uri="http://schemas.openxmlformats.org/drawingml/2006/chart">
                            <c:chart xmlns:c="http://schemas.openxmlformats.org/drawingml/2006/chart" xmlns:r="http://schemas.openxmlformats.org/officeDocument/2006/relationships" r:id="rId11"/>
                          </a:graphicData>
                        </a:graphic>
                      </wpg:graphicFrame>
                      <wps:wsp>
                        <wps:cNvPr id="16" name="テキスト ボックス 1"/>
                        <wps:cNvSpPr txBox="1"/>
                        <wps:spPr>
                          <a:xfrm>
                            <a:off x="2913717" y="1782483"/>
                            <a:ext cx="1082154" cy="427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C6F40" w:rsidRDefault="007C6F40" w:rsidP="007C6F40">
                              <w:pPr>
                                <w:pStyle w:val="Web"/>
                                <w:spacing w:before="0" w:beforeAutospacing="0" w:after="0" w:afterAutospacing="0"/>
                                <w:jc w:val="right"/>
                              </w:pPr>
                              <w:r>
                                <w:rPr>
                                  <w:rFonts w:ascii="Meiryo UI" w:eastAsia="Meiryo UI" w:hAnsi="Meiryo UI" w:cstheme="minorBidi" w:hint="eastAsia"/>
                                  <w:b/>
                                  <w:bCs/>
                                  <w:color w:val="000000"/>
                                  <w:sz w:val="36"/>
                                  <w:szCs w:val="36"/>
                                </w:rPr>
                                <w:t>9.4%</w:t>
                              </w:r>
                            </w:p>
                          </w:txbxContent>
                        </wps:txbx>
                        <wps:bodyPr wrap="square" tIns="0" bIns="0" rtlCol="0" anchor="t">
                          <a:noAutofit/>
                        </wps:bodyPr>
                      </wps:wsp>
                      <wps:wsp>
                        <wps:cNvPr id="17" name="テキスト ボックス 1"/>
                        <wps:cNvSpPr txBox="1"/>
                        <wps:spPr>
                          <a:xfrm>
                            <a:off x="247776" y="2460876"/>
                            <a:ext cx="2465918" cy="450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C6F40" w:rsidRDefault="007C6F40" w:rsidP="007C6F40">
                              <w:pPr>
                                <w:pStyle w:val="Web"/>
                                <w:spacing w:before="0" w:beforeAutospacing="0" w:after="0" w:afterAutospacing="0"/>
                                <w:jc w:val="right"/>
                              </w:pPr>
                              <w:r>
                                <w:rPr>
                                  <w:rFonts w:ascii="Meiryo UI" w:eastAsia="Meiryo UI" w:hAnsi="Meiryo UI" w:cstheme="minorBidi" w:hint="eastAsia"/>
                                  <w:b/>
                                  <w:bCs/>
                                  <w:color w:val="000000"/>
                                </w:rPr>
                                <w:t>※4回目接種は60歳以上の接種率</w:t>
                              </w:r>
                            </w:p>
                          </w:txbxContent>
                        </wps:txbx>
                        <wps:bodyPr wrap="square" tIns="0" bIns="0" rtlCol="0" anchor="t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43AB03" id="グループ化 4" o:spid="_x0000_s1030" style="position:absolute;left:0;text-align:left;margin-left:6.75pt;margin-top:18.1pt;width:508.7pt;height:229.2pt;z-index:251704832;mso-height-relative:margin" coordsize="64606,29108" o:gfxdata="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グラフ 15" o:spid="_x0000_s1031" type="#_x0000_t75" style="position:absolute;left:-60;top:-60;width:64740;height:2828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">
                  <v:imagedata r:id="rId12" o:title=""/>
                  <o:lock v:ext="edit" aspectratio="f"/>
                </v:shape>
                <v:shape id="_x0000_s1032" type="#_x0000_t202" style="position:absolute;left:29137;top:17824;width:10821;height:42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" filled="f" stroked="f">
                  <v:textbox inset=",0,,0">
                    <w:txbxContent>
                      <w:p w:rsidR="007C6F40" w:rsidRDefault="007C6F40" w:rsidP="007C6F40">
                        <w:pPr>
                          <w:pStyle w:val="Web"/>
                          <w:spacing w:before="0" w:beforeAutospacing="0" w:after="0" w:afterAutospacing="0"/>
                          <w:jc w:val="right"/>
                        </w:pPr>
                        <w:r>
                          <w:rPr>
                            <w:rFonts w:ascii="Meiryo UI" w:eastAsia="Meiryo UI" w:hAnsi="Meiryo UI" w:cstheme="minorBidi" w:hint="eastAsia"/>
                            <w:b/>
                            <w:bCs/>
                            <w:color w:val="000000"/>
                            <w:sz w:val="36"/>
                            <w:szCs w:val="36"/>
                          </w:rPr>
                          <w:t>9.4%</w:t>
                        </w:r>
                      </w:p>
                    </w:txbxContent>
                  </v:textbox>
                </v:shape>
                <v:shape id="_x0000_s1033" type="#_x0000_t202" style="position:absolute;left:2477;top:24608;width:24659;height:45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" filled="f" stroked="f">
                  <v:textbox inset=",0,,0">
                    <w:txbxContent>
                      <w:p w:rsidR="007C6F40" w:rsidRDefault="007C6F40" w:rsidP="007C6F40">
                        <w:pPr>
                          <w:pStyle w:val="Web"/>
                          <w:spacing w:before="0" w:beforeAutospacing="0" w:after="0" w:afterAutospacing="0"/>
                          <w:jc w:val="right"/>
                        </w:pPr>
                        <w:r>
                          <w:rPr>
                            <w:rFonts w:ascii="Meiryo UI" w:eastAsia="Meiryo UI" w:hAnsi="Meiryo UI" w:cstheme="minorBidi" w:hint="eastAsia"/>
                            <w:b/>
                            <w:bCs/>
                            <w:color w:val="000000"/>
                          </w:rPr>
                          <w:t>※4回目接種は60歳以上の接種率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7C6F40" w:rsidRDefault="007C6F40" w:rsidP="007C6F40">
      <w:pPr>
        <w:pStyle w:val="a3"/>
        <w:snapToGrid w:val="0"/>
        <w:ind w:leftChars="67" w:left="141"/>
        <w:jc w:val="left"/>
        <w:rPr>
          <w:rFonts w:ascii="Meiryo UI" w:eastAsia="Meiryo UI" w:hAnsi="Meiryo UI"/>
          <w:sz w:val="22"/>
        </w:rPr>
      </w:pPr>
    </w:p>
    <w:p w:rsidR="007C6F40" w:rsidRDefault="007C6F40" w:rsidP="007C6F40">
      <w:pPr>
        <w:pStyle w:val="a3"/>
        <w:snapToGrid w:val="0"/>
        <w:ind w:leftChars="67" w:left="141"/>
        <w:jc w:val="left"/>
        <w:rPr>
          <w:rFonts w:ascii="Meiryo UI" w:eastAsia="Meiryo UI" w:hAnsi="Meiryo UI"/>
          <w:sz w:val="22"/>
        </w:rPr>
      </w:pPr>
    </w:p>
    <w:p w:rsidR="007C6F40" w:rsidRDefault="007C6F40" w:rsidP="007C6F40">
      <w:pPr>
        <w:pStyle w:val="a3"/>
        <w:snapToGrid w:val="0"/>
        <w:ind w:leftChars="67" w:left="141"/>
        <w:jc w:val="left"/>
        <w:rPr>
          <w:rFonts w:ascii="Meiryo UI" w:eastAsia="Meiryo UI" w:hAnsi="Meiryo UI"/>
          <w:sz w:val="22"/>
        </w:rPr>
      </w:pPr>
    </w:p>
    <w:p w:rsidR="007C6F40" w:rsidRDefault="007C6F40" w:rsidP="007C6F40">
      <w:pPr>
        <w:pStyle w:val="a3"/>
        <w:snapToGrid w:val="0"/>
        <w:ind w:leftChars="67" w:left="141"/>
        <w:jc w:val="left"/>
        <w:rPr>
          <w:rFonts w:ascii="Meiryo UI" w:eastAsia="Meiryo UI" w:hAnsi="Meiryo UI"/>
          <w:sz w:val="22"/>
        </w:rPr>
      </w:pPr>
    </w:p>
    <w:p w:rsidR="007C6F40" w:rsidRDefault="007C6F40" w:rsidP="007C6F40">
      <w:pPr>
        <w:pStyle w:val="a3"/>
        <w:snapToGrid w:val="0"/>
        <w:ind w:leftChars="67" w:left="141"/>
        <w:jc w:val="left"/>
        <w:rPr>
          <w:rFonts w:ascii="Meiryo UI" w:eastAsia="Meiryo UI" w:hAnsi="Meiryo UI"/>
          <w:sz w:val="22"/>
        </w:rPr>
      </w:pPr>
    </w:p>
    <w:p w:rsidR="007C6F40" w:rsidRDefault="007C6F40" w:rsidP="007C6F40">
      <w:pPr>
        <w:pStyle w:val="a3"/>
        <w:snapToGrid w:val="0"/>
        <w:ind w:leftChars="67" w:left="141"/>
        <w:jc w:val="left"/>
        <w:rPr>
          <w:rFonts w:ascii="Meiryo UI" w:eastAsia="Meiryo UI" w:hAnsi="Meiryo UI"/>
          <w:sz w:val="22"/>
        </w:rPr>
      </w:pPr>
    </w:p>
    <w:p w:rsidR="007C6F40" w:rsidRDefault="007C6F40" w:rsidP="007C6F40">
      <w:pPr>
        <w:pStyle w:val="a3"/>
        <w:snapToGrid w:val="0"/>
        <w:ind w:leftChars="67" w:left="141"/>
        <w:jc w:val="left"/>
        <w:rPr>
          <w:rFonts w:ascii="Meiryo UI" w:eastAsia="Meiryo UI" w:hAnsi="Meiryo UI"/>
          <w:sz w:val="22"/>
        </w:rPr>
      </w:pPr>
    </w:p>
    <w:p w:rsidR="007C6F40" w:rsidRDefault="007C6F40" w:rsidP="007C6F40">
      <w:pPr>
        <w:pStyle w:val="a3"/>
        <w:snapToGrid w:val="0"/>
        <w:ind w:leftChars="67" w:left="141"/>
        <w:jc w:val="left"/>
        <w:rPr>
          <w:rFonts w:ascii="Meiryo UI" w:eastAsia="Meiryo UI" w:hAnsi="Meiryo UI"/>
          <w:sz w:val="22"/>
        </w:rPr>
      </w:pPr>
    </w:p>
    <w:p w:rsidR="007C6F40" w:rsidRDefault="007C6F40" w:rsidP="007C6F40">
      <w:pPr>
        <w:pStyle w:val="a3"/>
        <w:snapToGrid w:val="0"/>
        <w:ind w:leftChars="67" w:left="141"/>
        <w:jc w:val="left"/>
        <w:rPr>
          <w:rFonts w:ascii="Meiryo UI" w:eastAsia="Meiryo UI" w:hAnsi="Meiryo UI"/>
          <w:sz w:val="22"/>
        </w:rPr>
      </w:pPr>
    </w:p>
    <w:p w:rsidR="007C6F40" w:rsidRDefault="007C6F40" w:rsidP="007C6F40">
      <w:pPr>
        <w:pStyle w:val="a3"/>
        <w:snapToGrid w:val="0"/>
        <w:ind w:leftChars="67" w:left="141"/>
        <w:jc w:val="left"/>
        <w:rPr>
          <w:rFonts w:ascii="Meiryo UI" w:eastAsia="Meiryo UI" w:hAnsi="Meiryo UI"/>
          <w:sz w:val="22"/>
        </w:rPr>
      </w:pPr>
    </w:p>
    <w:p w:rsidR="007C6F40" w:rsidRDefault="007C6F40" w:rsidP="007C6F40">
      <w:pPr>
        <w:pStyle w:val="a3"/>
        <w:snapToGrid w:val="0"/>
        <w:ind w:leftChars="67" w:left="141"/>
        <w:jc w:val="left"/>
        <w:rPr>
          <w:rFonts w:ascii="Meiryo UI" w:eastAsia="Meiryo UI" w:hAnsi="Meiryo UI"/>
          <w:sz w:val="22"/>
        </w:rPr>
      </w:pPr>
    </w:p>
    <w:p w:rsidR="007C6F40" w:rsidRDefault="007C6F40" w:rsidP="007C6F40">
      <w:pPr>
        <w:pStyle w:val="a3"/>
        <w:snapToGrid w:val="0"/>
        <w:ind w:leftChars="67" w:left="141"/>
        <w:jc w:val="left"/>
        <w:rPr>
          <w:rFonts w:ascii="Meiryo UI" w:eastAsia="Meiryo UI" w:hAnsi="Meiryo UI"/>
          <w:sz w:val="22"/>
        </w:rPr>
      </w:pPr>
      <w:r w:rsidRPr="0019529C">
        <w:rPr>
          <w:rFonts w:ascii="Meiryo UI" w:eastAsia="Meiryo UI" w:hAnsi="Meiryo UI"/>
          <w:sz w:val="22"/>
        </w:rPr>
        <w:br/>
      </w:r>
    </w:p>
    <w:p w:rsidR="007C6F40" w:rsidRPr="0019529C" w:rsidRDefault="007C6F40" w:rsidP="007C6F40">
      <w:pPr>
        <w:pStyle w:val="a3"/>
        <w:snapToGrid w:val="0"/>
        <w:ind w:leftChars="67" w:left="141"/>
        <w:jc w:val="left"/>
        <w:rPr>
          <w:rFonts w:ascii="Meiryo UI" w:eastAsia="Meiryo UI" w:hAnsi="Meiryo UI"/>
          <w:sz w:val="22"/>
        </w:rPr>
      </w:pPr>
      <w:r>
        <w:rPr>
          <w:rFonts w:ascii="Meiryo UI" w:eastAsia="Meiryo UI" w:hAnsi="Meiryo UI"/>
          <w:noProof/>
          <w:sz w:val="22"/>
        </w:rPr>
        <w:drawing>
          <wp:anchor distT="0" distB="0" distL="114300" distR="114300" simplePos="0" relativeHeight="251705856" behindDoc="0" locked="0" layoutInCell="1" allowOverlap="1" wp14:anchorId="3F71295C" wp14:editId="734C80C4">
            <wp:simplePos x="0" y="0"/>
            <wp:positionH relativeFrom="column">
              <wp:posOffset>76200</wp:posOffset>
            </wp:positionH>
            <wp:positionV relativeFrom="paragraph">
              <wp:posOffset>1270</wp:posOffset>
            </wp:positionV>
            <wp:extent cx="6460674" cy="2798359"/>
            <wp:effectExtent l="0" t="0" r="16510" b="2540"/>
            <wp:wrapNone/>
            <wp:docPr id="23" name="グラフ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anchor>
        </w:drawing>
      </w:r>
      <w:r>
        <w:rPr>
          <w:rFonts w:ascii="Meiryo UI" w:eastAsia="Meiryo UI" w:hAnsi="Meiryo UI"/>
          <w:noProof/>
          <w:sz w:val="22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58F4D0F1" wp14:editId="4300A390">
                <wp:simplePos x="0" y="0"/>
                <wp:positionH relativeFrom="column">
                  <wp:posOffset>1382307</wp:posOffset>
                </wp:positionH>
                <wp:positionV relativeFrom="paragraph">
                  <wp:posOffset>2418630</wp:posOffset>
                </wp:positionV>
                <wp:extent cx="4116917" cy="253999"/>
                <wp:effectExtent l="0" t="0" r="0" b="13335"/>
                <wp:wrapNone/>
                <wp:docPr id="24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16917" cy="2539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7C6F40" w:rsidRDefault="007C6F40" w:rsidP="007C6F40">
                            <w:pPr>
                              <w:pStyle w:val="Web"/>
                              <w:spacing w:before="0" w:beforeAutospacing="0" w:after="0" w:afterAutospacing="0"/>
                              <w:jc w:val="right"/>
                            </w:pPr>
                            <w:r>
                              <w:rPr>
                                <w:rFonts w:ascii="Meiryo UI" w:eastAsia="Meiryo UI" w:hAnsi="Meiryo UI" w:cstheme="minorBidi" w:hint="eastAsia"/>
                                <w:color w:val="000000"/>
                                <w:sz w:val="18"/>
                                <w:szCs w:val="18"/>
                              </w:rPr>
                              <w:t>4回目接種（18歳以上59歳以下 基礎疾患等）223人</w:t>
                            </w:r>
                          </w:p>
                        </w:txbxContent>
                      </wps:txbx>
                      <wps:bodyPr wrap="square" tIns="0" bIns="0" rtlCol="0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F4D0F1" id="テキスト ボックス 1" o:spid="_x0000_s1034" type="#_x0000_t202" style="position:absolute;left:0;text-align:left;margin-left:108.85pt;margin-top:190.45pt;width:324.15pt;height:20pt;z-index:2517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" filled="f" stroked="f">
                <v:textbox inset=",0,,0">
                  <w:txbxContent>
                    <w:p w:rsidR="007C6F40" w:rsidRDefault="007C6F40" w:rsidP="007C6F40">
                      <w:pPr>
                        <w:pStyle w:val="Web"/>
                        <w:spacing w:before="0" w:beforeAutospacing="0" w:after="0" w:afterAutospacing="0"/>
                        <w:jc w:val="right"/>
                      </w:pPr>
                      <w:r>
                        <w:rPr>
                          <w:rFonts w:ascii="Meiryo UI" w:eastAsia="Meiryo UI" w:hAnsi="Meiryo UI" w:cstheme="minorBidi" w:hint="eastAsia"/>
                          <w:color w:val="000000"/>
                          <w:sz w:val="18"/>
                          <w:szCs w:val="18"/>
                        </w:rPr>
                        <w:t>4回目接種（18歳以上59歳以下 基礎疾患等）223人</w:t>
                      </w:r>
                    </w:p>
                  </w:txbxContent>
                </v:textbox>
              </v:shape>
            </w:pict>
          </mc:Fallback>
        </mc:AlternateContent>
      </w:r>
    </w:p>
    <w:p w:rsidR="0019529C" w:rsidRPr="0019529C" w:rsidRDefault="0019529C" w:rsidP="0019529C">
      <w:pPr>
        <w:pStyle w:val="a3"/>
        <w:snapToGrid w:val="0"/>
        <w:ind w:leftChars="67" w:left="141"/>
        <w:jc w:val="left"/>
        <w:rPr>
          <w:rFonts w:ascii="Meiryo UI" w:eastAsia="Meiryo UI" w:hAnsi="Meiryo UI"/>
          <w:sz w:val="22"/>
        </w:rPr>
      </w:pPr>
    </w:p>
    <w:sectPr w:rsidR="0019529C" w:rsidRPr="0019529C" w:rsidSect="00D719F7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1906" w:h="16838"/>
      <w:pgMar w:top="720" w:right="720" w:bottom="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F0B19" w:rsidRDefault="00BF0B19" w:rsidP="00517DA4">
      <w:r>
        <w:separator/>
      </w:r>
    </w:p>
  </w:endnote>
  <w:endnote w:type="continuationSeparator" w:id="0">
    <w:p w:rsidR="00BF0B19" w:rsidRDefault="00BF0B19" w:rsidP="00517D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Arial Unicode MS">
    <w:panose1 w:val="020B0604020202020204"/>
    <w:charset w:val="80"/>
    <w:family w:val="modern"/>
    <w:pitch w:val="variable"/>
    <w:sig w:usb0="F7FFAFFF" w:usb1="E9DFFFFF" w:usb2="0000003F" w:usb3="00000000" w:csb0="003F01F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2458" w:rsidRDefault="00D32458">
    <w:pPr>
      <w:pStyle w:val="a6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2458" w:rsidRDefault="00D32458">
    <w:pPr>
      <w:pStyle w:val="a6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2458" w:rsidRDefault="00D32458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F0B19" w:rsidRDefault="00BF0B19" w:rsidP="00517DA4">
      <w:r>
        <w:separator/>
      </w:r>
    </w:p>
  </w:footnote>
  <w:footnote w:type="continuationSeparator" w:id="0">
    <w:p w:rsidR="00BF0B19" w:rsidRDefault="00BF0B19" w:rsidP="00517DA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2458" w:rsidRDefault="00D32458">
    <w:pPr>
      <w:pStyle w:val="a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2458" w:rsidRDefault="00D32458">
    <w:pPr>
      <w:pStyle w:val="a4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32458" w:rsidRDefault="00D32458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490241"/>
    <w:multiLevelType w:val="hybridMultilevel"/>
    <w:tmpl w:val="42201F0E"/>
    <w:lvl w:ilvl="0" w:tplc="9892BC0E">
      <w:start w:val="1"/>
      <w:numFmt w:val="decimal"/>
      <w:lvlText w:val="(%1)"/>
      <w:lvlJc w:val="left"/>
      <w:pPr>
        <w:ind w:left="360" w:hanging="360"/>
      </w:pPr>
      <w:rPr>
        <w:rFonts w:hint="default"/>
        <w:sz w:val="24"/>
        <w:szCs w:val="24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058B535D"/>
    <w:multiLevelType w:val="hybridMultilevel"/>
    <w:tmpl w:val="218EA89E"/>
    <w:lvl w:ilvl="0" w:tplc="D7B83CB4">
      <w:start w:val="1"/>
      <w:numFmt w:val="decimalEnclosedCircle"/>
      <w:lvlText w:val="%1"/>
      <w:lvlJc w:val="left"/>
      <w:pPr>
        <w:ind w:left="60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80" w:hanging="420"/>
      </w:pPr>
    </w:lvl>
    <w:lvl w:ilvl="2" w:tplc="04090011" w:tentative="1">
      <w:start w:val="1"/>
      <w:numFmt w:val="decimalEnclosedCircle"/>
      <w:lvlText w:val="%3"/>
      <w:lvlJc w:val="left"/>
      <w:pPr>
        <w:ind w:left="1500" w:hanging="420"/>
      </w:pPr>
    </w:lvl>
    <w:lvl w:ilvl="3" w:tplc="0409000F" w:tentative="1">
      <w:start w:val="1"/>
      <w:numFmt w:val="decimal"/>
      <w:lvlText w:val="%4."/>
      <w:lvlJc w:val="left"/>
      <w:pPr>
        <w:ind w:left="1920" w:hanging="420"/>
      </w:pPr>
    </w:lvl>
    <w:lvl w:ilvl="4" w:tplc="04090017" w:tentative="1">
      <w:start w:val="1"/>
      <w:numFmt w:val="aiueoFullWidth"/>
      <w:lvlText w:val="(%5)"/>
      <w:lvlJc w:val="left"/>
      <w:pPr>
        <w:ind w:left="234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60" w:hanging="420"/>
      </w:pPr>
    </w:lvl>
    <w:lvl w:ilvl="6" w:tplc="0409000F" w:tentative="1">
      <w:start w:val="1"/>
      <w:numFmt w:val="decimal"/>
      <w:lvlText w:val="%7."/>
      <w:lvlJc w:val="left"/>
      <w:pPr>
        <w:ind w:left="3180" w:hanging="420"/>
      </w:pPr>
    </w:lvl>
    <w:lvl w:ilvl="7" w:tplc="04090017" w:tentative="1">
      <w:start w:val="1"/>
      <w:numFmt w:val="aiueoFullWidth"/>
      <w:lvlText w:val="(%8)"/>
      <w:lvlJc w:val="left"/>
      <w:pPr>
        <w:ind w:left="3600" w:hanging="420"/>
      </w:pPr>
    </w:lvl>
    <w:lvl w:ilvl="8" w:tplc="04090011" w:tentative="1">
      <w:start w:val="1"/>
      <w:numFmt w:val="decimalEnclosedCircle"/>
      <w:lvlText w:val="%9"/>
      <w:lvlJc w:val="left"/>
      <w:pPr>
        <w:ind w:left="4020" w:hanging="420"/>
      </w:pPr>
    </w:lvl>
  </w:abstractNum>
  <w:abstractNum w:abstractNumId="2" w15:restartNumberingAfterBreak="0">
    <w:nsid w:val="05C804C5"/>
    <w:multiLevelType w:val="hybridMultilevel"/>
    <w:tmpl w:val="691E2C48"/>
    <w:lvl w:ilvl="0" w:tplc="9892BC0E">
      <w:start w:val="1"/>
      <w:numFmt w:val="decimal"/>
      <w:lvlText w:val="(%1)"/>
      <w:lvlJc w:val="left"/>
      <w:pPr>
        <w:ind w:left="360" w:hanging="360"/>
      </w:pPr>
      <w:rPr>
        <w:rFonts w:hint="default"/>
        <w:sz w:val="24"/>
        <w:szCs w:val="24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14DD0D3A"/>
    <w:multiLevelType w:val="hybridMultilevel"/>
    <w:tmpl w:val="691E2C48"/>
    <w:lvl w:ilvl="0" w:tplc="9892BC0E">
      <w:start w:val="1"/>
      <w:numFmt w:val="decimal"/>
      <w:lvlText w:val="(%1)"/>
      <w:lvlJc w:val="left"/>
      <w:pPr>
        <w:ind w:left="360" w:hanging="360"/>
      </w:pPr>
      <w:rPr>
        <w:rFonts w:hint="default"/>
        <w:sz w:val="24"/>
        <w:szCs w:val="24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22861A6B"/>
    <w:multiLevelType w:val="hybridMultilevel"/>
    <w:tmpl w:val="56C66888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2C7B2AC4"/>
    <w:multiLevelType w:val="hybridMultilevel"/>
    <w:tmpl w:val="721871E2"/>
    <w:lvl w:ilvl="0" w:tplc="01FC60E0">
      <w:start w:val="1"/>
      <w:numFmt w:val="decimalFullWidth"/>
      <w:lvlText w:val="%1．"/>
      <w:lvlJc w:val="left"/>
      <w:pPr>
        <w:ind w:left="720" w:hanging="720"/>
      </w:pPr>
      <w:rPr>
        <w:rFonts w:hint="default"/>
      </w:rPr>
    </w:lvl>
    <w:lvl w:ilvl="1" w:tplc="7E5C367A">
      <w:start w:val="4"/>
      <w:numFmt w:val="decimal"/>
      <w:lvlText w:val="%2."/>
      <w:lvlJc w:val="left"/>
      <w:pPr>
        <w:ind w:left="1353" w:hanging="360"/>
      </w:pPr>
      <w:rPr>
        <w:rFonts w:hint="default"/>
      </w:r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347352F1"/>
    <w:multiLevelType w:val="hybridMultilevel"/>
    <w:tmpl w:val="3B0A8160"/>
    <w:lvl w:ilvl="0" w:tplc="0409000F">
      <w:start w:val="1"/>
      <w:numFmt w:val="decimal"/>
      <w:lvlText w:val="%1."/>
      <w:lvlJc w:val="left"/>
      <w:pPr>
        <w:ind w:left="660" w:hanging="420"/>
      </w:pPr>
    </w:lvl>
    <w:lvl w:ilvl="1" w:tplc="04090017" w:tentative="1">
      <w:start w:val="1"/>
      <w:numFmt w:val="aiueoFullWidth"/>
      <w:lvlText w:val="(%2)"/>
      <w:lvlJc w:val="left"/>
      <w:pPr>
        <w:ind w:left="1080" w:hanging="420"/>
      </w:pPr>
    </w:lvl>
    <w:lvl w:ilvl="2" w:tplc="04090011" w:tentative="1">
      <w:start w:val="1"/>
      <w:numFmt w:val="decimalEnclosedCircle"/>
      <w:lvlText w:val="%3"/>
      <w:lvlJc w:val="left"/>
      <w:pPr>
        <w:ind w:left="1500" w:hanging="420"/>
      </w:pPr>
    </w:lvl>
    <w:lvl w:ilvl="3" w:tplc="0409000F" w:tentative="1">
      <w:start w:val="1"/>
      <w:numFmt w:val="decimal"/>
      <w:lvlText w:val="%4."/>
      <w:lvlJc w:val="left"/>
      <w:pPr>
        <w:ind w:left="1920" w:hanging="420"/>
      </w:pPr>
    </w:lvl>
    <w:lvl w:ilvl="4" w:tplc="04090017" w:tentative="1">
      <w:start w:val="1"/>
      <w:numFmt w:val="aiueoFullWidth"/>
      <w:lvlText w:val="(%5)"/>
      <w:lvlJc w:val="left"/>
      <w:pPr>
        <w:ind w:left="234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60" w:hanging="420"/>
      </w:pPr>
    </w:lvl>
    <w:lvl w:ilvl="6" w:tplc="0409000F" w:tentative="1">
      <w:start w:val="1"/>
      <w:numFmt w:val="decimal"/>
      <w:lvlText w:val="%7."/>
      <w:lvlJc w:val="left"/>
      <w:pPr>
        <w:ind w:left="3180" w:hanging="420"/>
      </w:pPr>
    </w:lvl>
    <w:lvl w:ilvl="7" w:tplc="04090017" w:tentative="1">
      <w:start w:val="1"/>
      <w:numFmt w:val="aiueoFullWidth"/>
      <w:lvlText w:val="(%8)"/>
      <w:lvlJc w:val="left"/>
      <w:pPr>
        <w:ind w:left="3600" w:hanging="420"/>
      </w:pPr>
    </w:lvl>
    <w:lvl w:ilvl="8" w:tplc="04090011" w:tentative="1">
      <w:start w:val="1"/>
      <w:numFmt w:val="decimalEnclosedCircle"/>
      <w:lvlText w:val="%9"/>
      <w:lvlJc w:val="left"/>
      <w:pPr>
        <w:ind w:left="4020" w:hanging="420"/>
      </w:pPr>
    </w:lvl>
  </w:abstractNum>
  <w:abstractNum w:abstractNumId="7" w15:restartNumberingAfterBreak="0">
    <w:nsid w:val="36F22711"/>
    <w:multiLevelType w:val="hybridMultilevel"/>
    <w:tmpl w:val="DB642800"/>
    <w:lvl w:ilvl="0" w:tplc="9892BC0E">
      <w:start w:val="1"/>
      <w:numFmt w:val="decimal"/>
      <w:lvlText w:val="(%1)"/>
      <w:lvlJc w:val="left"/>
      <w:pPr>
        <w:ind w:left="360" w:hanging="360"/>
      </w:pPr>
      <w:rPr>
        <w:rFonts w:hint="default"/>
        <w:sz w:val="24"/>
        <w:szCs w:val="24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491D245B"/>
    <w:multiLevelType w:val="hybridMultilevel"/>
    <w:tmpl w:val="D2B028C0"/>
    <w:lvl w:ilvl="0" w:tplc="D62ABC7A">
      <w:start w:val="1"/>
      <w:numFmt w:val="decimalFullWidth"/>
      <w:lvlText w:val="%1."/>
      <w:lvlJc w:val="left"/>
      <w:pPr>
        <w:ind w:left="420" w:hanging="420"/>
      </w:pPr>
      <w:rPr>
        <w:rFonts w:hint="default"/>
        <w:lang w:val="en-US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4AC40ABD"/>
    <w:multiLevelType w:val="hybridMultilevel"/>
    <w:tmpl w:val="C57EFF98"/>
    <w:lvl w:ilvl="0" w:tplc="D31680FC">
      <w:start w:val="10"/>
      <w:numFmt w:val="decimal"/>
      <w:lvlText w:val="%1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 w:tplc="1248B0B4">
      <w:start w:val="1"/>
      <w:numFmt w:val="decimalFullWidth"/>
      <w:lvlText w:val="（%2）"/>
      <w:lvlJc w:val="left"/>
      <w:pPr>
        <w:tabs>
          <w:tab w:val="num" w:pos="1140"/>
        </w:tabs>
        <w:ind w:left="1140" w:hanging="720"/>
      </w:pPr>
      <w:rPr>
        <w:rFonts w:ascii="ＭＳ 明朝" w:eastAsia="ＭＳ 明朝" w:hAnsi="ＭＳ 明朝" w:cs="Times New Roman"/>
      </w:r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10" w15:restartNumberingAfterBreak="0">
    <w:nsid w:val="4C8B3AA1"/>
    <w:multiLevelType w:val="hybridMultilevel"/>
    <w:tmpl w:val="DFAA3150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1" w15:restartNumberingAfterBreak="0">
    <w:nsid w:val="594446E0"/>
    <w:multiLevelType w:val="hybridMultilevel"/>
    <w:tmpl w:val="1BF85360"/>
    <w:lvl w:ilvl="0" w:tplc="FC863060">
      <w:start w:val="1"/>
      <w:numFmt w:val="decimal"/>
      <w:lvlText w:val="(%1)"/>
      <w:lvlJc w:val="left"/>
      <w:pPr>
        <w:ind w:left="360" w:hanging="360"/>
      </w:pPr>
      <w:rPr>
        <w:rFonts w:hint="default"/>
        <w:sz w:val="24"/>
        <w:szCs w:val="24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2" w15:restartNumberingAfterBreak="0">
    <w:nsid w:val="5F6D2257"/>
    <w:multiLevelType w:val="hybridMultilevel"/>
    <w:tmpl w:val="91E6A928"/>
    <w:lvl w:ilvl="0" w:tplc="D7CA161C">
      <w:start w:val="1"/>
      <w:numFmt w:val="decimalFullWidth"/>
      <w:lvlText w:val="%1."/>
      <w:lvlJc w:val="left"/>
      <w:pPr>
        <w:ind w:left="360" w:hanging="360"/>
      </w:pPr>
      <w:rPr>
        <w:rFonts w:hint="default"/>
        <w:lang w:val="en-US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3" w15:restartNumberingAfterBreak="0">
    <w:nsid w:val="614B36D3"/>
    <w:multiLevelType w:val="hybridMultilevel"/>
    <w:tmpl w:val="A26A3B24"/>
    <w:lvl w:ilvl="0" w:tplc="62F2553E">
      <w:start w:val="1"/>
      <w:numFmt w:val="decimalEnclosedCircle"/>
      <w:lvlText w:val="%1"/>
      <w:lvlJc w:val="left"/>
      <w:pPr>
        <w:ind w:left="360" w:hanging="360"/>
      </w:pPr>
      <w:rPr>
        <w:rFonts w:ascii="ＭＳ 明朝" w:eastAsia="ＭＳ 明朝" w:hAnsi="ＭＳ 明朝" w:cs="ＭＳ 明朝"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4" w15:restartNumberingAfterBreak="0">
    <w:nsid w:val="6A3372B2"/>
    <w:multiLevelType w:val="hybridMultilevel"/>
    <w:tmpl w:val="5F2441FC"/>
    <w:lvl w:ilvl="0" w:tplc="E1749908">
      <w:start w:val="1"/>
      <w:numFmt w:val="decimalEnclosedCircle"/>
      <w:lvlText w:val="%1"/>
      <w:lvlJc w:val="left"/>
      <w:pPr>
        <w:ind w:left="60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80" w:hanging="420"/>
      </w:pPr>
    </w:lvl>
    <w:lvl w:ilvl="2" w:tplc="04090011" w:tentative="1">
      <w:start w:val="1"/>
      <w:numFmt w:val="decimalEnclosedCircle"/>
      <w:lvlText w:val="%3"/>
      <w:lvlJc w:val="left"/>
      <w:pPr>
        <w:ind w:left="1500" w:hanging="420"/>
      </w:pPr>
    </w:lvl>
    <w:lvl w:ilvl="3" w:tplc="0409000F" w:tentative="1">
      <w:start w:val="1"/>
      <w:numFmt w:val="decimal"/>
      <w:lvlText w:val="%4."/>
      <w:lvlJc w:val="left"/>
      <w:pPr>
        <w:ind w:left="1920" w:hanging="420"/>
      </w:pPr>
    </w:lvl>
    <w:lvl w:ilvl="4" w:tplc="04090017" w:tentative="1">
      <w:start w:val="1"/>
      <w:numFmt w:val="aiueoFullWidth"/>
      <w:lvlText w:val="(%5)"/>
      <w:lvlJc w:val="left"/>
      <w:pPr>
        <w:ind w:left="234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60" w:hanging="420"/>
      </w:pPr>
    </w:lvl>
    <w:lvl w:ilvl="6" w:tplc="0409000F" w:tentative="1">
      <w:start w:val="1"/>
      <w:numFmt w:val="decimal"/>
      <w:lvlText w:val="%7."/>
      <w:lvlJc w:val="left"/>
      <w:pPr>
        <w:ind w:left="3180" w:hanging="420"/>
      </w:pPr>
    </w:lvl>
    <w:lvl w:ilvl="7" w:tplc="04090017" w:tentative="1">
      <w:start w:val="1"/>
      <w:numFmt w:val="aiueoFullWidth"/>
      <w:lvlText w:val="(%8)"/>
      <w:lvlJc w:val="left"/>
      <w:pPr>
        <w:ind w:left="3600" w:hanging="420"/>
      </w:pPr>
    </w:lvl>
    <w:lvl w:ilvl="8" w:tplc="04090011" w:tentative="1">
      <w:start w:val="1"/>
      <w:numFmt w:val="decimalEnclosedCircle"/>
      <w:lvlText w:val="%9"/>
      <w:lvlJc w:val="left"/>
      <w:pPr>
        <w:ind w:left="4020" w:hanging="420"/>
      </w:pPr>
    </w:lvl>
  </w:abstractNum>
  <w:abstractNum w:abstractNumId="15" w15:restartNumberingAfterBreak="0">
    <w:nsid w:val="6F6545AC"/>
    <w:multiLevelType w:val="hybridMultilevel"/>
    <w:tmpl w:val="4728330A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6" w15:restartNumberingAfterBreak="0">
    <w:nsid w:val="744E1D29"/>
    <w:multiLevelType w:val="hybridMultilevel"/>
    <w:tmpl w:val="DD440296"/>
    <w:lvl w:ilvl="0" w:tplc="9892BC0E">
      <w:start w:val="1"/>
      <w:numFmt w:val="decimal"/>
      <w:lvlText w:val="(%1)"/>
      <w:lvlJc w:val="left"/>
      <w:pPr>
        <w:ind w:left="420" w:hanging="420"/>
      </w:pPr>
      <w:rPr>
        <w:rFonts w:hint="default"/>
        <w:sz w:val="24"/>
        <w:szCs w:val="24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7" w15:restartNumberingAfterBreak="0">
    <w:nsid w:val="7C727B64"/>
    <w:multiLevelType w:val="hybridMultilevel"/>
    <w:tmpl w:val="FC981C1C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14"/>
  </w:num>
  <w:num w:numId="2">
    <w:abstractNumId w:val="9"/>
  </w:num>
  <w:num w:numId="3">
    <w:abstractNumId w:val="12"/>
  </w:num>
  <w:num w:numId="4">
    <w:abstractNumId w:val="5"/>
  </w:num>
  <w:num w:numId="5">
    <w:abstractNumId w:val="1"/>
  </w:num>
  <w:num w:numId="6">
    <w:abstractNumId w:val="13"/>
  </w:num>
  <w:num w:numId="7">
    <w:abstractNumId w:val="7"/>
  </w:num>
  <w:num w:numId="8">
    <w:abstractNumId w:val="15"/>
  </w:num>
  <w:num w:numId="9">
    <w:abstractNumId w:val="17"/>
  </w:num>
  <w:num w:numId="10">
    <w:abstractNumId w:val="8"/>
  </w:num>
  <w:num w:numId="11">
    <w:abstractNumId w:val="6"/>
  </w:num>
  <w:num w:numId="12">
    <w:abstractNumId w:val="10"/>
  </w:num>
  <w:num w:numId="13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4"/>
  </w:num>
  <w:num w:numId="15">
    <w:abstractNumId w:val="0"/>
  </w:num>
  <w:num w:numId="16">
    <w:abstractNumId w:val="16"/>
  </w:num>
  <w:num w:numId="17">
    <w:abstractNumId w:val="3"/>
  </w:num>
  <w:num w:numId="18">
    <w:abstractNumId w:val="11"/>
  </w:num>
  <w:num w:numId="1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removePersonalInformation/>
  <w:removeDateAndTime/>
  <w:bordersDoNotSurroundHeader/>
  <w:bordersDoNotSurroundFooter/>
  <w:documentProtection w:edit="readOnly" w:enforcement="1" w:cryptProviderType="rsaAES" w:cryptAlgorithmClass="hash" w:cryptAlgorithmType="typeAny" w:cryptAlgorithmSid="14" w:cryptSpinCount="100000" w:hash="GjyZtN20mQ3h+tUZbTmZu+D1bhn+XjGqm1kz4mNsAmp1ScGdNW+Dv9mQfcovmTevxl6gF0oRdG1uSZu5YNHmBQ==" w:salt="w9YmWfSVAC/YYNoyPLK/yw==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7956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078D"/>
    <w:rsid w:val="000006EA"/>
    <w:rsid w:val="0000071E"/>
    <w:rsid w:val="000010FF"/>
    <w:rsid w:val="00001C39"/>
    <w:rsid w:val="00001E6C"/>
    <w:rsid w:val="00003318"/>
    <w:rsid w:val="00004C12"/>
    <w:rsid w:val="00012E4F"/>
    <w:rsid w:val="000159CA"/>
    <w:rsid w:val="00015D9E"/>
    <w:rsid w:val="0001777A"/>
    <w:rsid w:val="00017E5A"/>
    <w:rsid w:val="00020511"/>
    <w:rsid w:val="00021597"/>
    <w:rsid w:val="000224A3"/>
    <w:rsid w:val="0002758C"/>
    <w:rsid w:val="00027B9A"/>
    <w:rsid w:val="00030632"/>
    <w:rsid w:val="00030E99"/>
    <w:rsid w:val="00035311"/>
    <w:rsid w:val="00035DE7"/>
    <w:rsid w:val="00037DEB"/>
    <w:rsid w:val="000450AC"/>
    <w:rsid w:val="000457E4"/>
    <w:rsid w:val="00047E71"/>
    <w:rsid w:val="00050324"/>
    <w:rsid w:val="00050953"/>
    <w:rsid w:val="00051BB1"/>
    <w:rsid w:val="0005232F"/>
    <w:rsid w:val="0005470A"/>
    <w:rsid w:val="00055F88"/>
    <w:rsid w:val="000569A9"/>
    <w:rsid w:val="000665B0"/>
    <w:rsid w:val="00071378"/>
    <w:rsid w:val="00071399"/>
    <w:rsid w:val="00072290"/>
    <w:rsid w:val="000745AC"/>
    <w:rsid w:val="00074F51"/>
    <w:rsid w:val="000761F2"/>
    <w:rsid w:val="00081A2A"/>
    <w:rsid w:val="00082DC1"/>
    <w:rsid w:val="000900C5"/>
    <w:rsid w:val="000913B4"/>
    <w:rsid w:val="00091B3B"/>
    <w:rsid w:val="000926D5"/>
    <w:rsid w:val="000929F5"/>
    <w:rsid w:val="0009364C"/>
    <w:rsid w:val="00094C79"/>
    <w:rsid w:val="0009627A"/>
    <w:rsid w:val="00096801"/>
    <w:rsid w:val="000A010D"/>
    <w:rsid w:val="000A096A"/>
    <w:rsid w:val="000A32BD"/>
    <w:rsid w:val="000A4F4F"/>
    <w:rsid w:val="000B1592"/>
    <w:rsid w:val="000B1A27"/>
    <w:rsid w:val="000B1A84"/>
    <w:rsid w:val="000B2946"/>
    <w:rsid w:val="000B36A8"/>
    <w:rsid w:val="000B4F76"/>
    <w:rsid w:val="000C0260"/>
    <w:rsid w:val="000D1F7D"/>
    <w:rsid w:val="000D37A1"/>
    <w:rsid w:val="000D4B08"/>
    <w:rsid w:val="000E133F"/>
    <w:rsid w:val="000E2BA4"/>
    <w:rsid w:val="000E666A"/>
    <w:rsid w:val="000E74BA"/>
    <w:rsid w:val="000F076F"/>
    <w:rsid w:val="000F0867"/>
    <w:rsid w:val="000F1945"/>
    <w:rsid w:val="000F29D9"/>
    <w:rsid w:val="000F2A5F"/>
    <w:rsid w:val="000F3485"/>
    <w:rsid w:val="000F460F"/>
    <w:rsid w:val="000F52EC"/>
    <w:rsid w:val="000F7B49"/>
    <w:rsid w:val="000F7E0E"/>
    <w:rsid w:val="00102407"/>
    <w:rsid w:val="0012007D"/>
    <w:rsid w:val="00120435"/>
    <w:rsid w:val="00120EF6"/>
    <w:rsid w:val="00121472"/>
    <w:rsid w:val="00121A02"/>
    <w:rsid w:val="00121D50"/>
    <w:rsid w:val="001222CA"/>
    <w:rsid w:val="00124697"/>
    <w:rsid w:val="0012478C"/>
    <w:rsid w:val="001254B0"/>
    <w:rsid w:val="0012768D"/>
    <w:rsid w:val="00127CEF"/>
    <w:rsid w:val="00132F2E"/>
    <w:rsid w:val="001376A0"/>
    <w:rsid w:val="00141ADE"/>
    <w:rsid w:val="001423DD"/>
    <w:rsid w:val="00145071"/>
    <w:rsid w:val="001501C3"/>
    <w:rsid w:val="0015328F"/>
    <w:rsid w:val="0015520D"/>
    <w:rsid w:val="00160853"/>
    <w:rsid w:val="001616D3"/>
    <w:rsid w:val="001627D4"/>
    <w:rsid w:val="00171D24"/>
    <w:rsid w:val="001770BD"/>
    <w:rsid w:val="00181DC9"/>
    <w:rsid w:val="001823F9"/>
    <w:rsid w:val="00183BCA"/>
    <w:rsid w:val="00186C5B"/>
    <w:rsid w:val="00190CA7"/>
    <w:rsid w:val="00193333"/>
    <w:rsid w:val="0019529C"/>
    <w:rsid w:val="00197773"/>
    <w:rsid w:val="001A4F18"/>
    <w:rsid w:val="001B031F"/>
    <w:rsid w:val="001B38C3"/>
    <w:rsid w:val="001B40B4"/>
    <w:rsid w:val="001C063B"/>
    <w:rsid w:val="001C4817"/>
    <w:rsid w:val="001C6CDE"/>
    <w:rsid w:val="001C71A5"/>
    <w:rsid w:val="001D0F60"/>
    <w:rsid w:val="001D1234"/>
    <w:rsid w:val="001D3C56"/>
    <w:rsid w:val="001E091A"/>
    <w:rsid w:val="001E16B5"/>
    <w:rsid w:val="001E2DF6"/>
    <w:rsid w:val="001E771B"/>
    <w:rsid w:val="001F1163"/>
    <w:rsid w:val="001F7458"/>
    <w:rsid w:val="00200B15"/>
    <w:rsid w:val="00201454"/>
    <w:rsid w:val="00201BEE"/>
    <w:rsid w:val="0020302E"/>
    <w:rsid w:val="00203144"/>
    <w:rsid w:val="00203CDF"/>
    <w:rsid w:val="00203F34"/>
    <w:rsid w:val="00214B9C"/>
    <w:rsid w:val="00214F22"/>
    <w:rsid w:val="00220D9B"/>
    <w:rsid w:val="00221434"/>
    <w:rsid w:val="002248CF"/>
    <w:rsid w:val="00227491"/>
    <w:rsid w:val="00230FD2"/>
    <w:rsid w:val="00233307"/>
    <w:rsid w:val="00233BDD"/>
    <w:rsid w:val="00233F4B"/>
    <w:rsid w:val="0024184B"/>
    <w:rsid w:val="00243629"/>
    <w:rsid w:val="00244FFB"/>
    <w:rsid w:val="002455D6"/>
    <w:rsid w:val="002463DF"/>
    <w:rsid w:val="00247A85"/>
    <w:rsid w:val="00257851"/>
    <w:rsid w:val="00257D5E"/>
    <w:rsid w:val="00261AC8"/>
    <w:rsid w:val="002620BD"/>
    <w:rsid w:val="00262DE2"/>
    <w:rsid w:val="00264A05"/>
    <w:rsid w:val="002723D9"/>
    <w:rsid w:val="00272E64"/>
    <w:rsid w:val="002800E0"/>
    <w:rsid w:val="00284A52"/>
    <w:rsid w:val="00287C04"/>
    <w:rsid w:val="002904B3"/>
    <w:rsid w:val="002909F7"/>
    <w:rsid w:val="00290A24"/>
    <w:rsid w:val="00290D82"/>
    <w:rsid w:val="0029211F"/>
    <w:rsid w:val="00292DA1"/>
    <w:rsid w:val="00293492"/>
    <w:rsid w:val="00296818"/>
    <w:rsid w:val="002A0C3F"/>
    <w:rsid w:val="002A231F"/>
    <w:rsid w:val="002A4CCA"/>
    <w:rsid w:val="002A5EF4"/>
    <w:rsid w:val="002A78D7"/>
    <w:rsid w:val="002B74A7"/>
    <w:rsid w:val="002C3679"/>
    <w:rsid w:val="002C3BCB"/>
    <w:rsid w:val="002D0A25"/>
    <w:rsid w:val="002D0FB7"/>
    <w:rsid w:val="002D5E84"/>
    <w:rsid w:val="002E14DC"/>
    <w:rsid w:val="002E15A9"/>
    <w:rsid w:val="002E209F"/>
    <w:rsid w:val="002E33F3"/>
    <w:rsid w:val="002E7A12"/>
    <w:rsid w:val="002F0E00"/>
    <w:rsid w:val="002F130F"/>
    <w:rsid w:val="002F306D"/>
    <w:rsid w:val="002F3BE5"/>
    <w:rsid w:val="00300DB5"/>
    <w:rsid w:val="003072AE"/>
    <w:rsid w:val="00312443"/>
    <w:rsid w:val="0031391F"/>
    <w:rsid w:val="00317E20"/>
    <w:rsid w:val="0032161C"/>
    <w:rsid w:val="0032166A"/>
    <w:rsid w:val="003217F3"/>
    <w:rsid w:val="00323087"/>
    <w:rsid w:val="003250D2"/>
    <w:rsid w:val="00325837"/>
    <w:rsid w:val="00326F5E"/>
    <w:rsid w:val="00331249"/>
    <w:rsid w:val="00332B20"/>
    <w:rsid w:val="003410ED"/>
    <w:rsid w:val="00342ED7"/>
    <w:rsid w:val="00346030"/>
    <w:rsid w:val="0034717E"/>
    <w:rsid w:val="00354C03"/>
    <w:rsid w:val="0035650D"/>
    <w:rsid w:val="00356FDA"/>
    <w:rsid w:val="003573A0"/>
    <w:rsid w:val="003603CB"/>
    <w:rsid w:val="00363C19"/>
    <w:rsid w:val="00363E14"/>
    <w:rsid w:val="00366932"/>
    <w:rsid w:val="0037167C"/>
    <w:rsid w:val="00374435"/>
    <w:rsid w:val="0037791F"/>
    <w:rsid w:val="003838E4"/>
    <w:rsid w:val="00390CC1"/>
    <w:rsid w:val="00394809"/>
    <w:rsid w:val="003A62BC"/>
    <w:rsid w:val="003B126A"/>
    <w:rsid w:val="003B42EF"/>
    <w:rsid w:val="003C4066"/>
    <w:rsid w:val="003C6CE1"/>
    <w:rsid w:val="003C6E88"/>
    <w:rsid w:val="003D2F8A"/>
    <w:rsid w:val="003E1949"/>
    <w:rsid w:val="003E1A32"/>
    <w:rsid w:val="003E5419"/>
    <w:rsid w:val="003E6F59"/>
    <w:rsid w:val="003F2310"/>
    <w:rsid w:val="003F4046"/>
    <w:rsid w:val="003F4623"/>
    <w:rsid w:val="003F4CF1"/>
    <w:rsid w:val="003F72F6"/>
    <w:rsid w:val="003F7CAF"/>
    <w:rsid w:val="00400A24"/>
    <w:rsid w:val="004025FA"/>
    <w:rsid w:val="00403B6D"/>
    <w:rsid w:val="00403F3D"/>
    <w:rsid w:val="00407936"/>
    <w:rsid w:val="0041189D"/>
    <w:rsid w:val="004125D1"/>
    <w:rsid w:val="00412D39"/>
    <w:rsid w:val="00414DD1"/>
    <w:rsid w:val="004202EE"/>
    <w:rsid w:val="00420CB4"/>
    <w:rsid w:val="00421AD0"/>
    <w:rsid w:val="00422968"/>
    <w:rsid w:val="00424C08"/>
    <w:rsid w:val="0042600C"/>
    <w:rsid w:val="0042659B"/>
    <w:rsid w:val="00426F8C"/>
    <w:rsid w:val="0043386E"/>
    <w:rsid w:val="00435458"/>
    <w:rsid w:val="00436750"/>
    <w:rsid w:val="004438B4"/>
    <w:rsid w:val="00446F29"/>
    <w:rsid w:val="00450ADC"/>
    <w:rsid w:val="00453D13"/>
    <w:rsid w:val="00453FDE"/>
    <w:rsid w:val="0045410C"/>
    <w:rsid w:val="00454321"/>
    <w:rsid w:val="00454616"/>
    <w:rsid w:val="004576D8"/>
    <w:rsid w:val="00461498"/>
    <w:rsid w:val="00463584"/>
    <w:rsid w:val="00466E16"/>
    <w:rsid w:val="00470092"/>
    <w:rsid w:val="004761E4"/>
    <w:rsid w:val="0048114E"/>
    <w:rsid w:val="004812E9"/>
    <w:rsid w:val="004848A1"/>
    <w:rsid w:val="00484A33"/>
    <w:rsid w:val="00486F41"/>
    <w:rsid w:val="004902F3"/>
    <w:rsid w:val="00491349"/>
    <w:rsid w:val="00491583"/>
    <w:rsid w:val="00494DA6"/>
    <w:rsid w:val="00495E6C"/>
    <w:rsid w:val="004A04BD"/>
    <w:rsid w:val="004A1225"/>
    <w:rsid w:val="004A1CA7"/>
    <w:rsid w:val="004A6360"/>
    <w:rsid w:val="004B022D"/>
    <w:rsid w:val="004B6DE7"/>
    <w:rsid w:val="004C0E5C"/>
    <w:rsid w:val="004C11E3"/>
    <w:rsid w:val="004C7AE9"/>
    <w:rsid w:val="004D3CDB"/>
    <w:rsid w:val="004D65BF"/>
    <w:rsid w:val="004E00C1"/>
    <w:rsid w:val="004E10FC"/>
    <w:rsid w:val="004E54F8"/>
    <w:rsid w:val="004E760D"/>
    <w:rsid w:val="004F17DF"/>
    <w:rsid w:val="004F64C8"/>
    <w:rsid w:val="004F6815"/>
    <w:rsid w:val="004F7C5C"/>
    <w:rsid w:val="00502EDA"/>
    <w:rsid w:val="00504DBC"/>
    <w:rsid w:val="00504FEB"/>
    <w:rsid w:val="00505EF3"/>
    <w:rsid w:val="00506745"/>
    <w:rsid w:val="00507252"/>
    <w:rsid w:val="00510E95"/>
    <w:rsid w:val="00511FC8"/>
    <w:rsid w:val="00517DA4"/>
    <w:rsid w:val="0052315C"/>
    <w:rsid w:val="00523674"/>
    <w:rsid w:val="00524F44"/>
    <w:rsid w:val="00525DA4"/>
    <w:rsid w:val="0052702A"/>
    <w:rsid w:val="00530F26"/>
    <w:rsid w:val="00533DA8"/>
    <w:rsid w:val="0053570E"/>
    <w:rsid w:val="00540161"/>
    <w:rsid w:val="00541351"/>
    <w:rsid w:val="00542733"/>
    <w:rsid w:val="00551914"/>
    <w:rsid w:val="00551E9E"/>
    <w:rsid w:val="00553FD0"/>
    <w:rsid w:val="00554E1A"/>
    <w:rsid w:val="0055604C"/>
    <w:rsid w:val="00563954"/>
    <w:rsid w:val="00566980"/>
    <w:rsid w:val="00566ED6"/>
    <w:rsid w:val="00572CEA"/>
    <w:rsid w:val="00574E07"/>
    <w:rsid w:val="00575CC2"/>
    <w:rsid w:val="00581683"/>
    <w:rsid w:val="005820A4"/>
    <w:rsid w:val="00584064"/>
    <w:rsid w:val="00584815"/>
    <w:rsid w:val="00592367"/>
    <w:rsid w:val="005927FD"/>
    <w:rsid w:val="0059430F"/>
    <w:rsid w:val="00594F86"/>
    <w:rsid w:val="00595CBC"/>
    <w:rsid w:val="00596F8C"/>
    <w:rsid w:val="005A1EE4"/>
    <w:rsid w:val="005A47F1"/>
    <w:rsid w:val="005A4D1F"/>
    <w:rsid w:val="005A5ED3"/>
    <w:rsid w:val="005A6B48"/>
    <w:rsid w:val="005B1262"/>
    <w:rsid w:val="005B1D08"/>
    <w:rsid w:val="005B2A4C"/>
    <w:rsid w:val="005B2F42"/>
    <w:rsid w:val="005B4CF2"/>
    <w:rsid w:val="005B73E5"/>
    <w:rsid w:val="005C47F0"/>
    <w:rsid w:val="005C7170"/>
    <w:rsid w:val="005C7340"/>
    <w:rsid w:val="005D05FC"/>
    <w:rsid w:val="005D14E1"/>
    <w:rsid w:val="005D1F3C"/>
    <w:rsid w:val="005D2020"/>
    <w:rsid w:val="005D444E"/>
    <w:rsid w:val="005D633C"/>
    <w:rsid w:val="005E03D6"/>
    <w:rsid w:val="005E414B"/>
    <w:rsid w:val="005E4FEB"/>
    <w:rsid w:val="005E5065"/>
    <w:rsid w:val="005E5127"/>
    <w:rsid w:val="005E5F13"/>
    <w:rsid w:val="005F046D"/>
    <w:rsid w:val="005F3187"/>
    <w:rsid w:val="005F407F"/>
    <w:rsid w:val="005F4C1F"/>
    <w:rsid w:val="005F7B2A"/>
    <w:rsid w:val="00600586"/>
    <w:rsid w:val="006013EF"/>
    <w:rsid w:val="00603A55"/>
    <w:rsid w:val="00604191"/>
    <w:rsid w:val="00604F55"/>
    <w:rsid w:val="006077E2"/>
    <w:rsid w:val="0061287A"/>
    <w:rsid w:val="006138D4"/>
    <w:rsid w:val="006149B4"/>
    <w:rsid w:val="006154AE"/>
    <w:rsid w:val="00617A69"/>
    <w:rsid w:val="0062034A"/>
    <w:rsid w:val="00623E06"/>
    <w:rsid w:val="0062471C"/>
    <w:rsid w:val="00624BF0"/>
    <w:rsid w:val="0062786E"/>
    <w:rsid w:val="00630244"/>
    <w:rsid w:val="00637EAC"/>
    <w:rsid w:val="00641DF1"/>
    <w:rsid w:val="006425A3"/>
    <w:rsid w:val="00643521"/>
    <w:rsid w:val="00646FD3"/>
    <w:rsid w:val="00647F8B"/>
    <w:rsid w:val="006511D8"/>
    <w:rsid w:val="006557A7"/>
    <w:rsid w:val="00663C1C"/>
    <w:rsid w:val="00681AAA"/>
    <w:rsid w:val="00683C7E"/>
    <w:rsid w:val="00685177"/>
    <w:rsid w:val="0068739E"/>
    <w:rsid w:val="00687717"/>
    <w:rsid w:val="006905E8"/>
    <w:rsid w:val="00691D07"/>
    <w:rsid w:val="00692896"/>
    <w:rsid w:val="0069297F"/>
    <w:rsid w:val="00694991"/>
    <w:rsid w:val="00695E27"/>
    <w:rsid w:val="006A5A43"/>
    <w:rsid w:val="006A66C9"/>
    <w:rsid w:val="006B1C99"/>
    <w:rsid w:val="006B4F52"/>
    <w:rsid w:val="006B5995"/>
    <w:rsid w:val="006B600B"/>
    <w:rsid w:val="006B6277"/>
    <w:rsid w:val="006C3F4D"/>
    <w:rsid w:val="006C7EA0"/>
    <w:rsid w:val="006E0446"/>
    <w:rsid w:val="006E2D16"/>
    <w:rsid w:val="006E49C7"/>
    <w:rsid w:val="006E6466"/>
    <w:rsid w:val="006F023B"/>
    <w:rsid w:val="006F2402"/>
    <w:rsid w:val="006F32BC"/>
    <w:rsid w:val="006F7D04"/>
    <w:rsid w:val="00702349"/>
    <w:rsid w:val="0070531D"/>
    <w:rsid w:val="007056BE"/>
    <w:rsid w:val="00706E26"/>
    <w:rsid w:val="0070778A"/>
    <w:rsid w:val="00710754"/>
    <w:rsid w:val="00710C26"/>
    <w:rsid w:val="00713258"/>
    <w:rsid w:val="00713F81"/>
    <w:rsid w:val="00715655"/>
    <w:rsid w:val="00715BD6"/>
    <w:rsid w:val="00715FCF"/>
    <w:rsid w:val="0071769A"/>
    <w:rsid w:val="00717E3A"/>
    <w:rsid w:val="00723415"/>
    <w:rsid w:val="00723A08"/>
    <w:rsid w:val="007250CE"/>
    <w:rsid w:val="00726F42"/>
    <w:rsid w:val="007315C9"/>
    <w:rsid w:val="00732E5C"/>
    <w:rsid w:val="00732FEE"/>
    <w:rsid w:val="00735303"/>
    <w:rsid w:val="00735B8E"/>
    <w:rsid w:val="007402DD"/>
    <w:rsid w:val="00740517"/>
    <w:rsid w:val="007430C1"/>
    <w:rsid w:val="007457FB"/>
    <w:rsid w:val="00746B17"/>
    <w:rsid w:val="00750B21"/>
    <w:rsid w:val="00750D8D"/>
    <w:rsid w:val="0075772F"/>
    <w:rsid w:val="00757C64"/>
    <w:rsid w:val="00760B16"/>
    <w:rsid w:val="00762621"/>
    <w:rsid w:val="0076491C"/>
    <w:rsid w:val="00764B8F"/>
    <w:rsid w:val="0076644D"/>
    <w:rsid w:val="00770C43"/>
    <w:rsid w:val="00772173"/>
    <w:rsid w:val="0077285A"/>
    <w:rsid w:val="00775530"/>
    <w:rsid w:val="007757B9"/>
    <w:rsid w:val="0077708C"/>
    <w:rsid w:val="007772FD"/>
    <w:rsid w:val="0077797B"/>
    <w:rsid w:val="007809A2"/>
    <w:rsid w:val="007809B2"/>
    <w:rsid w:val="00780CD6"/>
    <w:rsid w:val="00783C4A"/>
    <w:rsid w:val="00791D58"/>
    <w:rsid w:val="00793A4A"/>
    <w:rsid w:val="00795D8B"/>
    <w:rsid w:val="00795F32"/>
    <w:rsid w:val="007A4400"/>
    <w:rsid w:val="007A78BD"/>
    <w:rsid w:val="007B0C25"/>
    <w:rsid w:val="007B6595"/>
    <w:rsid w:val="007B73BA"/>
    <w:rsid w:val="007B7AB8"/>
    <w:rsid w:val="007C57DF"/>
    <w:rsid w:val="007C6F40"/>
    <w:rsid w:val="007D0CA3"/>
    <w:rsid w:val="007D0E9D"/>
    <w:rsid w:val="007D353A"/>
    <w:rsid w:val="007D4BF3"/>
    <w:rsid w:val="007D6C58"/>
    <w:rsid w:val="007E1B73"/>
    <w:rsid w:val="007E331C"/>
    <w:rsid w:val="007E46D1"/>
    <w:rsid w:val="007E640D"/>
    <w:rsid w:val="007E69FF"/>
    <w:rsid w:val="007F0789"/>
    <w:rsid w:val="007F0943"/>
    <w:rsid w:val="007F352F"/>
    <w:rsid w:val="007F782F"/>
    <w:rsid w:val="008003D6"/>
    <w:rsid w:val="008038EC"/>
    <w:rsid w:val="00810F71"/>
    <w:rsid w:val="00811459"/>
    <w:rsid w:val="00811D75"/>
    <w:rsid w:val="008140A7"/>
    <w:rsid w:val="008168BF"/>
    <w:rsid w:val="00833DC1"/>
    <w:rsid w:val="00833E83"/>
    <w:rsid w:val="00837DDC"/>
    <w:rsid w:val="00840481"/>
    <w:rsid w:val="00840C96"/>
    <w:rsid w:val="008440FA"/>
    <w:rsid w:val="00845604"/>
    <w:rsid w:val="00847345"/>
    <w:rsid w:val="0085061B"/>
    <w:rsid w:val="008513B8"/>
    <w:rsid w:val="00852FB6"/>
    <w:rsid w:val="00853B4B"/>
    <w:rsid w:val="00857470"/>
    <w:rsid w:val="00857E44"/>
    <w:rsid w:val="00857EE8"/>
    <w:rsid w:val="00861DD8"/>
    <w:rsid w:val="00863DD4"/>
    <w:rsid w:val="00867395"/>
    <w:rsid w:val="00870A20"/>
    <w:rsid w:val="00871694"/>
    <w:rsid w:val="00872A65"/>
    <w:rsid w:val="008747FD"/>
    <w:rsid w:val="008773E1"/>
    <w:rsid w:val="00877F0E"/>
    <w:rsid w:val="00883D29"/>
    <w:rsid w:val="00884677"/>
    <w:rsid w:val="008859B4"/>
    <w:rsid w:val="008875C2"/>
    <w:rsid w:val="008931E9"/>
    <w:rsid w:val="00894130"/>
    <w:rsid w:val="008962C4"/>
    <w:rsid w:val="00897C69"/>
    <w:rsid w:val="008A38E6"/>
    <w:rsid w:val="008A4C9C"/>
    <w:rsid w:val="008A5CFD"/>
    <w:rsid w:val="008B0B35"/>
    <w:rsid w:val="008B238D"/>
    <w:rsid w:val="008B2D4C"/>
    <w:rsid w:val="008B49AB"/>
    <w:rsid w:val="008B776A"/>
    <w:rsid w:val="008C1C51"/>
    <w:rsid w:val="008C2CEC"/>
    <w:rsid w:val="008C3138"/>
    <w:rsid w:val="008C7FB7"/>
    <w:rsid w:val="008D2C37"/>
    <w:rsid w:val="008D71B0"/>
    <w:rsid w:val="008D74FB"/>
    <w:rsid w:val="008D7901"/>
    <w:rsid w:val="008E736E"/>
    <w:rsid w:val="008F0C75"/>
    <w:rsid w:val="008F136B"/>
    <w:rsid w:val="008F2E8D"/>
    <w:rsid w:val="008F3B5D"/>
    <w:rsid w:val="008F3CAF"/>
    <w:rsid w:val="008F5051"/>
    <w:rsid w:val="008F5FAA"/>
    <w:rsid w:val="00900B93"/>
    <w:rsid w:val="00901DBC"/>
    <w:rsid w:val="00903720"/>
    <w:rsid w:val="00903832"/>
    <w:rsid w:val="0090398E"/>
    <w:rsid w:val="009067C4"/>
    <w:rsid w:val="0090744B"/>
    <w:rsid w:val="00907501"/>
    <w:rsid w:val="00907770"/>
    <w:rsid w:val="009109BB"/>
    <w:rsid w:val="009131A1"/>
    <w:rsid w:val="0091395E"/>
    <w:rsid w:val="0091535C"/>
    <w:rsid w:val="00924AD3"/>
    <w:rsid w:val="009274BB"/>
    <w:rsid w:val="00930EB3"/>
    <w:rsid w:val="00931A21"/>
    <w:rsid w:val="00931C2B"/>
    <w:rsid w:val="009328E6"/>
    <w:rsid w:val="00932CC2"/>
    <w:rsid w:val="00934EEF"/>
    <w:rsid w:val="00944188"/>
    <w:rsid w:val="0094632F"/>
    <w:rsid w:val="00950B76"/>
    <w:rsid w:val="00951628"/>
    <w:rsid w:val="00951C7F"/>
    <w:rsid w:val="009600DC"/>
    <w:rsid w:val="00962F73"/>
    <w:rsid w:val="00965771"/>
    <w:rsid w:val="009727ED"/>
    <w:rsid w:val="00976539"/>
    <w:rsid w:val="00985D4C"/>
    <w:rsid w:val="009A0B51"/>
    <w:rsid w:val="009A2EF3"/>
    <w:rsid w:val="009A36D2"/>
    <w:rsid w:val="009A6211"/>
    <w:rsid w:val="009A75F0"/>
    <w:rsid w:val="009A7F1D"/>
    <w:rsid w:val="009B00D9"/>
    <w:rsid w:val="009B0400"/>
    <w:rsid w:val="009B29FD"/>
    <w:rsid w:val="009B471C"/>
    <w:rsid w:val="009B7AE6"/>
    <w:rsid w:val="009D2DCC"/>
    <w:rsid w:val="009D3185"/>
    <w:rsid w:val="009D3E66"/>
    <w:rsid w:val="009D4B16"/>
    <w:rsid w:val="009D5888"/>
    <w:rsid w:val="009D63FD"/>
    <w:rsid w:val="009E1CF4"/>
    <w:rsid w:val="009E2FE7"/>
    <w:rsid w:val="009F1512"/>
    <w:rsid w:val="009F26A9"/>
    <w:rsid w:val="009F4C02"/>
    <w:rsid w:val="009F7637"/>
    <w:rsid w:val="00A0002F"/>
    <w:rsid w:val="00A009CB"/>
    <w:rsid w:val="00A019F4"/>
    <w:rsid w:val="00A062C0"/>
    <w:rsid w:val="00A073D8"/>
    <w:rsid w:val="00A07AA9"/>
    <w:rsid w:val="00A10E07"/>
    <w:rsid w:val="00A12AAC"/>
    <w:rsid w:val="00A1717D"/>
    <w:rsid w:val="00A21472"/>
    <w:rsid w:val="00A214BC"/>
    <w:rsid w:val="00A26C81"/>
    <w:rsid w:val="00A27C63"/>
    <w:rsid w:val="00A27E0A"/>
    <w:rsid w:val="00A321BC"/>
    <w:rsid w:val="00A34470"/>
    <w:rsid w:val="00A354E3"/>
    <w:rsid w:val="00A40C1B"/>
    <w:rsid w:val="00A41BFB"/>
    <w:rsid w:val="00A41D6D"/>
    <w:rsid w:val="00A42025"/>
    <w:rsid w:val="00A429E2"/>
    <w:rsid w:val="00A45750"/>
    <w:rsid w:val="00A46285"/>
    <w:rsid w:val="00A463C9"/>
    <w:rsid w:val="00A50351"/>
    <w:rsid w:val="00A50DE1"/>
    <w:rsid w:val="00A543A8"/>
    <w:rsid w:val="00A56072"/>
    <w:rsid w:val="00A61BD4"/>
    <w:rsid w:val="00A6269D"/>
    <w:rsid w:val="00A62707"/>
    <w:rsid w:val="00A66C56"/>
    <w:rsid w:val="00A73DD8"/>
    <w:rsid w:val="00A77D9C"/>
    <w:rsid w:val="00A8345A"/>
    <w:rsid w:val="00A87F5E"/>
    <w:rsid w:val="00A90048"/>
    <w:rsid w:val="00A912DD"/>
    <w:rsid w:val="00A9326E"/>
    <w:rsid w:val="00A95CB1"/>
    <w:rsid w:val="00A97341"/>
    <w:rsid w:val="00AA078D"/>
    <w:rsid w:val="00AA0CBD"/>
    <w:rsid w:val="00AA27A7"/>
    <w:rsid w:val="00AB360E"/>
    <w:rsid w:val="00AB742B"/>
    <w:rsid w:val="00AC3A2C"/>
    <w:rsid w:val="00AC613C"/>
    <w:rsid w:val="00AD09DB"/>
    <w:rsid w:val="00AD1224"/>
    <w:rsid w:val="00AD406F"/>
    <w:rsid w:val="00AD546A"/>
    <w:rsid w:val="00AE4C47"/>
    <w:rsid w:val="00AE66DF"/>
    <w:rsid w:val="00AF046F"/>
    <w:rsid w:val="00AF6A6B"/>
    <w:rsid w:val="00B0033F"/>
    <w:rsid w:val="00B0081E"/>
    <w:rsid w:val="00B00AFA"/>
    <w:rsid w:val="00B01126"/>
    <w:rsid w:val="00B016E7"/>
    <w:rsid w:val="00B03C9C"/>
    <w:rsid w:val="00B15EEF"/>
    <w:rsid w:val="00B1761A"/>
    <w:rsid w:val="00B20F1C"/>
    <w:rsid w:val="00B23BC5"/>
    <w:rsid w:val="00B23DB2"/>
    <w:rsid w:val="00B25743"/>
    <w:rsid w:val="00B2614A"/>
    <w:rsid w:val="00B273F4"/>
    <w:rsid w:val="00B27A17"/>
    <w:rsid w:val="00B33126"/>
    <w:rsid w:val="00B35582"/>
    <w:rsid w:val="00B37833"/>
    <w:rsid w:val="00B379BF"/>
    <w:rsid w:val="00B4317A"/>
    <w:rsid w:val="00B438C8"/>
    <w:rsid w:val="00B44310"/>
    <w:rsid w:val="00B47FFE"/>
    <w:rsid w:val="00B51BB7"/>
    <w:rsid w:val="00B53837"/>
    <w:rsid w:val="00B54166"/>
    <w:rsid w:val="00B544BB"/>
    <w:rsid w:val="00B57D81"/>
    <w:rsid w:val="00B6165A"/>
    <w:rsid w:val="00B6534F"/>
    <w:rsid w:val="00B65E55"/>
    <w:rsid w:val="00B72627"/>
    <w:rsid w:val="00B72A83"/>
    <w:rsid w:val="00B72C86"/>
    <w:rsid w:val="00B80656"/>
    <w:rsid w:val="00B81786"/>
    <w:rsid w:val="00B91233"/>
    <w:rsid w:val="00B91BA2"/>
    <w:rsid w:val="00B9211F"/>
    <w:rsid w:val="00B945B4"/>
    <w:rsid w:val="00B9513B"/>
    <w:rsid w:val="00B9551C"/>
    <w:rsid w:val="00B95D42"/>
    <w:rsid w:val="00B95F09"/>
    <w:rsid w:val="00BA268B"/>
    <w:rsid w:val="00BA4723"/>
    <w:rsid w:val="00BA5D9C"/>
    <w:rsid w:val="00BA7BA0"/>
    <w:rsid w:val="00BB2045"/>
    <w:rsid w:val="00BB3A7E"/>
    <w:rsid w:val="00BB4A54"/>
    <w:rsid w:val="00BB611B"/>
    <w:rsid w:val="00BB618A"/>
    <w:rsid w:val="00BB6FAA"/>
    <w:rsid w:val="00BC12A3"/>
    <w:rsid w:val="00BC1769"/>
    <w:rsid w:val="00BC31D3"/>
    <w:rsid w:val="00BC670E"/>
    <w:rsid w:val="00BC76EB"/>
    <w:rsid w:val="00BD3817"/>
    <w:rsid w:val="00BD4098"/>
    <w:rsid w:val="00BD5294"/>
    <w:rsid w:val="00BD651B"/>
    <w:rsid w:val="00BD78AA"/>
    <w:rsid w:val="00BD7BD6"/>
    <w:rsid w:val="00BE7F16"/>
    <w:rsid w:val="00BF0B19"/>
    <w:rsid w:val="00BF4DFB"/>
    <w:rsid w:val="00BF5390"/>
    <w:rsid w:val="00C01EAD"/>
    <w:rsid w:val="00C047FC"/>
    <w:rsid w:val="00C0551E"/>
    <w:rsid w:val="00C06BED"/>
    <w:rsid w:val="00C06EB5"/>
    <w:rsid w:val="00C072FE"/>
    <w:rsid w:val="00C07F47"/>
    <w:rsid w:val="00C1058B"/>
    <w:rsid w:val="00C1212E"/>
    <w:rsid w:val="00C122C1"/>
    <w:rsid w:val="00C13092"/>
    <w:rsid w:val="00C13E53"/>
    <w:rsid w:val="00C14235"/>
    <w:rsid w:val="00C1457B"/>
    <w:rsid w:val="00C16526"/>
    <w:rsid w:val="00C17E68"/>
    <w:rsid w:val="00C21370"/>
    <w:rsid w:val="00C21738"/>
    <w:rsid w:val="00C23DC0"/>
    <w:rsid w:val="00C2598E"/>
    <w:rsid w:val="00C313AB"/>
    <w:rsid w:val="00C317BB"/>
    <w:rsid w:val="00C32C3D"/>
    <w:rsid w:val="00C339E5"/>
    <w:rsid w:val="00C33FA6"/>
    <w:rsid w:val="00C35FF1"/>
    <w:rsid w:val="00C40107"/>
    <w:rsid w:val="00C433B6"/>
    <w:rsid w:val="00C45801"/>
    <w:rsid w:val="00C46F24"/>
    <w:rsid w:val="00C512FE"/>
    <w:rsid w:val="00C53A97"/>
    <w:rsid w:val="00C53DF2"/>
    <w:rsid w:val="00C544D0"/>
    <w:rsid w:val="00C56C1F"/>
    <w:rsid w:val="00C5765C"/>
    <w:rsid w:val="00C60611"/>
    <w:rsid w:val="00C61155"/>
    <w:rsid w:val="00C658CE"/>
    <w:rsid w:val="00C66859"/>
    <w:rsid w:val="00C676AB"/>
    <w:rsid w:val="00C70C0F"/>
    <w:rsid w:val="00C70E00"/>
    <w:rsid w:val="00C72337"/>
    <w:rsid w:val="00C747C0"/>
    <w:rsid w:val="00C7490B"/>
    <w:rsid w:val="00C74FE6"/>
    <w:rsid w:val="00C81013"/>
    <w:rsid w:val="00C821F1"/>
    <w:rsid w:val="00C82532"/>
    <w:rsid w:val="00C9244B"/>
    <w:rsid w:val="00C92A18"/>
    <w:rsid w:val="00C947AE"/>
    <w:rsid w:val="00CA0C5D"/>
    <w:rsid w:val="00CA0EA3"/>
    <w:rsid w:val="00CA2330"/>
    <w:rsid w:val="00CB06F9"/>
    <w:rsid w:val="00CB0A78"/>
    <w:rsid w:val="00CB29D6"/>
    <w:rsid w:val="00CB2B9B"/>
    <w:rsid w:val="00CB3603"/>
    <w:rsid w:val="00CB47C0"/>
    <w:rsid w:val="00CB5E12"/>
    <w:rsid w:val="00CC32F9"/>
    <w:rsid w:val="00CC4153"/>
    <w:rsid w:val="00CC4F24"/>
    <w:rsid w:val="00CD088C"/>
    <w:rsid w:val="00CD0D03"/>
    <w:rsid w:val="00CD2B1C"/>
    <w:rsid w:val="00CD2C30"/>
    <w:rsid w:val="00CD3E20"/>
    <w:rsid w:val="00CD474F"/>
    <w:rsid w:val="00CD5443"/>
    <w:rsid w:val="00CE1603"/>
    <w:rsid w:val="00CE178B"/>
    <w:rsid w:val="00CE2DBB"/>
    <w:rsid w:val="00CE3460"/>
    <w:rsid w:val="00CE36AC"/>
    <w:rsid w:val="00CE3F22"/>
    <w:rsid w:val="00CE6742"/>
    <w:rsid w:val="00CE7818"/>
    <w:rsid w:val="00CE794F"/>
    <w:rsid w:val="00CF1A48"/>
    <w:rsid w:val="00D07A21"/>
    <w:rsid w:val="00D07E81"/>
    <w:rsid w:val="00D11001"/>
    <w:rsid w:val="00D1135D"/>
    <w:rsid w:val="00D11FEB"/>
    <w:rsid w:val="00D1287A"/>
    <w:rsid w:val="00D12AF1"/>
    <w:rsid w:val="00D14A37"/>
    <w:rsid w:val="00D1531D"/>
    <w:rsid w:val="00D16686"/>
    <w:rsid w:val="00D17A47"/>
    <w:rsid w:val="00D2282E"/>
    <w:rsid w:val="00D23D56"/>
    <w:rsid w:val="00D3105E"/>
    <w:rsid w:val="00D32458"/>
    <w:rsid w:val="00D32706"/>
    <w:rsid w:val="00D37D9F"/>
    <w:rsid w:val="00D40BA5"/>
    <w:rsid w:val="00D41610"/>
    <w:rsid w:val="00D43BBD"/>
    <w:rsid w:val="00D47D3A"/>
    <w:rsid w:val="00D51E9C"/>
    <w:rsid w:val="00D51EED"/>
    <w:rsid w:val="00D5233D"/>
    <w:rsid w:val="00D5393E"/>
    <w:rsid w:val="00D55411"/>
    <w:rsid w:val="00D61EB4"/>
    <w:rsid w:val="00D66261"/>
    <w:rsid w:val="00D719F7"/>
    <w:rsid w:val="00D72F3B"/>
    <w:rsid w:val="00D735E8"/>
    <w:rsid w:val="00D76010"/>
    <w:rsid w:val="00D7732C"/>
    <w:rsid w:val="00D83137"/>
    <w:rsid w:val="00D83C02"/>
    <w:rsid w:val="00D84D84"/>
    <w:rsid w:val="00D8662C"/>
    <w:rsid w:val="00D90F4B"/>
    <w:rsid w:val="00D96202"/>
    <w:rsid w:val="00D973D5"/>
    <w:rsid w:val="00DA3580"/>
    <w:rsid w:val="00DA40B8"/>
    <w:rsid w:val="00DA442C"/>
    <w:rsid w:val="00DA702C"/>
    <w:rsid w:val="00DB1B3E"/>
    <w:rsid w:val="00DB331A"/>
    <w:rsid w:val="00DB7082"/>
    <w:rsid w:val="00DB7485"/>
    <w:rsid w:val="00DC0F88"/>
    <w:rsid w:val="00DC3891"/>
    <w:rsid w:val="00DC40EE"/>
    <w:rsid w:val="00DC549B"/>
    <w:rsid w:val="00DD43DC"/>
    <w:rsid w:val="00DD7531"/>
    <w:rsid w:val="00DD7843"/>
    <w:rsid w:val="00DE01B2"/>
    <w:rsid w:val="00DE4DBF"/>
    <w:rsid w:val="00DE5AFF"/>
    <w:rsid w:val="00DE5F34"/>
    <w:rsid w:val="00DF0828"/>
    <w:rsid w:val="00DF109A"/>
    <w:rsid w:val="00DF1677"/>
    <w:rsid w:val="00DF2E99"/>
    <w:rsid w:val="00DF55B0"/>
    <w:rsid w:val="00E030BC"/>
    <w:rsid w:val="00E033E8"/>
    <w:rsid w:val="00E07CAB"/>
    <w:rsid w:val="00E1040F"/>
    <w:rsid w:val="00E10EA1"/>
    <w:rsid w:val="00E12D2B"/>
    <w:rsid w:val="00E13C2F"/>
    <w:rsid w:val="00E13C72"/>
    <w:rsid w:val="00E20D06"/>
    <w:rsid w:val="00E24BB4"/>
    <w:rsid w:val="00E26D01"/>
    <w:rsid w:val="00E26D3B"/>
    <w:rsid w:val="00E31037"/>
    <w:rsid w:val="00E34F35"/>
    <w:rsid w:val="00E36022"/>
    <w:rsid w:val="00E363A1"/>
    <w:rsid w:val="00E36F29"/>
    <w:rsid w:val="00E40DCB"/>
    <w:rsid w:val="00E4262D"/>
    <w:rsid w:val="00E4289C"/>
    <w:rsid w:val="00E44E12"/>
    <w:rsid w:val="00E4538A"/>
    <w:rsid w:val="00E47C0E"/>
    <w:rsid w:val="00E54659"/>
    <w:rsid w:val="00E63EB6"/>
    <w:rsid w:val="00E67BC1"/>
    <w:rsid w:val="00E703C6"/>
    <w:rsid w:val="00E7176F"/>
    <w:rsid w:val="00E71DF2"/>
    <w:rsid w:val="00E71FAF"/>
    <w:rsid w:val="00E740A2"/>
    <w:rsid w:val="00E82835"/>
    <w:rsid w:val="00E90224"/>
    <w:rsid w:val="00E93F84"/>
    <w:rsid w:val="00EA2FB6"/>
    <w:rsid w:val="00EA461F"/>
    <w:rsid w:val="00EA6D52"/>
    <w:rsid w:val="00EB09E8"/>
    <w:rsid w:val="00EB0BED"/>
    <w:rsid w:val="00EB61BD"/>
    <w:rsid w:val="00EB6AE9"/>
    <w:rsid w:val="00EB7CB3"/>
    <w:rsid w:val="00EC0519"/>
    <w:rsid w:val="00EC0F7A"/>
    <w:rsid w:val="00EC712B"/>
    <w:rsid w:val="00EC74AC"/>
    <w:rsid w:val="00EC7744"/>
    <w:rsid w:val="00ED15BE"/>
    <w:rsid w:val="00ED19ED"/>
    <w:rsid w:val="00ED52FA"/>
    <w:rsid w:val="00EE0A89"/>
    <w:rsid w:val="00EE318A"/>
    <w:rsid w:val="00EE458A"/>
    <w:rsid w:val="00EF482E"/>
    <w:rsid w:val="00EF780D"/>
    <w:rsid w:val="00F02957"/>
    <w:rsid w:val="00F0405D"/>
    <w:rsid w:val="00F05043"/>
    <w:rsid w:val="00F076D6"/>
    <w:rsid w:val="00F11DB8"/>
    <w:rsid w:val="00F12222"/>
    <w:rsid w:val="00F1430D"/>
    <w:rsid w:val="00F14E52"/>
    <w:rsid w:val="00F1642E"/>
    <w:rsid w:val="00F16CD4"/>
    <w:rsid w:val="00F232E8"/>
    <w:rsid w:val="00F267C3"/>
    <w:rsid w:val="00F30B6E"/>
    <w:rsid w:val="00F322BB"/>
    <w:rsid w:val="00F32D6F"/>
    <w:rsid w:val="00F3422B"/>
    <w:rsid w:val="00F343D4"/>
    <w:rsid w:val="00F36612"/>
    <w:rsid w:val="00F37796"/>
    <w:rsid w:val="00F37BC4"/>
    <w:rsid w:val="00F403C5"/>
    <w:rsid w:val="00F408AD"/>
    <w:rsid w:val="00F432C9"/>
    <w:rsid w:val="00F458B3"/>
    <w:rsid w:val="00F4712E"/>
    <w:rsid w:val="00F56B01"/>
    <w:rsid w:val="00F60403"/>
    <w:rsid w:val="00F63E0D"/>
    <w:rsid w:val="00F6561C"/>
    <w:rsid w:val="00F659CE"/>
    <w:rsid w:val="00F71E9E"/>
    <w:rsid w:val="00F72768"/>
    <w:rsid w:val="00F80494"/>
    <w:rsid w:val="00F84171"/>
    <w:rsid w:val="00F84FCE"/>
    <w:rsid w:val="00F851C6"/>
    <w:rsid w:val="00F85A8A"/>
    <w:rsid w:val="00F86231"/>
    <w:rsid w:val="00F86A4C"/>
    <w:rsid w:val="00F95431"/>
    <w:rsid w:val="00FA2B9A"/>
    <w:rsid w:val="00FA4FC6"/>
    <w:rsid w:val="00FA6290"/>
    <w:rsid w:val="00FB594B"/>
    <w:rsid w:val="00FC4391"/>
    <w:rsid w:val="00FC46E5"/>
    <w:rsid w:val="00FC491D"/>
    <w:rsid w:val="00FD1C61"/>
    <w:rsid w:val="00FE1C2A"/>
    <w:rsid w:val="00FE608A"/>
    <w:rsid w:val="00FF1229"/>
    <w:rsid w:val="00FF32AE"/>
    <w:rsid w:val="00FF32EC"/>
    <w:rsid w:val="00FF3C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95649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74F51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B00D9"/>
    <w:pPr>
      <w:ind w:leftChars="400" w:left="840"/>
    </w:pPr>
    <w:rPr>
      <w:sz w:val="24"/>
    </w:rPr>
  </w:style>
  <w:style w:type="paragraph" w:styleId="a4">
    <w:name w:val="header"/>
    <w:basedOn w:val="a"/>
    <w:link w:val="a5"/>
    <w:uiPriority w:val="99"/>
    <w:unhideWhenUsed/>
    <w:rsid w:val="00517DA4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517DA4"/>
  </w:style>
  <w:style w:type="paragraph" w:styleId="a6">
    <w:name w:val="footer"/>
    <w:basedOn w:val="a"/>
    <w:link w:val="a7"/>
    <w:uiPriority w:val="99"/>
    <w:unhideWhenUsed/>
    <w:rsid w:val="00517DA4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517DA4"/>
  </w:style>
  <w:style w:type="paragraph" w:styleId="a8">
    <w:name w:val="Date"/>
    <w:basedOn w:val="a"/>
    <w:next w:val="a"/>
    <w:link w:val="a9"/>
    <w:uiPriority w:val="99"/>
    <w:semiHidden/>
    <w:unhideWhenUsed/>
    <w:rsid w:val="00A321BC"/>
  </w:style>
  <w:style w:type="character" w:customStyle="1" w:styleId="a9">
    <w:name w:val="日付 (文字)"/>
    <w:basedOn w:val="a0"/>
    <w:link w:val="a8"/>
    <w:uiPriority w:val="99"/>
    <w:semiHidden/>
    <w:rsid w:val="00A321BC"/>
  </w:style>
  <w:style w:type="table" w:styleId="aa">
    <w:name w:val="Table Grid"/>
    <w:basedOn w:val="a1"/>
    <w:uiPriority w:val="59"/>
    <w:rsid w:val="0056698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b">
    <w:name w:val="オアシス"/>
    <w:rsid w:val="00566980"/>
    <w:pPr>
      <w:widowControl w:val="0"/>
      <w:wordWrap w:val="0"/>
      <w:autoSpaceDE w:val="0"/>
      <w:autoSpaceDN w:val="0"/>
      <w:adjustRightInd w:val="0"/>
      <w:spacing w:line="476" w:lineRule="exact"/>
      <w:jc w:val="both"/>
    </w:pPr>
    <w:rPr>
      <w:rFonts w:ascii="ＭＳ 明朝" w:eastAsia="ＭＳ 明朝" w:hAnsi="ＭＳ 明朝" w:cs="Times New Roman"/>
      <w:spacing w:val="1"/>
      <w:kern w:val="0"/>
      <w:sz w:val="24"/>
      <w:szCs w:val="24"/>
    </w:rPr>
  </w:style>
  <w:style w:type="paragraph" w:styleId="ac">
    <w:name w:val="Note Heading"/>
    <w:basedOn w:val="a"/>
    <w:next w:val="a"/>
    <w:link w:val="ad"/>
    <w:uiPriority w:val="99"/>
    <w:unhideWhenUsed/>
    <w:rsid w:val="00985D4C"/>
    <w:pPr>
      <w:jc w:val="center"/>
    </w:pPr>
    <w:rPr>
      <w:rFonts w:asciiTheme="minorEastAsia" w:hAnsiTheme="minorEastAsia"/>
      <w:sz w:val="24"/>
      <w:szCs w:val="24"/>
    </w:rPr>
  </w:style>
  <w:style w:type="character" w:customStyle="1" w:styleId="ad">
    <w:name w:val="記 (文字)"/>
    <w:basedOn w:val="a0"/>
    <w:link w:val="ac"/>
    <w:uiPriority w:val="99"/>
    <w:rsid w:val="00985D4C"/>
    <w:rPr>
      <w:rFonts w:asciiTheme="minorEastAsia" w:hAnsiTheme="minorEastAsia"/>
      <w:sz w:val="24"/>
      <w:szCs w:val="24"/>
    </w:rPr>
  </w:style>
  <w:style w:type="paragraph" w:styleId="ae">
    <w:name w:val="Closing"/>
    <w:basedOn w:val="a"/>
    <w:link w:val="af"/>
    <w:uiPriority w:val="99"/>
    <w:unhideWhenUsed/>
    <w:rsid w:val="00985D4C"/>
    <w:pPr>
      <w:jc w:val="right"/>
    </w:pPr>
    <w:rPr>
      <w:rFonts w:asciiTheme="minorEastAsia" w:hAnsiTheme="minorEastAsia"/>
      <w:sz w:val="24"/>
      <w:szCs w:val="24"/>
    </w:rPr>
  </w:style>
  <w:style w:type="character" w:customStyle="1" w:styleId="af">
    <w:name w:val="結語 (文字)"/>
    <w:basedOn w:val="a0"/>
    <w:link w:val="ae"/>
    <w:uiPriority w:val="99"/>
    <w:rsid w:val="00985D4C"/>
    <w:rPr>
      <w:rFonts w:asciiTheme="minorEastAsia" w:hAnsiTheme="minorEastAsia"/>
      <w:sz w:val="24"/>
      <w:szCs w:val="24"/>
    </w:rPr>
  </w:style>
  <w:style w:type="paragraph" w:styleId="af0">
    <w:name w:val="Balloon Text"/>
    <w:basedOn w:val="a"/>
    <w:link w:val="af1"/>
    <w:uiPriority w:val="99"/>
    <w:semiHidden/>
    <w:unhideWhenUsed/>
    <w:rsid w:val="00985D4C"/>
    <w:rPr>
      <w:rFonts w:asciiTheme="majorHAnsi" w:eastAsiaTheme="majorEastAsia" w:hAnsiTheme="majorHAnsi" w:cstheme="majorBidi"/>
      <w:sz w:val="18"/>
      <w:szCs w:val="18"/>
    </w:rPr>
  </w:style>
  <w:style w:type="character" w:customStyle="1" w:styleId="af1">
    <w:name w:val="吹き出し (文字)"/>
    <w:basedOn w:val="a0"/>
    <w:link w:val="af0"/>
    <w:uiPriority w:val="99"/>
    <w:semiHidden/>
    <w:rsid w:val="00985D4C"/>
    <w:rPr>
      <w:rFonts w:asciiTheme="majorHAnsi" w:eastAsiaTheme="majorEastAsia" w:hAnsiTheme="majorHAnsi" w:cstheme="majorBidi"/>
      <w:sz w:val="18"/>
      <w:szCs w:val="18"/>
    </w:rPr>
  </w:style>
  <w:style w:type="paragraph" w:styleId="Web">
    <w:name w:val="Normal (Web)"/>
    <w:basedOn w:val="a"/>
    <w:uiPriority w:val="99"/>
    <w:semiHidden/>
    <w:unhideWhenUsed/>
    <w:rsid w:val="0001777A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table" w:customStyle="1" w:styleId="1">
    <w:name w:val="表 (格子)1"/>
    <w:basedOn w:val="a1"/>
    <w:next w:val="aa"/>
    <w:uiPriority w:val="59"/>
    <w:rsid w:val="0001777A"/>
    <w:pPr>
      <w:jc w:val="both"/>
    </w:pPr>
    <w:rPr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Hyperlink"/>
    <w:basedOn w:val="a0"/>
    <w:uiPriority w:val="99"/>
    <w:unhideWhenUsed/>
    <w:rsid w:val="00C53A97"/>
    <w:rPr>
      <w:color w:val="0000FF" w:themeColor="hyperlink"/>
      <w:u w:val="single"/>
    </w:rPr>
  </w:style>
  <w:style w:type="table" w:customStyle="1" w:styleId="2">
    <w:name w:val="表 (格子)2"/>
    <w:basedOn w:val="a1"/>
    <w:next w:val="aa"/>
    <w:uiPriority w:val="59"/>
    <w:rsid w:val="00A07AA9"/>
    <w:pPr>
      <w:jc w:val="both"/>
    </w:pPr>
    <w:rPr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表 (格子)3"/>
    <w:basedOn w:val="a1"/>
    <w:next w:val="aa"/>
    <w:uiPriority w:val="59"/>
    <w:rsid w:val="008F3B5D"/>
    <w:pPr>
      <w:jc w:val="both"/>
    </w:pPr>
    <w:rPr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表 (格子)4"/>
    <w:basedOn w:val="a1"/>
    <w:next w:val="aa"/>
    <w:uiPriority w:val="59"/>
    <w:rsid w:val="00FC491D"/>
    <w:pPr>
      <w:jc w:val="both"/>
    </w:pPr>
    <w:rPr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表 (格子)5"/>
    <w:basedOn w:val="a1"/>
    <w:next w:val="aa"/>
    <w:uiPriority w:val="59"/>
    <w:rsid w:val="00687717"/>
    <w:pPr>
      <w:jc w:val="both"/>
    </w:pPr>
    <w:rPr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表 (格子)6"/>
    <w:basedOn w:val="a1"/>
    <w:next w:val="aa"/>
    <w:uiPriority w:val="59"/>
    <w:rsid w:val="00B91BA2"/>
    <w:rPr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表 (格子)7"/>
    <w:basedOn w:val="a1"/>
    <w:next w:val="aa"/>
    <w:uiPriority w:val="59"/>
    <w:rsid w:val="0059430F"/>
    <w:pPr>
      <w:jc w:val="both"/>
    </w:pPr>
    <w:rPr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">
    <w:name w:val="表 (格子)8"/>
    <w:basedOn w:val="a1"/>
    <w:next w:val="aa"/>
    <w:uiPriority w:val="59"/>
    <w:rsid w:val="002E33F3"/>
    <w:pPr>
      <w:jc w:val="both"/>
    </w:pPr>
    <w:rPr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">
    <w:name w:val="表 (格子)9"/>
    <w:basedOn w:val="a1"/>
    <w:next w:val="aa"/>
    <w:uiPriority w:val="59"/>
    <w:rsid w:val="00883D29"/>
    <w:pPr>
      <w:jc w:val="both"/>
    </w:pPr>
    <w:rPr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">
    <w:name w:val="表 (格子)10"/>
    <w:basedOn w:val="a1"/>
    <w:next w:val="aa"/>
    <w:uiPriority w:val="59"/>
    <w:rsid w:val="00C512FE"/>
    <w:pPr>
      <w:jc w:val="both"/>
    </w:pPr>
    <w:rPr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3">
    <w:name w:val="FollowedHyperlink"/>
    <w:basedOn w:val="a0"/>
    <w:uiPriority w:val="99"/>
    <w:semiHidden/>
    <w:unhideWhenUsed/>
    <w:rsid w:val="00924AD3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202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0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03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03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54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656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679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1203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975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1868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73773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27382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9B9B9"/>
                                    <w:left w:val="single" w:sz="6" w:space="0" w:color="B9B9B9"/>
                                    <w:bottom w:val="single" w:sz="6" w:space="0" w:color="B9B9B9"/>
                                    <w:right w:val="single" w:sz="6" w:space="0" w:color="B9B9B9"/>
                                  </w:divBdr>
                                  <w:divsChild>
                                    <w:div w:id="20800599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40493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723289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B9B9B9"/>
                                                <w:left w:val="single" w:sz="6" w:space="0" w:color="B9B9B9"/>
                                                <w:bottom w:val="single" w:sz="6" w:space="0" w:color="B9B9B9"/>
                                                <w:right w:val="single" w:sz="6" w:space="0" w:color="B9B9B9"/>
                                              </w:divBdr>
                                              <w:divsChild>
                                                <w:div w:id="21400632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327617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846454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516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49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27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6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00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4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4879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125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7878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0788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1110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9B9B9"/>
                                    <w:left w:val="single" w:sz="6" w:space="0" w:color="B9B9B9"/>
                                    <w:bottom w:val="single" w:sz="6" w:space="0" w:color="B9B9B9"/>
                                    <w:right w:val="single" w:sz="6" w:space="0" w:color="B9B9B9"/>
                                  </w:divBdr>
                                  <w:divsChild>
                                    <w:div w:id="20020794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630996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58587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B9B9B9"/>
                                                <w:left w:val="single" w:sz="6" w:space="0" w:color="B9B9B9"/>
                                                <w:bottom w:val="single" w:sz="6" w:space="0" w:color="B9B9B9"/>
                                                <w:right w:val="single" w:sz="6" w:space="0" w:color="B9B9B9"/>
                                              </w:divBdr>
                                              <w:divsChild>
                                                <w:div w:id="578256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213618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222626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738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414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193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706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562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6097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7299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4348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9B9B9"/>
                                    <w:left w:val="single" w:sz="6" w:space="0" w:color="B9B9B9"/>
                                    <w:bottom w:val="single" w:sz="6" w:space="0" w:color="B9B9B9"/>
                                    <w:right w:val="single" w:sz="6" w:space="0" w:color="B9B9B9"/>
                                  </w:divBdr>
                                  <w:divsChild>
                                    <w:div w:id="10816093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56778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1809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B9B9B9"/>
                                                <w:left w:val="single" w:sz="6" w:space="0" w:color="B9B9B9"/>
                                                <w:bottom w:val="single" w:sz="6" w:space="0" w:color="B9B9B9"/>
                                                <w:right w:val="single" w:sz="6" w:space="0" w:color="B9B9B9"/>
                                              </w:divBdr>
                                              <w:divsChild>
                                                <w:div w:id="101476787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75994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618494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655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1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74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1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29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60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173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37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0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08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48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561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267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9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017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6622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084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3359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9B9B9"/>
                                    <w:left w:val="single" w:sz="6" w:space="0" w:color="B9B9B9"/>
                                    <w:bottom w:val="single" w:sz="6" w:space="0" w:color="B9B9B9"/>
                                    <w:right w:val="single" w:sz="6" w:space="0" w:color="B9B9B9"/>
                                  </w:divBdr>
                                  <w:divsChild>
                                    <w:div w:id="15497562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38734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74385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B9B9B9"/>
                                                <w:left w:val="single" w:sz="6" w:space="0" w:color="B9B9B9"/>
                                                <w:bottom w:val="single" w:sz="6" w:space="0" w:color="B9B9B9"/>
                                                <w:right w:val="single" w:sz="6" w:space="0" w:color="B9B9B9"/>
                                              </w:divBdr>
                                              <w:divsChild>
                                                <w:div w:id="134363019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695003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461533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347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82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7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30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53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093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64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8393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3202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6322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6" w:space="0" w:color="B9B9B9"/>
                                    <w:left w:val="single" w:sz="6" w:space="0" w:color="B9B9B9"/>
                                    <w:bottom w:val="single" w:sz="6" w:space="0" w:color="B9B9B9"/>
                                    <w:right w:val="single" w:sz="6" w:space="0" w:color="B9B9B9"/>
                                  </w:divBdr>
                                  <w:divsChild>
                                    <w:div w:id="10750812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08829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26343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B9B9B9"/>
                                                <w:left w:val="single" w:sz="6" w:space="0" w:color="B9B9B9"/>
                                                <w:bottom w:val="single" w:sz="6" w:space="0" w:color="B9B9B9"/>
                                                <w:right w:val="single" w:sz="6" w:space="0" w:color="B9B9B9"/>
                                              </w:divBdr>
                                              <w:divsChild>
                                                <w:div w:id="161343635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242360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8649492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single" w:sz="6" w:space="4" w:color="B9B9B9"/>
                                                            <w:left w:val="single" w:sz="6" w:space="4" w:color="B9B9B9"/>
                                                            <w:bottom w:val="single" w:sz="2" w:space="4" w:color="B9B9B9"/>
                                                            <w:right w:val="single" w:sz="6" w:space="4" w:color="B9B9B9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3440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97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03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38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98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9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39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0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94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hart" Target="charts/chart1.xml"/><Relationship Id="rId13" Type="http://schemas.openxmlformats.org/officeDocument/2006/relationships/chart" Target="charts/chart5.xml"/><Relationship Id="rId18" Type="http://schemas.openxmlformats.org/officeDocument/2006/relationships/header" Target="header3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png"/><Relationship Id="rId17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4.xml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chart" Target="charts/chart3.xml"/><Relationship Id="rId19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4" Type="http://schemas.openxmlformats.org/officeDocument/2006/relationships/header" Target="header1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______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Microsoft_Excel_______1.xlsx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3.xml"/><Relationship Id="rId2" Type="http://schemas.microsoft.com/office/2011/relationships/chartColorStyle" Target="colors2.xml"/><Relationship Id="rId1" Type="http://schemas.microsoft.com/office/2011/relationships/chartStyle" Target="style2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______2.xlsx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cab\&#20491;&#20154;\0001846931\R4.7.12&#26178;&#28857;_&#25509;&#31278;&#29366;&#27841;.xlsx" TargetMode="External"/><Relationship Id="rId2" Type="http://schemas.microsoft.com/office/2011/relationships/chartColorStyle" Target="colors3.xml"/><Relationship Id="rId1" Type="http://schemas.microsoft.com/office/2011/relationships/chartStyle" Target="style3.xml"/><Relationship Id="rId4" Type="http://schemas.openxmlformats.org/officeDocument/2006/relationships/chartUserShapes" Target="../drawings/drawing2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4.xml"/><Relationship Id="rId2" Type="http://schemas.microsoft.com/office/2011/relationships/chartColorStyle" Target="colors4.xml"/><Relationship Id="rId1" Type="http://schemas.microsoft.com/office/2011/relationships/chartStyle" Target="style4.xml"/><Relationship Id="rId5" Type="http://schemas.openxmlformats.org/officeDocument/2006/relationships/chartUserShapes" Target="../drawings/drawing3.xml"/><Relationship Id="rId4" Type="http://schemas.openxmlformats.org/officeDocument/2006/relationships/oleObject" Target="file:///\\cab\&#20491;&#20154;\0001846931\R4.7.12&#26178;&#28857;_&#25509;&#31278;&#29366;&#27841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6.5798128096574468E-2"/>
          <c:y val="5.098212290992242E-2"/>
          <c:w val="0.88450661770017414"/>
          <c:h val="0.75938426763506384"/>
        </c:manualLayout>
      </c:layout>
      <c:barChart>
        <c:barDir val="col"/>
        <c:grouping val="stacked"/>
        <c:varyColors val="0"/>
        <c:ser>
          <c:idx val="1"/>
          <c:order val="0"/>
          <c:tx>
            <c:strRef>
              <c:f>'★HP使用　届出週別感染者数'!$S$5</c:f>
              <c:strCache>
                <c:ptCount val="1"/>
                <c:pt idx="0">
                  <c:v>感染源不明者</c:v>
                </c:pt>
              </c:strCache>
            </c:strRef>
          </c:tx>
          <c:spPr>
            <a:pattFill prst="wdUpDiag">
              <a:fgClr>
                <a:schemeClr val="bg2"/>
              </a:fgClr>
              <a:bgClr>
                <a:schemeClr val="accent6">
                  <a:lumMod val="50000"/>
                </a:schemeClr>
              </a:bgClr>
            </a:pattFill>
            <a:ln w="19050">
              <a:solidFill>
                <a:schemeClr val="accent6">
                  <a:lumMod val="50000"/>
                </a:schemeClr>
              </a:solidFill>
            </a:ln>
          </c:spPr>
          <c:invertIfNegative val="0"/>
          <c:cat>
            <c:strRef>
              <c:f>'★HP使用　届出週別感染者数'!$T$2:$AW$2</c:f>
              <c:strCache>
                <c:ptCount val="30"/>
                <c:pt idx="0">
                  <c:v>2020年2月</c:v>
                </c:pt>
                <c:pt idx="1">
                  <c:v>3月</c:v>
                </c:pt>
                <c:pt idx="2">
                  <c:v>4月</c:v>
                </c:pt>
                <c:pt idx="3">
                  <c:v>5月</c:v>
                </c:pt>
                <c:pt idx="4">
                  <c:v>6月</c:v>
                </c:pt>
                <c:pt idx="5">
                  <c:v>7月</c:v>
                </c:pt>
                <c:pt idx="6">
                  <c:v>8月</c:v>
                </c:pt>
                <c:pt idx="7">
                  <c:v>9月</c:v>
                </c:pt>
                <c:pt idx="8">
                  <c:v>10月</c:v>
                </c:pt>
                <c:pt idx="9">
                  <c:v>11月</c:v>
                </c:pt>
                <c:pt idx="10">
                  <c:v>12月</c:v>
                </c:pt>
                <c:pt idx="11">
                  <c:v>2021年1月</c:v>
                </c:pt>
                <c:pt idx="12">
                  <c:v>2月</c:v>
                </c:pt>
                <c:pt idx="13">
                  <c:v>3月</c:v>
                </c:pt>
                <c:pt idx="14">
                  <c:v>4月</c:v>
                </c:pt>
                <c:pt idx="15">
                  <c:v>5月</c:v>
                </c:pt>
                <c:pt idx="16">
                  <c:v>6月</c:v>
                </c:pt>
                <c:pt idx="17">
                  <c:v>7月</c:v>
                </c:pt>
                <c:pt idx="18">
                  <c:v>8月</c:v>
                </c:pt>
                <c:pt idx="19">
                  <c:v>9月</c:v>
                </c:pt>
                <c:pt idx="20">
                  <c:v>10月</c:v>
                </c:pt>
                <c:pt idx="21">
                  <c:v>11月</c:v>
                </c:pt>
                <c:pt idx="22">
                  <c:v>12月</c:v>
                </c:pt>
                <c:pt idx="23">
                  <c:v>2022年1月</c:v>
                </c:pt>
                <c:pt idx="24">
                  <c:v>2月</c:v>
                </c:pt>
                <c:pt idx="25">
                  <c:v>3月</c:v>
                </c:pt>
                <c:pt idx="26">
                  <c:v>4月</c:v>
                </c:pt>
                <c:pt idx="27">
                  <c:v>5月</c:v>
                </c:pt>
                <c:pt idx="28">
                  <c:v>6月</c:v>
                </c:pt>
                <c:pt idx="29">
                  <c:v>7月(～7/10)</c:v>
                </c:pt>
              </c:strCache>
            </c:strRef>
          </c:cat>
          <c:val>
            <c:numRef>
              <c:f>'★HP使用　届出週別感染者数'!$T$5:$AW$5</c:f>
              <c:numCache>
                <c:formatCode>General</c:formatCode>
                <c:ptCount val="30"/>
                <c:pt idx="0">
                  <c:v>0</c:v>
                </c:pt>
                <c:pt idx="1">
                  <c:v>8</c:v>
                </c:pt>
                <c:pt idx="2">
                  <c:v>89</c:v>
                </c:pt>
                <c:pt idx="3">
                  <c:v>4</c:v>
                </c:pt>
                <c:pt idx="4">
                  <c:v>11</c:v>
                </c:pt>
                <c:pt idx="5">
                  <c:v>175</c:v>
                </c:pt>
                <c:pt idx="6">
                  <c:v>204</c:v>
                </c:pt>
                <c:pt idx="7">
                  <c:v>91</c:v>
                </c:pt>
                <c:pt idx="8">
                  <c:v>114</c:v>
                </c:pt>
                <c:pt idx="9">
                  <c:v>199</c:v>
                </c:pt>
                <c:pt idx="10">
                  <c:v>417</c:v>
                </c:pt>
                <c:pt idx="11">
                  <c:v>710</c:v>
                </c:pt>
                <c:pt idx="12">
                  <c:v>115</c:v>
                </c:pt>
                <c:pt idx="13">
                  <c:v>130</c:v>
                </c:pt>
                <c:pt idx="14">
                  <c:v>322</c:v>
                </c:pt>
                <c:pt idx="15">
                  <c:v>405</c:v>
                </c:pt>
                <c:pt idx="16">
                  <c:v>290</c:v>
                </c:pt>
                <c:pt idx="17">
                  <c:v>968</c:v>
                </c:pt>
                <c:pt idx="18">
                  <c:v>2564</c:v>
                </c:pt>
                <c:pt idx="19">
                  <c:v>523</c:v>
                </c:pt>
                <c:pt idx="20">
                  <c:v>32</c:v>
                </c:pt>
                <c:pt idx="21">
                  <c:v>15</c:v>
                </c:pt>
                <c:pt idx="22">
                  <c:v>12</c:v>
                </c:pt>
                <c:pt idx="23">
                  <c:v>5995</c:v>
                </c:pt>
                <c:pt idx="24">
                  <c:v>10992</c:v>
                </c:pt>
                <c:pt idx="25">
                  <c:v>6608</c:v>
                </c:pt>
                <c:pt idx="26">
                  <c:v>5477</c:v>
                </c:pt>
                <c:pt idx="27">
                  <c:v>2970</c:v>
                </c:pt>
                <c:pt idx="28">
                  <c:v>2027</c:v>
                </c:pt>
                <c:pt idx="29">
                  <c:v>2334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9EA-4F58-964A-74A90FC83B72}"/>
            </c:ext>
          </c:extLst>
        </c:ser>
        <c:ser>
          <c:idx val="3"/>
          <c:order val="1"/>
          <c:tx>
            <c:strRef>
              <c:f>'★HP使用　届出週別感染者数'!$S$6</c:f>
              <c:strCache>
                <c:ptCount val="1"/>
                <c:pt idx="0">
                  <c:v>感染源判明者</c:v>
                </c:pt>
              </c:strCache>
            </c:strRef>
          </c:tx>
          <c:spPr>
            <a:pattFill prst="dkHorz">
              <a:fgClr>
                <a:srgbClr val="00B050"/>
              </a:fgClr>
              <a:bgClr>
                <a:schemeClr val="bg1"/>
              </a:bgClr>
            </a:pattFill>
            <a:ln w="19050">
              <a:solidFill>
                <a:srgbClr val="00B050"/>
              </a:solidFill>
            </a:ln>
          </c:spPr>
          <c:invertIfNegative val="0"/>
          <c:cat>
            <c:strRef>
              <c:f>'★HP使用　届出週別感染者数'!$T$2:$AW$2</c:f>
              <c:strCache>
                <c:ptCount val="30"/>
                <c:pt idx="0">
                  <c:v>2020年2月</c:v>
                </c:pt>
                <c:pt idx="1">
                  <c:v>3月</c:v>
                </c:pt>
                <c:pt idx="2">
                  <c:v>4月</c:v>
                </c:pt>
                <c:pt idx="3">
                  <c:v>5月</c:v>
                </c:pt>
                <c:pt idx="4">
                  <c:v>6月</c:v>
                </c:pt>
                <c:pt idx="5">
                  <c:v>7月</c:v>
                </c:pt>
                <c:pt idx="6">
                  <c:v>8月</c:v>
                </c:pt>
                <c:pt idx="7">
                  <c:v>9月</c:v>
                </c:pt>
                <c:pt idx="8">
                  <c:v>10月</c:v>
                </c:pt>
                <c:pt idx="9">
                  <c:v>11月</c:v>
                </c:pt>
                <c:pt idx="10">
                  <c:v>12月</c:v>
                </c:pt>
                <c:pt idx="11">
                  <c:v>2021年1月</c:v>
                </c:pt>
                <c:pt idx="12">
                  <c:v>2月</c:v>
                </c:pt>
                <c:pt idx="13">
                  <c:v>3月</c:v>
                </c:pt>
                <c:pt idx="14">
                  <c:v>4月</c:v>
                </c:pt>
                <c:pt idx="15">
                  <c:v>5月</c:v>
                </c:pt>
                <c:pt idx="16">
                  <c:v>6月</c:v>
                </c:pt>
                <c:pt idx="17">
                  <c:v>7月</c:v>
                </c:pt>
                <c:pt idx="18">
                  <c:v>8月</c:v>
                </c:pt>
                <c:pt idx="19">
                  <c:v>9月</c:v>
                </c:pt>
                <c:pt idx="20">
                  <c:v>10月</c:v>
                </c:pt>
                <c:pt idx="21">
                  <c:v>11月</c:v>
                </c:pt>
                <c:pt idx="22">
                  <c:v>12月</c:v>
                </c:pt>
                <c:pt idx="23">
                  <c:v>2022年1月</c:v>
                </c:pt>
                <c:pt idx="24">
                  <c:v>2月</c:v>
                </c:pt>
                <c:pt idx="25">
                  <c:v>3月</c:v>
                </c:pt>
                <c:pt idx="26">
                  <c:v>4月</c:v>
                </c:pt>
                <c:pt idx="27">
                  <c:v>5月</c:v>
                </c:pt>
                <c:pt idx="28">
                  <c:v>6月</c:v>
                </c:pt>
                <c:pt idx="29">
                  <c:v>7月(～7/10)</c:v>
                </c:pt>
              </c:strCache>
            </c:strRef>
          </c:cat>
          <c:val>
            <c:numRef>
              <c:f>'★HP使用　届出週別感染者数'!$T$6:$AW$6</c:f>
              <c:numCache>
                <c:formatCode>General</c:formatCode>
                <c:ptCount val="30"/>
                <c:pt idx="0">
                  <c:v>6</c:v>
                </c:pt>
                <c:pt idx="1">
                  <c:v>9</c:v>
                </c:pt>
                <c:pt idx="2">
                  <c:v>64</c:v>
                </c:pt>
                <c:pt idx="3">
                  <c:v>9</c:v>
                </c:pt>
                <c:pt idx="4">
                  <c:v>2</c:v>
                </c:pt>
                <c:pt idx="5">
                  <c:v>96</c:v>
                </c:pt>
                <c:pt idx="6">
                  <c:v>147</c:v>
                </c:pt>
                <c:pt idx="7">
                  <c:v>69</c:v>
                </c:pt>
                <c:pt idx="8">
                  <c:v>97</c:v>
                </c:pt>
                <c:pt idx="9">
                  <c:v>121</c:v>
                </c:pt>
                <c:pt idx="10">
                  <c:v>316</c:v>
                </c:pt>
                <c:pt idx="11">
                  <c:v>664</c:v>
                </c:pt>
                <c:pt idx="12">
                  <c:v>139</c:v>
                </c:pt>
                <c:pt idx="13">
                  <c:v>113</c:v>
                </c:pt>
                <c:pt idx="14">
                  <c:v>257</c:v>
                </c:pt>
                <c:pt idx="15">
                  <c:v>304</c:v>
                </c:pt>
                <c:pt idx="16">
                  <c:v>132</c:v>
                </c:pt>
                <c:pt idx="17">
                  <c:v>749</c:v>
                </c:pt>
                <c:pt idx="18">
                  <c:v>1788</c:v>
                </c:pt>
                <c:pt idx="19">
                  <c:v>503</c:v>
                </c:pt>
                <c:pt idx="20">
                  <c:v>18</c:v>
                </c:pt>
                <c:pt idx="21">
                  <c:v>3</c:v>
                </c:pt>
                <c:pt idx="22">
                  <c:v>13</c:v>
                </c:pt>
                <c:pt idx="23">
                  <c:v>1813</c:v>
                </c:pt>
                <c:pt idx="24">
                  <c:v>1296</c:v>
                </c:pt>
                <c:pt idx="25">
                  <c:v>600</c:v>
                </c:pt>
                <c:pt idx="26">
                  <c:v>400</c:v>
                </c:pt>
                <c:pt idx="27">
                  <c:v>170</c:v>
                </c:pt>
                <c:pt idx="28">
                  <c:v>121</c:v>
                </c:pt>
                <c:pt idx="29">
                  <c:v>156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9EA-4F58-964A-74A90FC83B72}"/>
            </c:ext>
          </c:extLst>
        </c:ser>
        <c:ser>
          <c:idx val="0"/>
          <c:order val="3"/>
          <c:tx>
            <c:strRef>
              <c:f>'★HP使用　届出週別感染者数'!$S$7</c:f>
              <c:strCache>
                <c:ptCount val="1"/>
                <c:pt idx="0">
                  <c:v>計</c:v>
                </c:pt>
              </c:strCache>
            </c:strRef>
          </c:tx>
          <c:spPr>
            <a:noFill/>
          </c:spPr>
          <c:invertIfNegative val="0"/>
          <c:dLbls>
            <c:dLbl>
              <c:idx val="0"/>
              <c:layout>
                <c:manualLayout>
                  <c:x val="7.3239952394030944E-3"/>
                  <c:y val="-2.0318460192475941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2-E9EA-4F58-964A-74A90FC83B72}"/>
                </c:ext>
              </c:extLst>
            </c:dLbl>
            <c:dLbl>
              <c:idx val="1"/>
              <c:layout>
                <c:manualLayout>
                  <c:x val="3.6619976197015472E-3"/>
                  <c:y val="-2.3427686923749916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3-E9EA-4F58-964A-74A90FC83B72}"/>
                </c:ext>
              </c:extLst>
            </c:dLbl>
            <c:dLbl>
              <c:idx val="2"/>
              <c:layout>
                <c:manualLayout>
                  <c:x val="9.1549940492538506E-3"/>
                  <c:y val="-1.618386163268053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4-E9EA-4F58-964A-74A90FC83B72}"/>
                </c:ext>
              </c:extLst>
            </c:dLbl>
            <c:dLbl>
              <c:idx val="3"/>
              <c:layout>
                <c:manualLayout>
                  <c:x val="5.4929964295523208E-3"/>
                  <c:y val="-2.6959014738542297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5-E9EA-4F58-964A-74A90FC83B72}"/>
                </c:ext>
              </c:extLst>
            </c:dLbl>
            <c:dLbl>
              <c:idx val="4"/>
              <c:layout>
                <c:manualLayout>
                  <c:x val="5.492996429552287E-3"/>
                  <c:y val="-2.6959014738542297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6-E9EA-4F58-964A-74A90FC83B72}"/>
                </c:ext>
              </c:extLst>
            </c:dLbl>
            <c:dLbl>
              <c:idx val="5"/>
              <c:layout>
                <c:manualLayout>
                  <c:x val="8.8986542158747597E-3"/>
                  <c:y val="-1.1930816340265158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7-E9EA-4F58-964A-74A90FC83B72}"/>
                </c:ext>
              </c:extLst>
            </c:dLbl>
            <c:dLbl>
              <c:idx val="6"/>
              <c:layout>
                <c:manualLayout>
                  <c:x val="7.3239952394030606E-3"/>
                  <c:y val="-1.403405343562824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8-E9EA-4F58-964A-74A90FC83B72}"/>
                </c:ext>
              </c:extLst>
            </c:dLbl>
            <c:dLbl>
              <c:idx val="7"/>
              <c:layout>
                <c:manualLayout>
                  <c:x val="9.154994049253868E-3"/>
                  <c:y val="-2.3931623931623933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9-E9EA-4F58-964A-74A90FC83B72}"/>
                </c:ext>
              </c:extLst>
            </c:dLbl>
            <c:dLbl>
              <c:idx val="8"/>
              <c:layout>
                <c:manualLayout>
                  <c:x val="7.3239952394030606E-3"/>
                  <c:y val="-2.8228009960293426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A-E9EA-4F58-964A-74A90FC83B72}"/>
                </c:ext>
              </c:extLst>
            </c:dLbl>
            <c:dLbl>
              <c:idx val="9"/>
              <c:layout>
                <c:manualLayout>
                  <c:x val="9.1549940492538003E-3"/>
                  <c:y val="-2.5162123965273571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B-E9EA-4F58-964A-74A90FC83B72}"/>
                </c:ext>
              </c:extLst>
            </c:dLbl>
            <c:dLbl>
              <c:idx val="10"/>
              <c:layout>
                <c:manualLayout>
                  <c:x val="7.3239952394030276E-3"/>
                  <c:y val="-3.2901271956390066E-3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C-E9EA-4F58-964A-74A90FC83B72}"/>
                </c:ext>
              </c:extLst>
            </c:dLbl>
            <c:dLbl>
              <c:idx val="11"/>
              <c:layout>
                <c:manualLayout>
                  <c:x val="7.3239952394030944E-3"/>
                  <c:y val="1.4738273100477825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D-E9EA-4F58-964A-74A90FC83B72}"/>
                </c:ext>
              </c:extLst>
            </c:dLbl>
            <c:dLbl>
              <c:idx val="12"/>
              <c:layout>
                <c:manualLayout>
                  <c:x val="-3.6619976197015472E-3"/>
                  <c:y val="-6.5056867891513563E-3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E-E9EA-4F58-964A-74A90FC83B72}"/>
                </c:ext>
              </c:extLst>
            </c:dLbl>
            <c:dLbl>
              <c:idx val="13"/>
              <c:layout>
                <c:manualLayout>
                  <c:x val="1.8309988098507736E-3"/>
                  <c:y val="-1.0234066895484218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F-E9EA-4F58-964A-74A90FC83B72}"/>
                </c:ext>
              </c:extLst>
            </c:dLbl>
            <c:dLbl>
              <c:idx val="14"/>
              <c:layout>
                <c:manualLayout>
                  <c:x val="1.8309988098507736E-3"/>
                  <c:y val="-3.497166700316319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0-E9EA-4F58-964A-74A90FC83B72}"/>
                </c:ext>
              </c:extLst>
            </c:dLbl>
            <c:dLbl>
              <c:idx val="15"/>
              <c:layout>
                <c:manualLayout>
                  <c:x val="3.66199761970148E-3"/>
                  <c:y val="-4.1572111178410392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1-E9EA-4F58-964A-74A90FC83B72}"/>
                </c:ext>
              </c:extLst>
            </c:dLbl>
            <c:dLbl>
              <c:idx val="16"/>
              <c:layout>
                <c:manualLayout>
                  <c:x val="0"/>
                  <c:y val="-5.1995423648966959E-3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2-E9EA-4F58-964A-74A90FC83B72}"/>
                </c:ext>
              </c:extLst>
            </c:dLbl>
            <c:dLbl>
              <c:idx val="17"/>
              <c:layout>
                <c:manualLayout>
                  <c:x val="0"/>
                  <c:y val="7.2912039841173696E-3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3-E9EA-4F58-964A-74A90FC83B72}"/>
                </c:ext>
              </c:extLst>
            </c:dLbl>
            <c:dLbl>
              <c:idx val="18"/>
              <c:layout>
                <c:manualLayout>
                  <c:x val="0"/>
                  <c:y val="0.10191452991452979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4-E9EA-4F58-964A-74A90FC83B72}"/>
                </c:ext>
              </c:extLst>
            </c:dLbl>
            <c:dLbl>
              <c:idx val="19"/>
              <c:layout>
                <c:manualLayout>
                  <c:x val="0"/>
                  <c:y val="1.02564102564102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5-E9EA-4F58-964A-74A90FC83B72}"/>
                </c:ext>
              </c:extLst>
            </c:dLbl>
            <c:dLbl>
              <c:idx val="20"/>
              <c:layout>
                <c:manualLayout>
                  <c:x val="0"/>
                  <c:y val="-2.0347264284272283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 xmlns:c15="http://schemas.microsoft.com/office/drawing/2012/chart"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6-E9EA-4F58-964A-74A90FC83B72}"/>
                </c:ext>
              </c:extLst>
            </c:dLbl>
            <c:dLbl>
              <c:idx val="21"/>
              <c:layout>
                <c:manualLayout>
                  <c:x val="0"/>
                  <c:y val="-1.9980887004509052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7-E9EA-4F58-964A-74A90FC83B72}"/>
                </c:ext>
              </c:extLst>
            </c:dLbl>
            <c:dLbl>
              <c:idx val="22"/>
              <c:layout>
                <c:manualLayout>
                  <c:x val="0"/>
                  <c:y val="-1.9784103910088162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8-E9EA-4F58-964A-74A90FC83B72}"/>
                </c:ext>
              </c:extLst>
            </c:dLbl>
            <c:dLbl>
              <c:idx val="23"/>
              <c:layout>
                <c:manualLayout>
                  <c:x val="-7.3239952394030944E-3"/>
                  <c:y val="0.20253449088094758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9-E9EA-4F58-964A-74A90FC83B72}"/>
                </c:ext>
              </c:extLst>
            </c:dLbl>
            <c:dLbl>
              <c:idx val="24"/>
              <c:layout>
                <c:manualLayout>
                  <c:x val="7.3239952394030944E-4"/>
                  <c:y val="7.4764654418197712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A-E9EA-4F58-964A-74A90FC83B72}"/>
                </c:ext>
              </c:extLst>
            </c:dLbl>
            <c:dLbl>
              <c:idx val="25"/>
              <c:layout>
                <c:manualLayout>
                  <c:x val="0"/>
                  <c:y val="0.1822405276263544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B-E9EA-4F58-964A-74A90FC83B72}"/>
                </c:ext>
              </c:extLst>
            </c:dLbl>
            <c:dLbl>
              <c:idx val="26"/>
              <c:layout>
                <c:manualLayout>
                  <c:x val="0"/>
                  <c:y val="0.14480543778181573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C-E9EA-4F58-964A-74A90FC83B72}"/>
                </c:ext>
              </c:extLst>
            </c:dLbl>
            <c:dLbl>
              <c:idx val="27"/>
              <c:layout>
                <c:manualLayout>
                  <c:x val="0"/>
                  <c:y val="6.7826367857863917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D-E9EA-4F58-964A-74A90FC83B72}"/>
                </c:ext>
              </c:extLst>
            </c:dLbl>
            <c:dLbl>
              <c:idx val="28"/>
              <c:layout>
                <c:manualLayout>
                  <c:x val="0"/>
                  <c:y val="4.3345043408035661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E-E9EA-4F58-964A-74A90FC83B72}"/>
                </c:ext>
              </c:extLst>
            </c:dLbl>
            <c:dLbl>
              <c:idx val="29"/>
              <c:layout>
                <c:manualLayout>
                  <c:x val="-1.8309988098509078E-3"/>
                  <c:y val="4.6126118850528301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F-E9EA-4F58-964A-74A90FC83B7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b="1" i="1">
                    <a:solidFill>
                      <a:schemeClr val="tx1"/>
                    </a:solidFill>
                  </a:defRPr>
                </a:pPr>
                <a:endParaRPr lang="ja-JP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'★HP使用　届出週別感染者数'!$T$2:$AW$2</c:f>
              <c:strCache>
                <c:ptCount val="30"/>
                <c:pt idx="0">
                  <c:v>2020年2月</c:v>
                </c:pt>
                <c:pt idx="1">
                  <c:v>3月</c:v>
                </c:pt>
                <c:pt idx="2">
                  <c:v>4月</c:v>
                </c:pt>
                <c:pt idx="3">
                  <c:v>5月</c:v>
                </c:pt>
                <c:pt idx="4">
                  <c:v>6月</c:v>
                </c:pt>
                <c:pt idx="5">
                  <c:v>7月</c:v>
                </c:pt>
                <c:pt idx="6">
                  <c:v>8月</c:v>
                </c:pt>
                <c:pt idx="7">
                  <c:v>9月</c:v>
                </c:pt>
                <c:pt idx="8">
                  <c:v>10月</c:v>
                </c:pt>
                <c:pt idx="9">
                  <c:v>11月</c:v>
                </c:pt>
                <c:pt idx="10">
                  <c:v>12月</c:v>
                </c:pt>
                <c:pt idx="11">
                  <c:v>2021年1月</c:v>
                </c:pt>
                <c:pt idx="12">
                  <c:v>2月</c:v>
                </c:pt>
                <c:pt idx="13">
                  <c:v>3月</c:v>
                </c:pt>
                <c:pt idx="14">
                  <c:v>4月</c:v>
                </c:pt>
                <c:pt idx="15">
                  <c:v>5月</c:v>
                </c:pt>
                <c:pt idx="16">
                  <c:v>6月</c:v>
                </c:pt>
                <c:pt idx="17">
                  <c:v>7月</c:v>
                </c:pt>
                <c:pt idx="18">
                  <c:v>8月</c:v>
                </c:pt>
                <c:pt idx="19">
                  <c:v>9月</c:v>
                </c:pt>
                <c:pt idx="20">
                  <c:v>10月</c:v>
                </c:pt>
                <c:pt idx="21">
                  <c:v>11月</c:v>
                </c:pt>
                <c:pt idx="22">
                  <c:v>12月</c:v>
                </c:pt>
                <c:pt idx="23">
                  <c:v>2022年1月</c:v>
                </c:pt>
                <c:pt idx="24">
                  <c:v>2月</c:v>
                </c:pt>
                <c:pt idx="25">
                  <c:v>3月</c:v>
                </c:pt>
                <c:pt idx="26">
                  <c:v>4月</c:v>
                </c:pt>
                <c:pt idx="27">
                  <c:v>5月</c:v>
                </c:pt>
                <c:pt idx="28">
                  <c:v>6月</c:v>
                </c:pt>
                <c:pt idx="29">
                  <c:v>7月(～7/10)</c:v>
                </c:pt>
              </c:strCache>
            </c:strRef>
          </c:cat>
          <c:val>
            <c:numRef>
              <c:f>'★HP使用　届出週別感染者数'!$T$7:$AW$7</c:f>
              <c:numCache>
                <c:formatCode>General</c:formatCode>
                <c:ptCount val="30"/>
                <c:pt idx="0">
                  <c:v>6</c:v>
                </c:pt>
                <c:pt idx="1">
                  <c:v>17</c:v>
                </c:pt>
                <c:pt idx="2">
                  <c:v>153</c:v>
                </c:pt>
                <c:pt idx="3">
                  <c:v>13</c:v>
                </c:pt>
                <c:pt idx="4">
                  <c:v>13</c:v>
                </c:pt>
                <c:pt idx="5">
                  <c:v>271</c:v>
                </c:pt>
                <c:pt idx="6">
                  <c:v>351</c:v>
                </c:pt>
                <c:pt idx="7">
                  <c:v>160</c:v>
                </c:pt>
                <c:pt idx="8">
                  <c:v>211</c:v>
                </c:pt>
                <c:pt idx="9">
                  <c:v>320</c:v>
                </c:pt>
                <c:pt idx="10">
                  <c:v>733</c:v>
                </c:pt>
                <c:pt idx="11">
                  <c:v>1374</c:v>
                </c:pt>
                <c:pt idx="12">
                  <c:v>254</c:v>
                </c:pt>
                <c:pt idx="13">
                  <c:v>243</c:v>
                </c:pt>
                <c:pt idx="14">
                  <c:v>579</c:v>
                </c:pt>
                <c:pt idx="15">
                  <c:v>709</c:v>
                </c:pt>
                <c:pt idx="16">
                  <c:v>422</c:v>
                </c:pt>
                <c:pt idx="17">
                  <c:v>1717</c:v>
                </c:pt>
                <c:pt idx="18">
                  <c:v>4352</c:v>
                </c:pt>
                <c:pt idx="19">
                  <c:v>1026</c:v>
                </c:pt>
                <c:pt idx="20">
                  <c:v>50</c:v>
                </c:pt>
                <c:pt idx="21">
                  <c:v>18</c:v>
                </c:pt>
                <c:pt idx="22">
                  <c:v>25</c:v>
                </c:pt>
                <c:pt idx="23">
                  <c:v>7808</c:v>
                </c:pt>
                <c:pt idx="24">
                  <c:v>12288</c:v>
                </c:pt>
                <c:pt idx="25">
                  <c:v>7208</c:v>
                </c:pt>
                <c:pt idx="26">
                  <c:v>5877</c:v>
                </c:pt>
                <c:pt idx="27">
                  <c:v>3140</c:v>
                </c:pt>
                <c:pt idx="28">
                  <c:v>2148</c:v>
                </c:pt>
                <c:pt idx="29">
                  <c:v>2490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20-E9EA-4F58-964A-74A90FC83B7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556978480"/>
        <c:axId val="556982088"/>
      </c:barChart>
      <c:lineChart>
        <c:grouping val="standard"/>
        <c:varyColors val="0"/>
        <c:ser>
          <c:idx val="2"/>
          <c:order val="2"/>
          <c:tx>
            <c:strRef>
              <c:f>'★HP使用　届出週別感染者数'!$S$4</c:f>
              <c:strCache>
                <c:ptCount val="1"/>
                <c:pt idx="0">
                  <c:v>累計</c:v>
                </c:pt>
              </c:strCache>
            </c:strRef>
          </c:tx>
          <c:spPr>
            <a:ln w="28575" cap="rnd">
              <a:solidFill>
                <a:schemeClr val="tx2"/>
              </a:solidFill>
              <a:round/>
            </a:ln>
          </c:spPr>
          <c:marker>
            <c:symbol val="diamond"/>
            <c:size val="7"/>
            <c:spPr>
              <a:solidFill>
                <a:schemeClr val="tx2"/>
              </a:solidFill>
              <a:ln>
                <a:solidFill>
                  <a:schemeClr val="tx2"/>
                </a:solidFill>
              </a:ln>
            </c:spPr>
          </c:marker>
          <c:dLbls>
            <c:dLbl>
              <c:idx val="1"/>
              <c:layout>
                <c:manualLayout>
                  <c:x val="-4.2204522567060337E-2"/>
                  <c:y val="-6.247015276936537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21-E9EA-4F58-964A-74A90FC83B72}"/>
                </c:ext>
              </c:extLst>
            </c:dLbl>
            <c:dLbl>
              <c:idx val="2"/>
              <c:layout>
                <c:manualLayout>
                  <c:x val="-6.7426603259322052E-2"/>
                  <c:y val="-8.640177670098929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22-E9EA-4F58-964A-74A90FC83B72}"/>
                </c:ext>
              </c:extLst>
            </c:dLbl>
            <c:dLbl>
              <c:idx val="3"/>
              <c:layout>
                <c:manualLayout>
                  <c:x val="-7.2919599688874376E-2"/>
                  <c:y val="-0.1069145972138098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23-E9EA-4F58-964A-74A90FC83B72}"/>
                </c:ext>
              </c:extLst>
            </c:dLbl>
            <c:dLbl>
              <c:idx val="4"/>
              <c:layout>
                <c:manualLayout>
                  <c:x val="-7.8412596118426714E-2"/>
                  <c:y val="-0.12742741772663033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24-E9EA-4F58-964A-74A90FC83B72}"/>
                </c:ext>
              </c:extLst>
            </c:dLbl>
            <c:dLbl>
              <c:idx val="5"/>
              <c:layout>
                <c:manualLayout>
                  <c:x val="-9.3975869742456336E-2"/>
                  <c:y val="-0.15477784507705766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wrap="square" lIns="38100" tIns="19050" rIns="38100" bIns="19050" anchor="ctr">
                  <a:noAutofit/>
                </a:bodyPr>
                <a:lstStyle/>
                <a:p>
                  <a:pPr>
                    <a:defRPr sz="700">
                      <a:solidFill>
                        <a:srgbClr val="002060"/>
                      </a:solidFill>
                    </a:defRPr>
                  </a:pPr>
                  <a:endParaRPr lang="ja-JP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3.5979126613567697E-2"/>
                      <c:h val="3.9470220068645263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25-E9EA-4F58-964A-74A90FC83B72}"/>
                </c:ext>
              </c:extLst>
            </c:dLbl>
            <c:dLbl>
              <c:idx val="6"/>
              <c:layout>
                <c:manualLayout>
                  <c:x val="-9.3060586597232889E-2"/>
                  <c:y val="-0.17187186217107478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26-E9EA-4F58-964A-74A90FC83B72}"/>
                </c:ext>
              </c:extLst>
            </c:dLbl>
            <c:dLbl>
              <c:idx val="7"/>
              <c:layout>
                <c:manualLayout>
                  <c:x val="-9.8553583026785199E-2"/>
                  <c:y val="-0.19238468268389528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27-E9EA-4F58-964A-74A90FC83B72}"/>
                </c:ext>
              </c:extLst>
            </c:dLbl>
            <c:dLbl>
              <c:idx val="8"/>
              <c:layout>
                <c:manualLayout>
                  <c:x val="-0.10729653025725533"/>
                  <c:y val="-0.21631630661551929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28-E9EA-4F58-964A-74A90FC83B72}"/>
                </c:ext>
              </c:extLst>
            </c:dLbl>
            <c:dLbl>
              <c:idx val="9"/>
              <c:layout>
                <c:manualLayout>
                  <c:x val="-0.11095852787695691"/>
                  <c:y val="-0.23341032370953638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29-E9EA-4F58-964A-74A90FC83B72}"/>
                </c:ext>
              </c:extLst>
            </c:dLbl>
            <c:dLbl>
              <c:idx val="10"/>
              <c:layout>
                <c:manualLayout>
                  <c:x val="-0.11095852787695684"/>
                  <c:y val="-0.24366673396594657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2A-E9EA-4F58-964A-74A90FC83B72}"/>
                </c:ext>
              </c:extLst>
            </c:dLbl>
            <c:dLbl>
              <c:idx val="11"/>
              <c:layout>
                <c:manualLayout>
                  <c:x val="-0.11645152430650921"/>
                  <c:y val="-0.25050434080355338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2B-E9EA-4F58-964A-74A90FC83B72}"/>
                </c:ext>
              </c:extLst>
            </c:dLbl>
            <c:dLbl>
              <c:idx val="12"/>
              <c:layout>
                <c:manualLayout>
                  <c:x val="-3.5887576673075162E-2"/>
                  <c:y val="-2.486331516252776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2C-E9EA-4F58-964A-74A90FC83B72}"/>
                </c:ext>
              </c:extLst>
            </c:dLbl>
            <c:dLbl>
              <c:idx val="13"/>
              <c:layout>
                <c:manualLayout>
                  <c:x val="-3.2225579053373615E-2"/>
                  <c:y val="-2.486331516252776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2D-E9EA-4F58-964A-74A90FC83B72}"/>
                </c:ext>
              </c:extLst>
            </c:dLbl>
            <c:dLbl>
              <c:idx val="14"/>
              <c:layout>
                <c:manualLayout>
                  <c:x val="-5.6028563581433675E-2"/>
                  <c:y val="-5.56325459317585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2E-E9EA-4F58-964A-74A90FC83B72}"/>
                </c:ext>
              </c:extLst>
            </c:dLbl>
            <c:dLbl>
              <c:idx val="15"/>
              <c:layout>
                <c:manualLayout>
                  <c:x val="-8.1662546919344575E-2"/>
                  <c:y val="-7.614536644457904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2F-E9EA-4F58-964A-74A90FC83B72}"/>
                </c:ext>
              </c:extLst>
            </c:dLbl>
            <c:dLbl>
              <c:idx val="16"/>
              <c:layout>
                <c:manualLayout>
                  <c:x val="-3.0394580243522842E-2"/>
                  <c:y val="-2.144451174372446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30-E9EA-4F58-964A-74A90FC83B72}"/>
                </c:ext>
              </c:extLst>
            </c:dLbl>
            <c:dLbl>
              <c:idx val="17"/>
              <c:layout>
                <c:manualLayout>
                  <c:x val="-6.7014556440538386E-2"/>
                  <c:y val="-2.486331516252776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31-E9EA-4F58-964A-74A90FC83B72}"/>
                </c:ext>
              </c:extLst>
            </c:dLbl>
            <c:dLbl>
              <c:idx val="18"/>
              <c:layout>
                <c:manualLayout>
                  <c:x val="-7.4411187000636578E-2"/>
                  <c:y val="-5.215954348533457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32-E9EA-4F58-964A-74A90FC83B72}"/>
                </c:ext>
              </c:extLst>
            </c:dLbl>
            <c:dLbl>
              <c:idx val="19"/>
              <c:layout>
                <c:manualLayout>
                  <c:x val="-3.730667283727683E-2"/>
                  <c:y val="-2.486331516252776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33-E9EA-4F58-964A-74A90FC83B72}"/>
                </c:ext>
              </c:extLst>
            </c:dLbl>
            <c:dLbl>
              <c:idx val="20"/>
              <c:layout>
                <c:manualLayout>
                  <c:x val="-3.1813676407724506E-2"/>
                  <c:y val="-3.853852883774143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34-E9EA-4F58-964A-74A90FC83B72}"/>
                </c:ext>
              </c:extLst>
            </c:dLbl>
            <c:dLbl>
              <c:idx val="21"/>
              <c:layout>
                <c:manualLayout>
                  <c:x val="-2.6320679978172189E-2"/>
                  <c:y val="-5.221374251295510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35-E9EA-4F58-964A-74A90FC83B72}"/>
                </c:ext>
              </c:extLst>
            </c:dLbl>
            <c:dLbl>
              <c:idx val="22"/>
              <c:layout>
                <c:manualLayout>
                  <c:x val="-3.3644675217575283E-2"/>
                  <c:y val="-8.298297328218594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36-E9EA-4F58-964A-74A90FC83B72}"/>
                </c:ext>
              </c:extLst>
            </c:dLbl>
            <c:dLbl>
              <c:idx val="23"/>
              <c:layout>
                <c:manualLayout>
                  <c:x val="-6.1109657365336884E-2"/>
                  <c:y val="-6.247015276936543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37-E9EA-4F58-964A-74A90FC83B72}"/>
                </c:ext>
              </c:extLst>
            </c:dLbl>
            <c:dLbl>
              <c:idx val="24"/>
              <c:layout>
                <c:manualLayout>
                  <c:x val="-6.1109657365337022E-2"/>
                  <c:y val="-9.323938353859616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38-E9EA-4F58-964A-74A90FC83B72}"/>
                </c:ext>
              </c:extLst>
            </c:dLbl>
            <c:dLbl>
              <c:idx val="25"/>
              <c:layout>
                <c:manualLayout>
                  <c:x val="-3.730667283727683E-2"/>
                  <c:y val="-4.537613567534830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39-E9EA-4F58-964A-74A90FC83B72}"/>
                </c:ext>
              </c:extLst>
            </c:dLbl>
            <c:dLbl>
              <c:idx val="26"/>
              <c:layout>
                <c:manualLayout>
                  <c:x val="-4.0968670456978377E-2"/>
                  <c:y val="-2.82821185813311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3A-E9EA-4F58-964A-74A90FC83B72}"/>
                </c:ext>
              </c:extLst>
            </c:dLbl>
            <c:dLbl>
              <c:idx val="27"/>
              <c:layout>
                <c:manualLayout>
                  <c:x val="-3.91376716471276E-2"/>
                  <c:y val="-2.486331516252776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3B-E9EA-4F58-964A-74A90FC83B72}"/>
                </c:ext>
              </c:extLst>
            </c:dLbl>
            <c:dLbl>
              <c:idx val="28"/>
              <c:layout>
                <c:manualLayout>
                  <c:x val="-4.0968670456978377E-2"/>
                  <c:y val="-2.82821185813311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3C-E9EA-4F58-964A-74A90FC83B72}"/>
                </c:ext>
              </c:extLst>
            </c:dLbl>
            <c:dLbl>
              <c:idx val="29"/>
              <c:layout>
                <c:manualLayout>
                  <c:x val="-4.0968670456978509E-2"/>
                  <c:y val="-2.82821185813311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3D-E9EA-4F58-964A-74A90FC83B7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700">
                    <a:solidFill>
                      <a:srgbClr val="002060"/>
                    </a:solidFill>
                  </a:defRPr>
                </a:pPr>
                <a:endParaRPr lang="ja-JP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</c:ext>
            </c:extLst>
          </c:dLbls>
          <c:cat>
            <c:strRef>
              <c:f>'★HP使用　届出週別感染者数'!$T$2:$BV$2</c:f>
              <c:strCache>
                <c:ptCount val="55"/>
                <c:pt idx="0">
                  <c:v>2020年2月</c:v>
                </c:pt>
                <c:pt idx="1">
                  <c:v>3月</c:v>
                </c:pt>
                <c:pt idx="2">
                  <c:v>4月</c:v>
                </c:pt>
                <c:pt idx="3">
                  <c:v>5月</c:v>
                </c:pt>
                <c:pt idx="4">
                  <c:v>6月</c:v>
                </c:pt>
                <c:pt idx="5">
                  <c:v>7月</c:v>
                </c:pt>
                <c:pt idx="6">
                  <c:v>8月</c:v>
                </c:pt>
                <c:pt idx="7">
                  <c:v>9月</c:v>
                </c:pt>
                <c:pt idx="8">
                  <c:v>10月</c:v>
                </c:pt>
                <c:pt idx="9">
                  <c:v>11月</c:v>
                </c:pt>
                <c:pt idx="10">
                  <c:v>12月</c:v>
                </c:pt>
                <c:pt idx="11">
                  <c:v>2021年1月</c:v>
                </c:pt>
                <c:pt idx="12">
                  <c:v>2月</c:v>
                </c:pt>
                <c:pt idx="13">
                  <c:v>3月</c:v>
                </c:pt>
                <c:pt idx="14">
                  <c:v>4月</c:v>
                </c:pt>
                <c:pt idx="15">
                  <c:v>5月</c:v>
                </c:pt>
                <c:pt idx="16">
                  <c:v>6月</c:v>
                </c:pt>
                <c:pt idx="17">
                  <c:v>7月</c:v>
                </c:pt>
                <c:pt idx="18">
                  <c:v>8月</c:v>
                </c:pt>
                <c:pt idx="19">
                  <c:v>9月</c:v>
                </c:pt>
                <c:pt idx="20">
                  <c:v>10月</c:v>
                </c:pt>
                <c:pt idx="21">
                  <c:v>11月</c:v>
                </c:pt>
                <c:pt idx="22">
                  <c:v>12月</c:v>
                </c:pt>
                <c:pt idx="23">
                  <c:v>2022年1月</c:v>
                </c:pt>
                <c:pt idx="24">
                  <c:v>2月</c:v>
                </c:pt>
                <c:pt idx="25">
                  <c:v>3月</c:v>
                </c:pt>
                <c:pt idx="26">
                  <c:v>4月</c:v>
                </c:pt>
                <c:pt idx="27">
                  <c:v>5月</c:v>
                </c:pt>
                <c:pt idx="28">
                  <c:v>6月</c:v>
                </c:pt>
                <c:pt idx="29">
                  <c:v>7月(～7/10)</c:v>
                </c:pt>
                <c:pt idx="31">
                  <c:v>7/1～7/4</c:v>
                </c:pt>
                <c:pt idx="32">
                  <c:v>7/5～7/11</c:v>
                </c:pt>
                <c:pt idx="33">
                  <c:v>7/12～7/18</c:v>
                </c:pt>
                <c:pt idx="34">
                  <c:v>7/19～7/25</c:v>
                </c:pt>
                <c:pt idx="35">
                  <c:v>7/26-7/31</c:v>
                </c:pt>
                <c:pt idx="36">
                  <c:v>2021/8/1</c:v>
                </c:pt>
                <c:pt idx="37">
                  <c:v>8/2～8/8</c:v>
                </c:pt>
                <c:pt idx="38">
                  <c:v>8/9-8/15</c:v>
                </c:pt>
                <c:pt idx="39">
                  <c:v>8/16-8/22</c:v>
                </c:pt>
                <c:pt idx="40">
                  <c:v>8/23-8/29</c:v>
                </c:pt>
                <c:pt idx="41">
                  <c:v>8/30-8/31</c:v>
                </c:pt>
                <c:pt idx="42">
                  <c:v>9/1-5</c:v>
                </c:pt>
                <c:pt idx="43">
                  <c:v>9/6-12</c:v>
                </c:pt>
                <c:pt idx="44">
                  <c:v>9/13-19</c:v>
                </c:pt>
                <c:pt idx="45">
                  <c:v>9/20-9/26</c:v>
                </c:pt>
                <c:pt idx="46">
                  <c:v>9/27-9/30</c:v>
                </c:pt>
                <c:pt idx="47">
                  <c:v>10/1-10/3</c:v>
                </c:pt>
                <c:pt idx="48">
                  <c:v>10/4-10/10</c:v>
                </c:pt>
                <c:pt idx="49">
                  <c:v>10/11-10/17</c:v>
                </c:pt>
                <c:pt idx="50">
                  <c:v>10/18-10/24</c:v>
                </c:pt>
                <c:pt idx="51">
                  <c:v>10/25-10/31</c:v>
                </c:pt>
                <c:pt idx="52">
                  <c:v>11/1-11/7</c:v>
                </c:pt>
                <c:pt idx="53">
                  <c:v>11/8-11/14</c:v>
                </c:pt>
                <c:pt idx="54">
                  <c:v>11/15-11/21</c:v>
                </c:pt>
              </c:strCache>
            </c:strRef>
          </c:cat>
          <c:val>
            <c:numRef>
              <c:f>'★HP使用　届出週別感染者数'!$T$4:$AW$4</c:f>
              <c:numCache>
                <c:formatCode>General</c:formatCode>
                <c:ptCount val="30"/>
                <c:pt idx="0">
                  <c:v>6</c:v>
                </c:pt>
                <c:pt idx="1">
                  <c:v>23</c:v>
                </c:pt>
                <c:pt idx="2">
                  <c:v>176</c:v>
                </c:pt>
                <c:pt idx="3">
                  <c:v>189</c:v>
                </c:pt>
                <c:pt idx="4">
                  <c:v>202</c:v>
                </c:pt>
                <c:pt idx="5">
                  <c:v>473</c:v>
                </c:pt>
                <c:pt idx="6">
                  <c:v>824</c:v>
                </c:pt>
                <c:pt idx="7">
                  <c:v>984</c:v>
                </c:pt>
                <c:pt idx="8">
                  <c:v>1195</c:v>
                </c:pt>
                <c:pt idx="9">
                  <c:v>1515</c:v>
                </c:pt>
                <c:pt idx="10">
                  <c:v>2248</c:v>
                </c:pt>
                <c:pt idx="11">
                  <c:v>3622</c:v>
                </c:pt>
                <c:pt idx="12">
                  <c:v>3876</c:v>
                </c:pt>
                <c:pt idx="13">
                  <c:v>4119</c:v>
                </c:pt>
                <c:pt idx="14">
                  <c:v>4698</c:v>
                </c:pt>
                <c:pt idx="15">
                  <c:v>5407</c:v>
                </c:pt>
                <c:pt idx="16">
                  <c:v>5829</c:v>
                </c:pt>
                <c:pt idx="17">
                  <c:v>7546</c:v>
                </c:pt>
                <c:pt idx="18">
                  <c:v>11898</c:v>
                </c:pt>
                <c:pt idx="19">
                  <c:v>12924</c:v>
                </c:pt>
                <c:pt idx="20">
                  <c:v>12974</c:v>
                </c:pt>
                <c:pt idx="21">
                  <c:v>12992</c:v>
                </c:pt>
                <c:pt idx="22">
                  <c:v>13017</c:v>
                </c:pt>
                <c:pt idx="23">
                  <c:v>20825</c:v>
                </c:pt>
                <c:pt idx="24">
                  <c:v>33113</c:v>
                </c:pt>
                <c:pt idx="25">
                  <c:v>40321</c:v>
                </c:pt>
                <c:pt idx="26">
                  <c:v>46198</c:v>
                </c:pt>
                <c:pt idx="27">
                  <c:v>49338</c:v>
                </c:pt>
                <c:pt idx="28">
                  <c:v>51486</c:v>
                </c:pt>
                <c:pt idx="29">
                  <c:v>53976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3E-E9EA-4F58-964A-74A90FC83B7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887270440"/>
        <c:axId val="887260272"/>
      </c:lineChart>
      <c:valAx>
        <c:axId val="887260272"/>
        <c:scaling>
          <c:orientation val="minMax"/>
          <c:max val="60000"/>
          <c:min val="0"/>
        </c:scaling>
        <c:delete val="0"/>
        <c:axPos val="r"/>
        <c:majorGridlines>
          <c:spPr>
            <a:ln>
              <a:noFill/>
            </a:ln>
          </c:spPr>
        </c:majorGridlines>
        <c:numFmt formatCode="General" sourceLinked="1"/>
        <c:majorTickMark val="out"/>
        <c:minorTickMark val="none"/>
        <c:tickLblPos val="nextTo"/>
        <c:spPr>
          <a:ln/>
        </c:spPr>
        <c:crossAx val="887270440"/>
        <c:crosses val="max"/>
        <c:crossBetween val="between"/>
        <c:majorUnit val="10000"/>
      </c:valAx>
      <c:dateAx>
        <c:axId val="8872704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-2700000"/>
          <a:lstStyle/>
          <a:p>
            <a:pPr>
              <a:defRPr/>
            </a:pPr>
            <a:endParaRPr lang="ja-JP"/>
          </a:p>
        </c:txPr>
        <c:crossAx val="887260272"/>
        <c:crosses val="autoZero"/>
        <c:auto val="0"/>
        <c:lblOffset val="100"/>
        <c:baseTimeUnit val="days"/>
        <c:majorUnit val="1"/>
      </c:dateAx>
      <c:valAx>
        <c:axId val="556982088"/>
        <c:scaling>
          <c:orientation val="minMax"/>
          <c:max val="13500"/>
          <c:min val="0"/>
        </c:scaling>
        <c:delete val="0"/>
        <c:axPos val="l"/>
        <c:minorGridlines>
          <c:spPr>
            <a:ln>
              <a:noFill/>
            </a:ln>
          </c:spPr>
        </c:minorGridlines>
        <c:numFmt formatCode="General" sourceLinked="1"/>
        <c:majorTickMark val="out"/>
        <c:minorTickMark val="none"/>
        <c:tickLblPos val="nextTo"/>
        <c:spPr>
          <a:ln>
            <a:solidFill>
              <a:schemeClr val="bg1">
                <a:lumMod val="50000"/>
                <a:alpha val="90000"/>
              </a:schemeClr>
            </a:solidFill>
          </a:ln>
        </c:spPr>
        <c:crossAx val="556978480"/>
        <c:crosses val="autoZero"/>
        <c:crossBetween val="between"/>
        <c:majorUnit val="1500"/>
        <c:minorUnit val="1500"/>
      </c:valAx>
      <c:catAx>
        <c:axId val="556978480"/>
        <c:scaling>
          <c:orientation val="minMax"/>
        </c:scaling>
        <c:delete val="1"/>
        <c:axPos val="t"/>
        <c:numFmt formatCode="General" sourceLinked="1"/>
        <c:majorTickMark val="out"/>
        <c:minorTickMark val="none"/>
        <c:tickLblPos val="nextTo"/>
        <c:crossAx val="556982088"/>
        <c:crosses val="max"/>
        <c:auto val="0"/>
        <c:lblAlgn val="ctr"/>
        <c:lblOffset val="100"/>
        <c:noMultiLvlLbl val="0"/>
      </c:catAx>
    </c:plotArea>
    <c:legend>
      <c:legendPos val="r"/>
      <c:legendEntry>
        <c:idx val="0"/>
        <c:delete val="1"/>
      </c:legendEntry>
      <c:layout>
        <c:manualLayout>
          <c:xMode val="edge"/>
          <c:yMode val="edge"/>
          <c:x val="0.40022462174375972"/>
          <c:y val="0.19363025775624199"/>
          <c:w val="0.17939841747489918"/>
          <c:h val="0.19303511899807693"/>
        </c:manualLayout>
      </c:layout>
      <c:overlay val="1"/>
      <c:spPr>
        <a:solidFill>
          <a:schemeClr val="lt1"/>
        </a:solidFill>
        <a:ln w="9525">
          <a:solidFill>
            <a:schemeClr val="bg1">
              <a:lumMod val="50000"/>
            </a:schemeClr>
          </a:solidFill>
        </a:ln>
      </c:spPr>
      <c:txPr>
        <a:bodyPr/>
        <a:lstStyle/>
        <a:p>
          <a:pPr>
            <a:defRPr>
              <a:latin typeface="Arial Unicode MS" panose="020B0604020202020204" pitchFamily="50" charset="-128"/>
              <a:ea typeface="Arial Unicode MS" panose="020B0604020202020204" pitchFamily="50" charset="-128"/>
              <a:cs typeface="Arial Unicode MS" panose="020B0604020202020204" pitchFamily="50" charset="-128"/>
            </a:defRPr>
          </a:pPr>
          <a:endParaRPr lang="ja-JP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900"/>
      </a:pPr>
      <a:endParaRPr lang="ja-JP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1029829090293754"/>
          <c:y val="0.10407106490641377"/>
          <c:w val="0.86177939602652176"/>
          <c:h val="0.74031382802854973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'★HP使用　年齢別男女別患者数'!$C$1</c:f>
              <c:strCache>
                <c:ptCount val="1"/>
                <c:pt idx="0">
                  <c:v>男</c:v>
                </c:pt>
              </c:strCache>
            </c:strRef>
          </c:tx>
          <c:spPr>
            <a:pattFill prst="wdUpDiag">
              <a:fgClr>
                <a:schemeClr val="accent1"/>
              </a:fgClr>
              <a:bgClr>
                <a:schemeClr val="bg1"/>
              </a:bgClr>
            </a:pattFill>
            <a:ln w="9525">
              <a:solidFill>
                <a:srgbClr val="0070C0"/>
              </a:solidFill>
            </a:ln>
            <a:effectLst/>
          </c:spPr>
          <c:invertIfNegative val="0"/>
          <c:cat>
            <c:strRef>
              <c:f>'★HP使用　年齢別男女別患者数'!$B$2:$B$10</c:f>
              <c:strCache>
                <c:ptCount val="9"/>
                <c:pt idx="0">
                  <c:v>10歳未満</c:v>
                </c:pt>
                <c:pt idx="1">
                  <c:v>10歳代</c:v>
                </c:pt>
                <c:pt idx="2">
                  <c:v>20歳代</c:v>
                </c:pt>
                <c:pt idx="3">
                  <c:v>30歳代</c:v>
                </c:pt>
                <c:pt idx="4">
                  <c:v>40歳代</c:v>
                </c:pt>
                <c:pt idx="5">
                  <c:v>50歳代</c:v>
                </c:pt>
                <c:pt idx="6">
                  <c:v>60歳代</c:v>
                </c:pt>
                <c:pt idx="7">
                  <c:v>70歳代</c:v>
                </c:pt>
                <c:pt idx="8">
                  <c:v>80歳以上</c:v>
                </c:pt>
              </c:strCache>
            </c:strRef>
          </c:cat>
          <c:val>
            <c:numRef>
              <c:f>'★HP使用　年齢別男女別患者数'!$C$2:$C$10</c:f>
              <c:numCache>
                <c:formatCode>General</c:formatCode>
                <c:ptCount val="9"/>
                <c:pt idx="0">
                  <c:v>3897</c:v>
                </c:pt>
                <c:pt idx="1">
                  <c:v>2867</c:v>
                </c:pt>
                <c:pt idx="2">
                  <c:v>5413</c:v>
                </c:pt>
                <c:pt idx="3">
                  <c:v>5756</c:v>
                </c:pt>
                <c:pt idx="4">
                  <c:v>4633</c:v>
                </c:pt>
                <c:pt idx="5">
                  <c:v>2684</c:v>
                </c:pt>
                <c:pt idx="6">
                  <c:v>1150</c:v>
                </c:pt>
                <c:pt idx="7">
                  <c:v>775</c:v>
                </c:pt>
                <c:pt idx="8">
                  <c:v>517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6A0-4AE4-A7E3-18605B26F2FB}"/>
            </c:ext>
          </c:extLst>
        </c:ser>
        <c:ser>
          <c:idx val="1"/>
          <c:order val="1"/>
          <c:tx>
            <c:strRef>
              <c:f>'★HP使用　年齢別男女別患者数'!$D$1</c:f>
              <c:strCache>
                <c:ptCount val="1"/>
                <c:pt idx="0">
                  <c:v>女</c:v>
                </c:pt>
              </c:strCache>
            </c:strRef>
          </c:tx>
          <c:spPr>
            <a:pattFill prst="dkHorz">
              <a:fgClr>
                <a:srgbClr val="FF0000"/>
              </a:fgClr>
              <a:bgClr>
                <a:schemeClr val="bg2"/>
              </a:bgClr>
            </a:pattFill>
            <a:ln w="9525">
              <a:solidFill>
                <a:srgbClr val="FF5050"/>
              </a:solidFill>
            </a:ln>
            <a:effectLst/>
          </c:spPr>
          <c:invertIfNegative val="0"/>
          <c:cat>
            <c:strRef>
              <c:f>'★HP使用　年齢別男女別患者数'!$B$2:$B$10</c:f>
              <c:strCache>
                <c:ptCount val="9"/>
                <c:pt idx="0">
                  <c:v>10歳未満</c:v>
                </c:pt>
                <c:pt idx="1">
                  <c:v>10歳代</c:v>
                </c:pt>
                <c:pt idx="2">
                  <c:v>20歳代</c:v>
                </c:pt>
                <c:pt idx="3">
                  <c:v>30歳代</c:v>
                </c:pt>
                <c:pt idx="4">
                  <c:v>40歳代</c:v>
                </c:pt>
                <c:pt idx="5">
                  <c:v>50歳代</c:v>
                </c:pt>
                <c:pt idx="6">
                  <c:v>60歳代</c:v>
                </c:pt>
                <c:pt idx="7">
                  <c:v>70歳代</c:v>
                </c:pt>
                <c:pt idx="8">
                  <c:v>80歳以上</c:v>
                </c:pt>
              </c:strCache>
            </c:strRef>
          </c:cat>
          <c:val>
            <c:numRef>
              <c:f>'★HP使用　年齢別男女別患者数'!$D$2:$D$10</c:f>
              <c:numCache>
                <c:formatCode>General</c:formatCode>
                <c:ptCount val="9"/>
                <c:pt idx="0">
                  <c:v>3547</c:v>
                </c:pt>
                <c:pt idx="1">
                  <c:v>2323</c:v>
                </c:pt>
                <c:pt idx="2">
                  <c:v>5465</c:v>
                </c:pt>
                <c:pt idx="3">
                  <c:v>5599</c:v>
                </c:pt>
                <c:pt idx="4">
                  <c:v>4479</c:v>
                </c:pt>
                <c:pt idx="5">
                  <c:v>2305</c:v>
                </c:pt>
                <c:pt idx="6">
                  <c:v>974</c:v>
                </c:pt>
                <c:pt idx="7">
                  <c:v>740</c:v>
                </c:pt>
                <c:pt idx="8">
                  <c:v>852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6A0-4AE4-A7E3-18605B26F2F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43728640"/>
        <c:axId val="143730176"/>
      </c:barChart>
      <c:barChart>
        <c:barDir val="col"/>
        <c:grouping val="stacked"/>
        <c:varyColors val="0"/>
        <c:ser>
          <c:idx val="2"/>
          <c:order val="2"/>
          <c:tx>
            <c:v>計</c:v>
          </c:tx>
          <c:spPr>
            <a:noFill/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9.7465886939571145E-4"/>
                  <c:y val="-0.26215768138594819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8.0506822612085777E-2"/>
                      <c:h val="7.798657718120805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2-86A0-4AE4-A7E3-18605B26F2FB}"/>
                </c:ext>
              </c:extLst>
            </c:dLbl>
            <c:dLbl>
              <c:idx val="1"/>
              <c:layout>
                <c:manualLayout>
                  <c:x val="-7.4273610535525168E-4"/>
                  <c:y val="-0.18686854699654953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2202729044834314E-2"/>
                      <c:h val="0.10930648769574944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86A0-4AE4-A7E3-18605B26F2FB}"/>
                </c:ext>
              </c:extLst>
            </c:dLbl>
            <c:dLbl>
              <c:idx val="2"/>
              <c:layout>
                <c:manualLayout>
                  <c:x val="-2.863808690580344E-3"/>
                  <c:y val="-0.3690195133702722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0042838943377692"/>
                      <c:h val="0.11604431996336029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4-86A0-4AE4-A7E3-18605B26F2FB}"/>
                </c:ext>
              </c:extLst>
            </c:dLbl>
            <c:dLbl>
              <c:idx val="3"/>
              <c:layout>
                <c:manualLayout>
                  <c:x val="-2.9239766081871343E-3"/>
                  <c:y val="-0.4144126166353995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9171616705806515E-2"/>
                      <c:h val="0.10930648769574944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86A0-4AE4-A7E3-18605B26F2FB}"/>
                </c:ext>
              </c:extLst>
            </c:dLbl>
            <c:dLbl>
              <c:idx val="4"/>
              <c:layout>
                <c:manualLayout>
                  <c:x val="-9.7465886939571145E-4"/>
                  <c:y val="-0.31591723462897664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9.610136452241716E-2"/>
                      <c:h val="0.1003579418344519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6-86A0-4AE4-A7E3-18605B26F2FB}"/>
                </c:ext>
              </c:extLst>
            </c:dLbl>
            <c:dLbl>
              <c:idx val="5"/>
              <c:layout>
                <c:manualLayout>
                  <c:x val="-9.74658869395783E-4"/>
                  <c:y val="-0.18483450529897927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8.4405458089668622E-2"/>
                      <c:h val="0.1048322147651006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7-86A0-4AE4-A7E3-18605B26F2FB}"/>
                </c:ext>
              </c:extLst>
            </c:dLbl>
            <c:dLbl>
              <c:idx val="6"/>
              <c:layout>
                <c:manualLayout>
                  <c:x val="-7.6744792865804061E-8"/>
                  <c:y val="-9.312830415590978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8.2456140350877172E-2"/>
                      <c:h val="8.6935123042505599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8-86A0-4AE4-A7E3-18605B26F2FB}"/>
                </c:ext>
              </c:extLst>
            </c:dLbl>
            <c:dLbl>
              <c:idx val="7"/>
              <c:layout>
                <c:manualLayout>
                  <c:x val="5.4565547727572386E-4"/>
                  <c:y val="-7.6252188543885546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5100919402618538E-2"/>
                      <c:h val="6.1114692878155318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86A0-4AE4-A7E3-18605B26F2FB}"/>
                </c:ext>
              </c:extLst>
            </c:dLbl>
            <c:dLbl>
              <c:idx val="8"/>
              <c:layout>
                <c:manualLayout>
                  <c:x val="-1.9492409939987001E-3"/>
                  <c:y val="-8.0847419367688647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6.1013645224171534E-2"/>
                      <c:h val="7.351230425055928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A-86A0-4AE4-A7E3-18605B26F2F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val>
            <c:numRef>
              <c:f>'★HP使用　年齢別男女別患者数'!$E$2:$E$10</c:f>
              <c:numCache>
                <c:formatCode>General</c:formatCode>
                <c:ptCount val="9"/>
                <c:pt idx="0">
                  <c:v>7444</c:v>
                </c:pt>
                <c:pt idx="1">
                  <c:v>5190</c:v>
                </c:pt>
                <c:pt idx="2">
                  <c:v>10878</c:v>
                </c:pt>
                <c:pt idx="3">
                  <c:v>11355</c:v>
                </c:pt>
                <c:pt idx="4">
                  <c:v>9112</c:v>
                </c:pt>
                <c:pt idx="5">
                  <c:v>4989</c:v>
                </c:pt>
                <c:pt idx="6">
                  <c:v>2124</c:v>
                </c:pt>
                <c:pt idx="7">
                  <c:v>1515</c:v>
                </c:pt>
                <c:pt idx="8">
                  <c:v>1369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86A0-4AE4-A7E3-18605B26F2F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11"/>
        <c:overlap val="100"/>
        <c:axId val="143746176"/>
        <c:axId val="143732096"/>
      </c:barChart>
      <c:catAx>
        <c:axId val="1437286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bg1">
                <a:lumMod val="5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ja-JP"/>
          </a:p>
        </c:txPr>
        <c:crossAx val="143730176"/>
        <c:crosses val="autoZero"/>
        <c:auto val="1"/>
        <c:lblAlgn val="ctr"/>
        <c:lblOffset val="100"/>
        <c:noMultiLvlLbl val="0"/>
      </c:catAx>
      <c:valAx>
        <c:axId val="143730176"/>
        <c:scaling>
          <c:orientation val="minMax"/>
          <c:max val="12000"/>
        </c:scaling>
        <c:delete val="0"/>
        <c:axPos val="l"/>
        <c:majorGridlines>
          <c:spPr>
            <a:ln w="9525" cap="flat" cmpd="sng" algn="ctr">
              <a:solidFill>
                <a:schemeClr val="bg1">
                  <a:lumMod val="50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wrap="square" anchor="ctr" anchorCtr="1"/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ea"/>
                    <a:ea typeface="+mn-ea"/>
                    <a:cs typeface="+mn-cs"/>
                  </a:defRPr>
                </a:pPr>
                <a:r>
                  <a:rPr lang="en-US" sz="900">
                    <a:solidFill>
                      <a:sysClr val="windowText" lastClr="000000"/>
                    </a:solidFill>
                    <a:latin typeface="+mn-ea"/>
                    <a:ea typeface="+mn-ea"/>
                  </a:rPr>
                  <a:t>(</a:t>
                </a:r>
                <a:r>
                  <a:rPr lang="ja-JP" sz="900">
                    <a:solidFill>
                      <a:sysClr val="windowText" lastClr="000000"/>
                    </a:solidFill>
                    <a:latin typeface="+mn-ea"/>
                    <a:ea typeface="+mn-ea"/>
                  </a:rPr>
                  <a:t>人</a:t>
                </a:r>
                <a:r>
                  <a:rPr lang="en-US" sz="900">
                    <a:solidFill>
                      <a:sysClr val="windowText" lastClr="000000"/>
                    </a:solidFill>
                    <a:latin typeface="+mn-ea"/>
                    <a:ea typeface="+mn-ea"/>
                  </a:rPr>
                  <a:t>)</a:t>
                </a:r>
              </a:p>
            </c:rich>
          </c:tx>
          <c:layout>
            <c:manualLayout>
              <c:xMode val="edge"/>
              <c:yMode val="edge"/>
              <c:x val="7.2740513451626909E-2"/>
              <c:y val="2.6329207570953167E-2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wrap="square" anchor="ctr" anchorCtr="1"/>
            <a:lstStyle/>
            <a:p>
              <a:pPr>
                <a:defRPr sz="900" b="0" i="0" u="none" strike="noStrike" kern="1200" baseline="0">
                  <a:solidFill>
                    <a:sysClr val="windowText" lastClr="000000"/>
                  </a:solidFill>
                  <a:latin typeface="+mn-ea"/>
                  <a:ea typeface="+mn-ea"/>
                  <a:cs typeface="+mn-cs"/>
                </a:defRPr>
              </a:pPr>
              <a:endParaRPr lang="ja-JP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>
            <a:solidFill>
              <a:schemeClr val="bg1">
                <a:lumMod val="50000"/>
              </a:schemeClr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ja-JP"/>
          </a:p>
        </c:txPr>
        <c:crossAx val="143728640"/>
        <c:crosses val="autoZero"/>
        <c:crossBetween val="between"/>
        <c:majorUnit val="1500"/>
        <c:minorUnit val="1500"/>
      </c:valAx>
      <c:valAx>
        <c:axId val="143732096"/>
        <c:scaling>
          <c:orientation val="minMax"/>
        </c:scaling>
        <c:delete val="1"/>
        <c:axPos val="r"/>
        <c:numFmt formatCode="General" sourceLinked="1"/>
        <c:majorTickMark val="out"/>
        <c:minorTickMark val="none"/>
        <c:tickLblPos val="nextTo"/>
        <c:crossAx val="143746176"/>
        <c:crosses val="max"/>
        <c:crossBetween val="between"/>
      </c:valAx>
      <c:catAx>
        <c:axId val="143746176"/>
        <c:scaling>
          <c:orientation val="minMax"/>
        </c:scaling>
        <c:delete val="1"/>
        <c:axPos val="b"/>
        <c:majorTickMark val="out"/>
        <c:minorTickMark val="none"/>
        <c:tickLblPos val="nextTo"/>
        <c:crossAx val="143732096"/>
        <c:crosses val="autoZero"/>
        <c:auto val="1"/>
        <c:lblAlgn val="ctr"/>
        <c:lblOffset val="100"/>
        <c:noMultiLvlLbl val="0"/>
      </c:catAx>
      <c:spPr>
        <a:noFill/>
        <a:ln>
          <a:solidFill>
            <a:schemeClr val="bg1">
              <a:lumMod val="50000"/>
            </a:schemeClr>
          </a:solidFill>
        </a:ln>
        <a:effectLst/>
      </c:spPr>
    </c:plotArea>
    <c:legend>
      <c:legendPos val="tr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ja-JP"/>
          </a:p>
        </c:txPr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ja-JP"/>
          </a:p>
        </c:txPr>
      </c:legendEntry>
      <c:legendEntry>
        <c:idx val="2"/>
        <c:delete val="1"/>
      </c:legendEntry>
      <c:layout>
        <c:manualLayout>
          <c:xMode val="edge"/>
          <c:yMode val="edge"/>
          <c:x val="0.81039063099568676"/>
          <c:y val="0.14595970613285481"/>
          <c:w val="5.5468930581208213E-2"/>
          <c:h val="0.26004843560183583"/>
        </c:manualLayout>
      </c:layout>
      <c:overlay val="0"/>
      <c:spPr>
        <a:solidFill>
          <a:schemeClr val="bg1"/>
        </a:solidFill>
        <a:ln w="12700">
          <a:solidFill>
            <a:schemeClr val="bg1">
              <a:lumMod val="50000"/>
            </a:schemeClr>
          </a:solidFill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ja-JP"/>
        </a:p>
      </c:txPr>
    </c:legend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 sz="900"/>
      </a:pPr>
      <a:endParaRPr lang="ja-JP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l"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altLang="ja-JP" sz="1800" b="1" i="0" kern="1200" spc="0" baseline="0">
                <a:solidFill>
                  <a:srgbClr val="595959"/>
                </a:solidFill>
                <a:effectLst/>
                <a:latin typeface="Meiryo UI" panose="020B0604030504040204" pitchFamily="50" charset="-128"/>
                <a:ea typeface="Meiryo UI" panose="020B0604030504040204" pitchFamily="50" charset="-128"/>
              </a:rPr>
              <a:t> </a:t>
            </a:r>
            <a:r>
              <a:rPr lang="ja-JP" altLang="ja-JP" sz="1800" b="1" i="0" kern="1200" spc="0" baseline="0">
                <a:solidFill>
                  <a:srgbClr val="595959"/>
                </a:solidFill>
                <a:effectLst/>
                <a:latin typeface="Meiryo UI" panose="020B0604030504040204" pitchFamily="50" charset="-128"/>
                <a:ea typeface="Meiryo UI" panose="020B0604030504040204" pitchFamily="50" charset="-128"/>
              </a:rPr>
              <a:t>品川区ワクチンメーター</a:t>
            </a:r>
            <a:r>
              <a:rPr lang="en-US" altLang="ja-JP" sz="1800" b="1" i="0" kern="1200" spc="0" baseline="0">
                <a:solidFill>
                  <a:srgbClr val="595959"/>
                </a:solidFill>
                <a:effectLst/>
                <a:latin typeface="Meiryo UI" panose="020B0604030504040204" pitchFamily="50" charset="-128"/>
                <a:ea typeface="Meiryo UI" panose="020B0604030504040204" pitchFamily="50" charset="-128"/>
              </a:rPr>
              <a:t>(</a:t>
            </a:r>
            <a:r>
              <a:rPr lang="ja-JP" altLang="en-US" sz="1800" b="1" i="0" kern="1200" spc="0" baseline="0">
                <a:solidFill>
                  <a:srgbClr val="595959"/>
                </a:solidFill>
                <a:effectLst/>
                <a:latin typeface="Meiryo UI" panose="020B0604030504040204" pitchFamily="50" charset="-128"/>
                <a:ea typeface="Meiryo UI" panose="020B0604030504040204" pitchFamily="50" charset="-128"/>
              </a:rPr>
              <a:t>全体の接種率</a:t>
            </a:r>
            <a:r>
              <a:rPr lang="en-US" altLang="ja-JP" sz="1800" b="1" i="0" kern="1200" spc="0" baseline="0">
                <a:solidFill>
                  <a:srgbClr val="595959"/>
                </a:solidFill>
                <a:effectLst/>
                <a:latin typeface="Meiryo UI" panose="020B0604030504040204" pitchFamily="50" charset="-128"/>
                <a:ea typeface="Meiryo UI" panose="020B0604030504040204" pitchFamily="50" charset="-128"/>
              </a:rPr>
              <a:t>)</a:t>
            </a:r>
            <a:endParaRPr lang="ja-JP" altLang="ja-JP" sz="1800">
              <a:effectLst/>
            </a:endParaRPr>
          </a:p>
        </c:rich>
      </c:tx>
      <c:layout>
        <c:manualLayout>
          <c:xMode val="edge"/>
          <c:yMode val="edge"/>
          <c:x val="2.9440895359778139E-2"/>
          <c:y val="1.198788830641452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l"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solidFill>
          <a:srgbClr val="CCECFF"/>
        </a:solidFill>
        <a:ln>
          <a:noFill/>
        </a:ln>
        <a:effectLst/>
        <a:sp3d/>
      </c:spPr>
    </c:sideWall>
    <c:backWall>
      <c:thickness val="0"/>
      <c:spPr>
        <a:solidFill>
          <a:srgbClr val="CCECFF"/>
        </a:solidFill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8998382469633157"/>
          <c:y val="0.28193549576794702"/>
          <c:w val="0.7591102057010316"/>
          <c:h val="0.52093308008630068"/>
        </c:manualLayout>
      </c:layout>
      <c:bar3DChart>
        <c:barDir val="bar"/>
        <c:grouping val="percentStacked"/>
        <c:varyColors val="0"/>
        <c:ser>
          <c:idx val="0"/>
          <c:order val="0"/>
          <c:tx>
            <c:strRef>
              <c:f>ニュースレター!$B$4</c:f>
              <c:strCache>
                <c:ptCount val="1"/>
                <c:pt idx="0">
                  <c:v>区内接種会場など</c:v>
                </c:pt>
              </c:strCache>
            </c:strRef>
          </c:tx>
          <c:spPr>
            <a:solidFill>
              <a:srgbClr val="0066FF"/>
            </a:solidFill>
            <a:ln>
              <a:solidFill>
                <a:schemeClr val="bg1"/>
              </a:solidFill>
            </a:ln>
            <a:effectLst/>
            <a:sp3d>
              <a:contourClr>
                <a:schemeClr val="bg1"/>
              </a:contourClr>
            </a:sp3d>
          </c:spPr>
          <c:invertIfNegative val="0"/>
          <c:dPt>
            <c:idx val="0"/>
            <c:invertIfNegative val="0"/>
            <c:bubble3D val="0"/>
            <c:spPr>
              <a:solidFill>
                <a:srgbClr val="0066FF"/>
              </a:solidFill>
              <a:ln>
                <a:solidFill>
                  <a:schemeClr val="bg1"/>
                </a:solidFill>
              </a:ln>
              <a:effectLst/>
              <a:sp3d>
                <a:contourClr>
                  <a:schemeClr val="bg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A1E0-4F2B-BFC7-8651C2BD4BA9}"/>
              </c:ext>
            </c:extLst>
          </c:dPt>
          <c:dPt>
            <c:idx val="1"/>
            <c:invertIfNegative val="0"/>
            <c:bubble3D val="0"/>
            <c:spPr>
              <a:solidFill>
                <a:srgbClr val="0066FF"/>
              </a:solidFill>
              <a:ln>
                <a:solidFill>
                  <a:schemeClr val="bg1"/>
                </a:solidFill>
              </a:ln>
              <a:effectLst/>
              <a:sp3d>
                <a:contourClr>
                  <a:schemeClr val="bg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A1E0-4F2B-BFC7-8651C2BD4BA9}"/>
              </c:ext>
            </c:extLst>
          </c:dPt>
          <c:cat>
            <c:strRef>
              <c:f>(ニュースレター!$E$3,ニュースレター!$G$3,ニュースレター!$I$3)</c:f>
              <c:strCache>
                <c:ptCount val="3"/>
                <c:pt idx="0">
                  <c:v>1回目接種</c:v>
                </c:pt>
                <c:pt idx="1">
                  <c:v>2回目接種</c:v>
                </c:pt>
                <c:pt idx="2">
                  <c:v>3回目接種</c:v>
                </c:pt>
              </c:strCache>
            </c:strRef>
          </c:cat>
          <c:val>
            <c:numRef>
              <c:f>(ニュースレター!$E$4,ニュースレター!$G$4,ニュースレター!$I$4)</c:f>
              <c:numCache>
                <c:formatCode>0.0%</c:formatCode>
                <c:ptCount val="3"/>
                <c:pt idx="0">
                  <c:v>0.6101757576089516</c:v>
                </c:pt>
                <c:pt idx="1">
                  <c:v>0.60902558316582778</c:v>
                </c:pt>
                <c:pt idx="2">
                  <c:v>0.55475651902443301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A1E0-4F2B-BFC7-8651C2BD4BA9}"/>
            </c:ext>
          </c:extLst>
        </c:ser>
        <c:ser>
          <c:idx val="1"/>
          <c:order val="1"/>
          <c:tx>
            <c:strRef>
              <c:f>ニュースレター!$B$5</c:f>
              <c:strCache>
                <c:ptCount val="1"/>
                <c:pt idx="0">
                  <c:v>大規模接種</c:v>
                </c:pt>
              </c:strCache>
            </c:strRef>
          </c:tx>
          <c:spPr>
            <a:solidFill>
              <a:srgbClr val="0099FF"/>
            </a:solidFill>
            <a:ln>
              <a:solidFill>
                <a:schemeClr val="bg1"/>
              </a:solidFill>
            </a:ln>
            <a:effectLst/>
            <a:sp3d>
              <a:contourClr>
                <a:schemeClr val="bg1"/>
              </a:contourClr>
            </a:sp3d>
          </c:spPr>
          <c:invertIfNegative val="0"/>
          <c:cat>
            <c:strRef>
              <c:f>(ニュースレター!$E$3,ニュースレター!$G$3,ニュースレター!$I$3)</c:f>
              <c:strCache>
                <c:ptCount val="3"/>
                <c:pt idx="0">
                  <c:v>1回目接種</c:v>
                </c:pt>
                <c:pt idx="1">
                  <c:v>2回目接種</c:v>
                </c:pt>
                <c:pt idx="2">
                  <c:v>3回目接種</c:v>
                </c:pt>
              </c:strCache>
            </c:strRef>
          </c:cat>
          <c:val>
            <c:numRef>
              <c:f>(ニュースレター!$E$5,ニュースレター!$G$5,ニュースレター!$I$5)</c:f>
              <c:numCache>
                <c:formatCode>0.0%</c:formatCode>
                <c:ptCount val="3"/>
                <c:pt idx="0">
                  <c:v>4.9944955937364789E-2</c:v>
                </c:pt>
                <c:pt idx="1">
                  <c:v>4.9964125511416851E-2</c:v>
                </c:pt>
                <c:pt idx="2">
                  <c:v>1.1315525711875826E-2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A1E0-4F2B-BFC7-8651C2BD4BA9}"/>
            </c:ext>
          </c:extLst>
        </c:ser>
        <c:ser>
          <c:idx val="2"/>
          <c:order val="2"/>
          <c:tx>
            <c:strRef>
              <c:f>ニュースレター!$B$6</c:f>
              <c:strCache>
                <c:ptCount val="1"/>
                <c:pt idx="0">
                  <c:v>職域接種</c:v>
                </c:pt>
              </c:strCache>
            </c:strRef>
          </c:tx>
          <c:spPr>
            <a:solidFill>
              <a:srgbClr val="66CCFF"/>
            </a:solidFill>
            <a:ln>
              <a:solidFill>
                <a:schemeClr val="bg1"/>
              </a:solidFill>
            </a:ln>
            <a:effectLst/>
            <a:sp3d>
              <a:contourClr>
                <a:schemeClr val="bg1"/>
              </a:contourClr>
            </a:sp3d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6-A1E0-4F2B-BFC7-8651C2BD4BA9}"/>
              </c:ext>
            </c:extLst>
          </c:dPt>
          <c:cat>
            <c:strRef>
              <c:f>(ニュースレター!$E$3,ニュースレター!$G$3,ニュースレター!$I$3)</c:f>
              <c:strCache>
                <c:ptCount val="3"/>
                <c:pt idx="0">
                  <c:v>1回目接種</c:v>
                </c:pt>
                <c:pt idx="1">
                  <c:v>2回目接種</c:v>
                </c:pt>
                <c:pt idx="2">
                  <c:v>3回目接種</c:v>
                </c:pt>
              </c:strCache>
            </c:strRef>
          </c:cat>
          <c:val>
            <c:numRef>
              <c:f>(ニュースレター!$E$6,ニュースレター!$G$6,ニュースレター!$I$6)</c:f>
              <c:numCache>
                <c:formatCode>0.0%</c:formatCode>
                <c:ptCount val="3"/>
                <c:pt idx="0">
                  <c:v>0.20878404653277174</c:v>
                </c:pt>
                <c:pt idx="1">
                  <c:v>0.20931805609565068</c:v>
                </c:pt>
                <c:pt idx="2">
                  <c:v>7.9926169754793761E-2</c:v>
                </c:pt>
              </c:numCache>
            </c:numRef>
          </c:val>
          <c:extLst xmlns:c15="http://schemas.microsoft.com/office/drawing/2012/chart">
            <c:ext xmlns:c16="http://schemas.microsoft.com/office/drawing/2014/chart" uri="{C3380CC4-5D6E-409C-BE32-E72D297353CC}">
              <c16:uniqueId val="{00000007-A1E0-4F2B-BFC7-8651C2BD4BA9}"/>
            </c:ext>
          </c:extLst>
        </c:ser>
        <c:ser>
          <c:idx val="3"/>
          <c:order val="3"/>
          <c:tx>
            <c:strRef>
              <c:f>ニュースレター!$B$7</c:f>
              <c:strCache>
                <c:ptCount val="1"/>
                <c:pt idx="0">
                  <c:v>未接種</c:v>
                </c:pt>
              </c:strCache>
            </c:strRef>
          </c:tx>
          <c:spPr>
            <a:solidFill>
              <a:schemeClr val="bg1">
                <a:alpha val="80000"/>
              </a:schemeClr>
            </a:solidFill>
            <a:ln>
              <a:solidFill>
                <a:schemeClr val="bg1"/>
              </a:solidFill>
            </a:ln>
            <a:effectLst/>
            <a:sp3d>
              <a:contourClr>
                <a:schemeClr val="bg1"/>
              </a:contourClr>
            </a:sp3d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8-A1E0-4F2B-BFC7-8651C2BD4BA9}"/>
              </c:ext>
            </c:extLst>
          </c:dPt>
          <c:cat>
            <c:strRef>
              <c:f>(ニュースレター!$E$3,ニュースレター!$G$3,ニュースレター!$I$3)</c:f>
              <c:strCache>
                <c:ptCount val="3"/>
                <c:pt idx="0">
                  <c:v>1回目接種</c:v>
                </c:pt>
                <c:pt idx="1">
                  <c:v>2回目接種</c:v>
                </c:pt>
                <c:pt idx="2">
                  <c:v>3回目接種</c:v>
                </c:pt>
              </c:strCache>
            </c:strRef>
          </c:cat>
          <c:val>
            <c:numRef>
              <c:f>(ニュースレター!$E$7,ニュースレター!$G$7,ニュースレター!$I$7)</c:f>
              <c:numCache>
                <c:formatCode>0.0%</c:formatCode>
                <c:ptCount val="3"/>
                <c:pt idx="0">
                  <c:v>0.13109523992091182</c:v>
                </c:pt>
                <c:pt idx="1">
                  <c:v>0.13169223522710469</c:v>
                </c:pt>
                <c:pt idx="2">
                  <c:v>0.35400178550889744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A1E0-4F2B-BFC7-8651C2BD4BA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7"/>
        <c:gapDepth val="0"/>
        <c:shape val="cylinder"/>
        <c:axId val="741861504"/>
        <c:axId val="741861832"/>
        <c:axId val="0"/>
        <c:extLst/>
      </c:bar3DChart>
      <c:catAx>
        <c:axId val="741861504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Meiryo UI" panose="020B0604030504040204" pitchFamily="50" charset="-128"/>
                <a:ea typeface="Meiryo UI" panose="020B0604030504040204" pitchFamily="50" charset="-128"/>
                <a:cs typeface="+mn-cs"/>
              </a:defRPr>
            </a:pPr>
            <a:endParaRPr lang="ja-JP"/>
          </a:p>
        </c:txPr>
        <c:crossAx val="741861832"/>
        <c:crosses val="autoZero"/>
        <c:auto val="1"/>
        <c:lblAlgn val="ctr"/>
        <c:lblOffset val="100"/>
        <c:noMultiLvlLbl val="0"/>
      </c:catAx>
      <c:valAx>
        <c:axId val="741861832"/>
        <c:scaling>
          <c:orientation val="minMax"/>
        </c:scaling>
        <c:delete val="0"/>
        <c:axPos val="t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Meiryo UI" panose="020B0604030504040204" pitchFamily="50" charset="-128"/>
                <a:ea typeface="Meiryo UI" panose="020B0604030504040204" pitchFamily="50" charset="-128"/>
                <a:cs typeface="+mn-cs"/>
              </a:defRPr>
            </a:pPr>
            <a:endParaRPr lang="ja-JP"/>
          </a:p>
        </c:txPr>
        <c:crossAx val="7418615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9476190476190477"/>
          <c:y val="0.84905492261129656"/>
          <c:w val="0.68218882100341249"/>
          <c:h val="9.890306715025316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  <a:cs typeface="+mn-cs"/>
            </a:defRPr>
          </a:pPr>
          <a:endParaRPr lang="ja-JP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ja-JP"/>
    </a:p>
  </c:txPr>
  <c:externalData r:id="rId4">
    <c:autoUpdate val="0"/>
  </c:externalData>
  <c:userShapes r:id="rId5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algn="l"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altLang="ja-JP" sz="1800" b="1" i="0" kern="1200" spc="0" baseline="0">
                <a:solidFill>
                  <a:srgbClr val="595959"/>
                </a:solidFill>
                <a:effectLst/>
                <a:latin typeface="Meiryo UI" panose="020B0604030504040204" pitchFamily="50" charset="-128"/>
                <a:ea typeface="Meiryo UI" panose="020B0604030504040204" pitchFamily="50" charset="-128"/>
              </a:rPr>
              <a:t> </a:t>
            </a:r>
            <a:r>
              <a:rPr lang="ja-JP" altLang="ja-JP" sz="1800" b="1" i="0" kern="1200" spc="0" baseline="0">
                <a:solidFill>
                  <a:srgbClr val="595959"/>
                </a:solidFill>
                <a:effectLst/>
                <a:latin typeface="Meiryo UI" panose="020B0604030504040204" pitchFamily="50" charset="-128"/>
                <a:ea typeface="Meiryo UI" panose="020B0604030504040204" pitchFamily="50" charset="-128"/>
              </a:rPr>
              <a:t>品川区ワクチンメーター</a:t>
            </a:r>
            <a:r>
              <a:rPr lang="en-US" altLang="ja-JP" sz="1800" b="1" i="0" kern="1200" spc="0" baseline="0">
                <a:solidFill>
                  <a:srgbClr val="595959"/>
                </a:solidFill>
                <a:effectLst/>
                <a:latin typeface="Meiryo UI" panose="020B0604030504040204" pitchFamily="50" charset="-128"/>
                <a:ea typeface="Meiryo UI" panose="020B0604030504040204" pitchFamily="50" charset="-128"/>
              </a:rPr>
              <a:t>(65</a:t>
            </a:r>
            <a:r>
              <a:rPr lang="ja-JP" altLang="en-US" sz="1800" b="1" i="0" kern="1200" spc="0" baseline="0">
                <a:solidFill>
                  <a:srgbClr val="595959"/>
                </a:solidFill>
                <a:effectLst/>
                <a:latin typeface="Meiryo UI" panose="020B0604030504040204" pitchFamily="50" charset="-128"/>
                <a:ea typeface="Meiryo UI" panose="020B0604030504040204" pitchFamily="50" charset="-128"/>
              </a:rPr>
              <a:t>歳以上の接種率</a:t>
            </a:r>
            <a:r>
              <a:rPr lang="en-US" altLang="ja-JP" sz="1800" b="1" i="0" kern="1200" spc="0" baseline="0">
                <a:solidFill>
                  <a:srgbClr val="595959"/>
                </a:solidFill>
                <a:effectLst/>
                <a:latin typeface="Meiryo UI" panose="020B0604030504040204" pitchFamily="50" charset="-128"/>
                <a:ea typeface="Meiryo UI" panose="020B0604030504040204" pitchFamily="50" charset="-128"/>
              </a:rPr>
              <a:t>)</a:t>
            </a:r>
            <a:endParaRPr lang="ja-JP" altLang="ja-JP" sz="1800">
              <a:effectLst/>
            </a:endParaRPr>
          </a:p>
        </c:rich>
      </c:tx>
      <c:layout>
        <c:manualLayout>
          <c:xMode val="edge"/>
          <c:yMode val="edge"/>
          <c:x val="9.3023255813953494E-4"/>
          <c:y val="8.9841228862785666E-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l"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ja-JP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solidFill>
          <a:srgbClr val="CDF3CD"/>
        </a:solidFill>
        <a:ln>
          <a:noFill/>
        </a:ln>
        <a:effectLst/>
        <a:sp3d/>
      </c:spPr>
    </c:sideWall>
    <c:backWall>
      <c:thickness val="0"/>
      <c:spPr>
        <a:solidFill>
          <a:srgbClr val="CDF3CD"/>
        </a:solidFill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8998385750820806"/>
          <c:y val="0.28193545095676165"/>
          <c:w val="0.7591102057010316"/>
          <c:h val="0.52093308008630068"/>
        </c:manualLayout>
      </c:layout>
      <c:bar3DChart>
        <c:barDir val="bar"/>
        <c:grouping val="percentStacked"/>
        <c:varyColors val="0"/>
        <c:ser>
          <c:idx val="0"/>
          <c:order val="0"/>
          <c:tx>
            <c:strRef>
              <c:f>ニュースレター!$B$14</c:f>
              <c:strCache>
                <c:ptCount val="1"/>
                <c:pt idx="0">
                  <c:v>区内接種会場など</c:v>
                </c:pt>
              </c:strCache>
            </c:strRef>
          </c:tx>
          <c:spPr>
            <a:solidFill>
              <a:srgbClr val="009900"/>
            </a:solidFill>
            <a:ln>
              <a:solidFill>
                <a:schemeClr val="bg1"/>
              </a:solidFill>
            </a:ln>
            <a:effectLst/>
            <a:sp3d>
              <a:contourClr>
                <a:schemeClr val="bg1"/>
              </a:contourClr>
            </a:sp3d>
          </c:spPr>
          <c:invertIfNegative val="0"/>
          <c:dPt>
            <c:idx val="0"/>
            <c:invertIfNegative val="0"/>
            <c:bubble3D val="0"/>
            <c:spPr>
              <a:solidFill>
                <a:srgbClr val="009900"/>
              </a:solidFill>
              <a:ln>
                <a:solidFill>
                  <a:schemeClr val="bg1"/>
                </a:solidFill>
              </a:ln>
              <a:effectLst/>
              <a:sp3d>
                <a:contourClr>
                  <a:schemeClr val="bg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5BAE-437D-A122-BC5DF4C49E8D}"/>
              </c:ext>
            </c:extLst>
          </c:dPt>
          <c:cat>
            <c:strRef>
              <c:f>ニュースレター!$C$13:$K$13</c:f>
              <c:strCache>
                <c:ptCount val="4"/>
                <c:pt idx="0">
                  <c:v>1回目接種</c:v>
                </c:pt>
                <c:pt idx="1">
                  <c:v>2回目接種</c:v>
                </c:pt>
                <c:pt idx="2">
                  <c:v>3回目接種</c:v>
                </c:pt>
                <c:pt idx="3">
                  <c:v>4回目接種</c:v>
                </c:pt>
              </c:strCache>
            </c:strRef>
          </c:cat>
          <c:val>
            <c:numRef>
              <c:f>ニュースレター!$C$14:$K$14</c:f>
              <c:numCache>
                <c:formatCode>0.0%</c:formatCode>
                <c:ptCount val="4"/>
                <c:pt idx="0">
                  <c:v>0.81390588033391764</c:v>
                </c:pt>
                <c:pt idx="1">
                  <c:v>0.8130232786201993</c:v>
                </c:pt>
                <c:pt idx="2">
                  <c:v>0.87133628351128378</c:v>
                </c:pt>
                <c:pt idx="3">
                  <c:v>9.1753601589667166E-2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5BAE-437D-A122-BC5DF4C49E8D}"/>
            </c:ext>
          </c:extLst>
        </c:ser>
        <c:ser>
          <c:idx val="1"/>
          <c:order val="1"/>
          <c:tx>
            <c:strRef>
              <c:f>ニュースレター!$B$15</c:f>
              <c:strCache>
                <c:ptCount val="1"/>
                <c:pt idx="0">
                  <c:v>大規模接種</c:v>
                </c:pt>
              </c:strCache>
            </c:strRef>
          </c:tx>
          <c:spPr>
            <a:solidFill>
              <a:srgbClr val="00C800"/>
            </a:solidFill>
            <a:ln>
              <a:solidFill>
                <a:schemeClr val="bg1"/>
              </a:solidFill>
            </a:ln>
            <a:effectLst/>
            <a:sp3d>
              <a:contourClr>
                <a:schemeClr val="bg1"/>
              </a:contourClr>
            </a:sp3d>
          </c:spPr>
          <c:invertIfNegative val="0"/>
          <c:cat>
            <c:strRef>
              <c:f>ニュースレター!$C$13:$K$13</c:f>
              <c:strCache>
                <c:ptCount val="4"/>
                <c:pt idx="0">
                  <c:v>1回目接種</c:v>
                </c:pt>
                <c:pt idx="1">
                  <c:v>2回目接種</c:v>
                </c:pt>
                <c:pt idx="2">
                  <c:v>3回目接種</c:v>
                </c:pt>
                <c:pt idx="3">
                  <c:v>4回目接種</c:v>
                </c:pt>
              </c:strCache>
            </c:strRef>
          </c:cat>
          <c:val>
            <c:numRef>
              <c:f>ニュースレター!$C$15:$K$15</c:f>
              <c:numCache>
                <c:formatCode>0.0%</c:formatCode>
                <c:ptCount val="4"/>
                <c:pt idx="0">
                  <c:v>0.14064013140958848</c:v>
                </c:pt>
                <c:pt idx="1">
                  <c:v>0.14082400676661314</c:v>
                </c:pt>
                <c:pt idx="2">
                  <c:v>1.0848646064454442E-2</c:v>
                </c:pt>
                <c:pt idx="3">
                  <c:v>2.1361152508693492E-3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5BAE-437D-A122-BC5DF4C49E8D}"/>
            </c:ext>
          </c:extLst>
        </c:ser>
        <c:ser>
          <c:idx val="2"/>
          <c:order val="2"/>
          <c:tx>
            <c:strRef>
              <c:f>ニュースレター!$B$16</c:f>
              <c:strCache>
                <c:ptCount val="1"/>
                <c:pt idx="0">
                  <c:v>職域接種</c:v>
                </c:pt>
              </c:strCache>
            </c:strRef>
          </c:tx>
          <c:spPr>
            <a:solidFill>
              <a:srgbClr val="92D050"/>
            </a:solidFill>
            <a:ln>
              <a:solidFill>
                <a:schemeClr val="bg1"/>
              </a:solidFill>
            </a:ln>
            <a:effectLst/>
            <a:sp3d>
              <a:contourClr>
                <a:schemeClr val="bg1"/>
              </a:contourClr>
            </a:sp3d>
          </c:spPr>
          <c:invertIfNegative val="0"/>
          <c:cat>
            <c:strRef>
              <c:f>ニュースレター!$C$13:$K$13</c:f>
              <c:strCache>
                <c:ptCount val="4"/>
                <c:pt idx="0">
                  <c:v>1回目接種</c:v>
                </c:pt>
                <c:pt idx="1">
                  <c:v>2回目接種</c:v>
                </c:pt>
                <c:pt idx="2">
                  <c:v>3回目接種</c:v>
                </c:pt>
                <c:pt idx="3">
                  <c:v>4回目接種</c:v>
                </c:pt>
              </c:strCache>
            </c:strRef>
          </c:cat>
          <c:val>
            <c:numRef>
              <c:f>ニュースレター!$C$16:$K$16</c:f>
              <c:numCache>
                <c:formatCode>0.0%</c:formatCode>
                <c:ptCount val="4"/>
                <c:pt idx="0">
                  <c:v>4.8052759969108936E-3</c:v>
                </c:pt>
                <c:pt idx="1">
                  <c:v>4.8052759969108936E-3</c:v>
                </c:pt>
                <c:pt idx="2">
                  <c:v>1.5690697132770266E-3</c:v>
                </c:pt>
                <c:pt idx="3">
                  <c:v>1.987083954297069E-5</c:v>
                </c:pt>
              </c:numCache>
            </c:numRef>
          </c:val>
          <c:extLst xmlns:c15="http://schemas.microsoft.com/office/drawing/2012/chart">
            <c:ext xmlns:c16="http://schemas.microsoft.com/office/drawing/2014/chart" uri="{C3380CC4-5D6E-409C-BE32-E72D297353CC}">
              <c16:uniqueId val="{00000004-5BAE-437D-A122-BC5DF4C49E8D}"/>
            </c:ext>
          </c:extLst>
        </c:ser>
        <c:ser>
          <c:idx val="3"/>
          <c:order val="3"/>
          <c:tx>
            <c:strRef>
              <c:f>ニュースレター!$B$17</c:f>
              <c:strCache>
                <c:ptCount val="1"/>
                <c:pt idx="0">
                  <c:v>未接種</c:v>
                </c:pt>
              </c:strCache>
            </c:strRef>
          </c:tx>
          <c:spPr>
            <a:solidFill>
              <a:schemeClr val="bg1">
                <a:alpha val="80000"/>
              </a:schemeClr>
            </a:solidFill>
            <a:ln>
              <a:solidFill>
                <a:schemeClr val="bg1"/>
              </a:solidFill>
            </a:ln>
            <a:effectLst/>
            <a:sp3d>
              <a:contourClr>
                <a:schemeClr val="bg1"/>
              </a:contourClr>
            </a:sp3d>
          </c:spPr>
          <c:invertIfNegative val="0"/>
          <c:cat>
            <c:strRef>
              <c:f>ニュースレター!$C$13:$K$13</c:f>
              <c:strCache>
                <c:ptCount val="4"/>
                <c:pt idx="0">
                  <c:v>1回目接種</c:v>
                </c:pt>
                <c:pt idx="1">
                  <c:v>2回目接種</c:v>
                </c:pt>
                <c:pt idx="2">
                  <c:v>3回目接種</c:v>
                </c:pt>
                <c:pt idx="3">
                  <c:v>4回目接種</c:v>
                </c:pt>
              </c:strCache>
            </c:strRef>
          </c:cat>
          <c:val>
            <c:numRef>
              <c:f>ニュースレター!$C$17:$K$17</c:f>
              <c:numCache>
                <c:formatCode>0.0%</c:formatCode>
                <c:ptCount val="4"/>
                <c:pt idx="0">
                  <c:v>4.064871225958297E-2</c:v>
                </c:pt>
                <c:pt idx="1">
                  <c:v>4.1347438616276648E-2</c:v>
                </c:pt>
                <c:pt idx="2">
                  <c:v>0.11624600071098472</c:v>
                </c:pt>
                <c:pt idx="3">
                  <c:v>0.90609041231992049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5BAE-437D-A122-BC5DF4C49E8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7"/>
        <c:gapDepth val="0"/>
        <c:shape val="cylinder"/>
        <c:axId val="741861504"/>
        <c:axId val="741861832"/>
        <c:axId val="0"/>
        <c:extLst/>
      </c:bar3DChart>
      <c:catAx>
        <c:axId val="741861504"/>
        <c:scaling>
          <c:orientation val="maxMin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Meiryo UI" panose="020B0604030504040204" pitchFamily="50" charset="-128"/>
                <a:ea typeface="Meiryo UI" panose="020B0604030504040204" pitchFamily="50" charset="-128"/>
                <a:cs typeface="+mn-cs"/>
              </a:defRPr>
            </a:pPr>
            <a:endParaRPr lang="ja-JP"/>
          </a:p>
        </c:txPr>
        <c:crossAx val="741861832"/>
        <c:crosses val="autoZero"/>
        <c:auto val="1"/>
        <c:lblAlgn val="ctr"/>
        <c:lblOffset val="100"/>
        <c:noMultiLvlLbl val="0"/>
      </c:catAx>
      <c:valAx>
        <c:axId val="741861832"/>
        <c:scaling>
          <c:orientation val="minMax"/>
        </c:scaling>
        <c:delete val="0"/>
        <c:axPos val="t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Meiryo UI" panose="020B0604030504040204" pitchFamily="50" charset="-128"/>
                <a:ea typeface="Meiryo UI" panose="020B0604030504040204" pitchFamily="50" charset="-128"/>
                <a:cs typeface="+mn-cs"/>
              </a:defRPr>
            </a:pPr>
            <a:endParaRPr lang="ja-JP"/>
          </a:p>
        </c:txPr>
        <c:crossAx val="74186150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05"/>
          <c:y val="0.82160393885190586"/>
          <c:w val="0.9"/>
          <c:h val="9.877076840804735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  <a:cs typeface="+mn-cs"/>
            </a:defRPr>
          </a:pPr>
          <a:endParaRPr lang="ja-JP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/>
      </a:pPr>
      <a:endParaRPr lang="ja-JP"/>
    </a:p>
  </c:txPr>
  <c:externalData r:id="rId3">
    <c:autoUpdate val="0"/>
  </c:externalData>
  <c:userShapes r:id="rId4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l">
              <a:defRPr sz="1800" b="1" i="0" u="none" strike="noStrike" kern="1200" spc="0" baseline="0">
                <a:solidFill>
                  <a:schemeClr val="bg2">
                    <a:lumMod val="25000"/>
                  </a:schemeClr>
                </a:solidFill>
                <a:latin typeface="Meiryo UI" panose="020B0604030504040204" pitchFamily="50" charset="-128"/>
                <a:ea typeface="Meiryo UI" panose="020B0604030504040204" pitchFamily="50" charset="-128"/>
                <a:cs typeface="+mn-cs"/>
              </a:defRPr>
            </a:pPr>
            <a:r>
              <a:rPr lang="en-US" sz="1800" b="1">
                <a:solidFill>
                  <a:schemeClr val="bg2">
                    <a:lumMod val="25000"/>
                  </a:schemeClr>
                </a:solidFill>
                <a:latin typeface="Meiryo UI" panose="020B0604030504040204" pitchFamily="50" charset="-128"/>
                <a:ea typeface="Meiryo UI" panose="020B0604030504040204" pitchFamily="50" charset="-128"/>
              </a:rPr>
              <a:t> </a:t>
            </a:r>
            <a:r>
              <a:rPr lang="ja-JP" sz="1800" b="1">
                <a:solidFill>
                  <a:schemeClr val="bg2">
                    <a:lumMod val="25000"/>
                  </a:schemeClr>
                </a:solidFill>
                <a:latin typeface="Meiryo UI" panose="020B0604030504040204" pitchFamily="50" charset="-128"/>
                <a:ea typeface="Meiryo UI" panose="020B0604030504040204" pitchFamily="50" charset="-128"/>
              </a:rPr>
              <a:t>品川区ワクチンメーター</a:t>
            </a:r>
            <a:r>
              <a:rPr lang="en-US" sz="1800" b="1">
                <a:solidFill>
                  <a:schemeClr val="bg2">
                    <a:lumMod val="25000"/>
                  </a:schemeClr>
                </a:solidFill>
                <a:latin typeface="Meiryo UI" panose="020B0604030504040204" pitchFamily="50" charset="-128"/>
                <a:ea typeface="Meiryo UI" panose="020B0604030504040204" pitchFamily="50" charset="-128"/>
              </a:rPr>
              <a:t>(</a:t>
            </a:r>
            <a:r>
              <a:rPr lang="ja-JP" sz="1800" b="1">
                <a:solidFill>
                  <a:schemeClr val="bg2">
                    <a:lumMod val="25000"/>
                  </a:schemeClr>
                </a:solidFill>
                <a:latin typeface="Meiryo UI" panose="020B0604030504040204" pitchFamily="50" charset="-128"/>
                <a:ea typeface="Meiryo UI" panose="020B0604030504040204" pitchFamily="50" charset="-128"/>
              </a:rPr>
              <a:t>各年代の接種率</a:t>
            </a:r>
            <a:r>
              <a:rPr lang="en-US" sz="1800" b="1">
                <a:solidFill>
                  <a:schemeClr val="bg2">
                    <a:lumMod val="25000"/>
                  </a:schemeClr>
                </a:solidFill>
                <a:latin typeface="Meiryo UI" panose="020B0604030504040204" pitchFamily="50" charset="-128"/>
                <a:ea typeface="Meiryo UI" panose="020B0604030504040204" pitchFamily="50" charset="-128"/>
              </a:rPr>
              <a:t>)</a:t>
            </a:r>
            <a:endParaRPr lang="ja-JP" sz="1800" b="1">
              <a:solidFill>
                <a:schemeClr val="bg2">
                  <a:lumMod val="2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endParaRPr>
          </a:p>
        </c:rich>
      </c:tx>
      <c:layout>
        <c:manualLayout>
          <c:xMode val="edge"/>
          <c:yMode val="edge"/>
          <c:x val="3.9857648267238328E-3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l">
            <a:defRPr sz="1800" b="1" i="0" u="none" strike="noStrike" kern="1200" spc="0" baseline="0">
              <a:solidFill>
                <a:schemeClr val="bg2">
                  <a:lumMod val="2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  <a:cs typeface="+mn-cs"/>
            </a:defRPr>
          </a:pPr>
          <a:endParaRPr lang="ja-JP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solidFill>
          <a:srgbClr val="FFE1FF"/>
        </a:solidFill>
        <a:ln>
          <a:noFill/>
        </a:ln>
        <a:effectLst/>
        <a:sp3d/>
      </c:spPr>
    </c:sideWall>
    <c:backWall>
      <c:thickness val="0"/>
      <c:spPr>
        <a:solidFill>
          <a:srgbClr val="FFE1FF"/>
        </a:solidFill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138194055014015"/>
          <c:y val="0.22050531329287557"/>
          <c:w val="0.89979754347166241"/>
          <c:h val="0.46686588903261761"/>
        </c:manualLayout>
      </c:layout>
      <c:bar3DChart>
        <c:barDir val="col"/>
        <c:grouping val="clustered"/>
        <c:varyColors val="0"/>
        <c:ser>
          <c:idx val="4"/>
          <c:order val="4"/>
          <c:tx>
            <c:strRef>
              <c:f>ニュースレター!$G$26</c:f>
              <c:strCache>
                <c:ptCount val="1"/>
                <c:pt idx="0">
                  <c:v>1回目接種</c:v>
                </c:pt>
              </c:strCache>
            </c:strRef>
          </c:tx>
          <c:spPr>
            <a:solidFill>
              <a:srgbClr val="FF99FF"/>
            </a:solidFill>
            <a:ln>
              <a:solidFill>
                <a:schemeClr val="bg1"/>
              </a:solidFill>
            </a:ln>
            <a:effectLst/>
            <a:sp3d>
              <a:contourClr>
                <a:schemeClr val="bg1"/>
              </a:contourClr>
            </a:sp3d>
          </c:spPr>
          <c:invertIfNegative val="0"/>
          <c:dLbls>
            <c:dLbl>
              <c:idx val="0"/>
              <c:layout>
                <c:manualLayout>
                  <c:x val="5.897385492431689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0-2DF1-45D9-B03D-55026AFF395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ニュースレター!$B$27:$B$33</c:f>
              <c:strCache>
                <c:ptCount val="7"/>
                <c:pt idx="0">
                  <c:v>10代</c:v>
                </c:pt>
                <c:pt idx="1">
                  <c:v>20代</c:v>
                </c:pt>
                <c:pt idx="2">
                  <c:v>30代</c:v>
                </c:pt>
                <c:pt idx="3">
                  <c:v>40代</c:v>
                </c:pt>
                <c:pt idx="4">
                  <c:v>50代</c:v>
                </c:pt>
                <c:pt idx="5">
                  <c:v>60-64歳</c:v>
                </c:pt>
                <c:pt idx="6">
                  <c:v>65歳以上</c:v>
                </c:pt>
              </c:strCache>
            </c:strRef>
          </c:cat>
          <c:val>
            <c:numRef>
              <c:f>ニュースレター!$G$27:$G$33</c:f>
              <c:numCache>
                <c:formatCode>0.0%</c:formatCode>
                <c:ptCount val="7"/>
                <c:pt idx="0">
                  <c:v>0.72904241614580845</c:v>
                </c:pt>
                <c:pt idx="1">
                  <c:v>0.74541957294682237</c:v>
                </c:pt>
                <c:pt idx="2">
                  <c:v>0.86202823135354989</c:v>
                </c:pt>
                <c:pt idx="3">
                  <c:v>0.871162401444743</c:v>
                </c:pt>
                <c:pt idx="4">
                  <c:v>0.89237990157445835</c:v>
                </c:pt>
                <c:pt idx="5">
                  <c:v>0.91474859749383941</c:v>
                </c:pt>
                <c:pt idx="6">
                  <c:v>0.959351287740417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DF1-45D9-B03D-55026AFF3951}"/>
            </c:ext>
          </c:extLst>
        </c:ser>
        <c:ser>
          <c:idx val="5"/>
          <c:order val="5"/>
          <c:tx>
            <c:strRef>
              <c:f>ニュースレター!$H$26</c:f>
              <c:strCache>
                <c:ptCount val="1"/>
                <c:pt idx="0">
                  <c:v>2回目接種</c:v>
                </c:pt>
              </c:strCache>
            </c:strRef>
          </c:tx>
          <c:spPr>
            <a:solidFill>
              <a:srgbClr val="FF9966"/>
            </a:solidFill>
            <a:ln>
              <a:solidFill>
                <a:schemeClr val="bg1"/>
              </a:solidFill>
            </a:ln>
            <a:effectLst/>
            <a:sp3d>
              <a:contourClr>
                <a:schemeClr val="bg1"/>
              </a:contourClr>
            </a:sp3d>
          </c:spPr>
          <c:invertIfNegative val="0"/>
          <c:dLbls>
            <c:dLbl>
              <c:idx val="0"/>
              <c:layout>
                <c:manualLayout>
                  <c:x val="3.1527088704536098E-2"/>
                  <c:y val="-3.984124848460347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2-2DF1-45D9-B03D-55026AFF3951}"/>
                </c:ext>
              </c:extLst>
            </c:dLbl>
            <c:dLbl>
              <c:idx val="1"/>
              <c:layout>
                <c:manualLayout>
                  <c:x val="2.7586202616469088E-2"/>
                  <c:y val="-1.770722154871263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3-2DF1-45D9-B03D-55026AFF3951}"/>
                </c:ext>
              </c:extLst>
            </c:dLbl>
            <c:dLbl>
              <c:idx val="2"/>
              <c:layout>
                <c:manualLayout>
                  <c:x val="3.1527088704536098E-2"/>
                  <c:y val="-1.328041616153447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4-2DF1-45D9-B03D-55026AFF3951}"/>
                </c:ext>
              </c:extLst>
            </c:dLbl>
            <c:dLbl>
              <c:idx val="3"/>
              <c:layout>
                <c:manualLayout>
                  <c:x val="3.1527088704536098E-2"/>
                  <c:y val="-4.426805387178199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5-2DF1-45D9-B03D-55026AFF3951}"/>
                </c:ext>
              </c:extLst>
            </c:dLbl>
            <c:dLbl>
              <c:idx val="4"/>
              <c:layout>
                <c:manualLayout>
                  <c:x val="2.1674873484368567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6-2DF1-45D9-B03D-55026AFF3951}"/>
                </c:ext>
              </c:extLst>
            </c:dLbl>
            <c:dLbl>
              <c:idx val="5"/>
              <c:layout>
                <c:manualLayout>
                  <c:x val="2.5638684175088952E-2"/>
                  <c:y val="-1.34122201871163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7-2DF1-45D9-B03D-55026AFF3951}"/>
                </c:ext>
              </c:extLst>
            </c:dLbl>
            <c:dLbl>
              <c:idx val="6"/>
              <c:layout>
                <c:manualLayout>
                  <c:x val="3.9431741879674513E-2"/>
                  <c:y val="4.382733368230921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8-2DF1-45D9-B03D-55026AFF395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ニュースレター!$B$27:$B$33</c:f>
              <c:strCache>
                <c:ptCount val="7"/>
                <c:pt idx="0">
                  <c:v>10代</c:v>
                </c:pt>
                <c:pt idx="1">
                  <c:v>20代</c:v>
                </c:pt>
                <c:pt idx="2">
                  <c:v>30代</c:v>
                </c:pt>
                <c:pt idx="3">
                  <c:v>40代</c:v>
                </c:pt>
                <c:pt idx="4">
                  <c:v>50代</c:v>
                </c:pt>
                <c:pt idx="5">
                  <c:v>60-64歳</c:v>
                </c:pt>
                <c:pt idx="6">
                  <c:v>65歳以上</c:v>
                </c:pt>
              </c:strCache>
            </c:strRef>
          </c:cat>
          <c:val>
            <c:numRef>
              <c:f>ニュースレター!$H$27:$H$33</c:f>
              <c:numCache>
                <c:formatCode>0.0%</c:formatCode>
                <c:ptCount val="7"/>
                <c:pt idx="0">
                  <c:v>0.72336466434467295</c:v>
                </c:pt>
                <c:pt idx="1">
                  <c:v>0.744409256057044</c:v>
                </c:pt>
                <c:pt idx="2">
                  <c:v>0.86051797356301218</c:v>
                </c:pt>
                <c:pt idx="3">
                  <c:v>0.87127986022405257</c:v>
                </c:pt>
                <c:pt idx="4">
                  <c:v>0.89346573495157533</c:v>
                </c:pt>
                <c:pt idx="5">
                  <c:v>0.91689823310438845</c:v>
                </c:pt>
                <c:pt idx="6">
                  <c:v>0.95865256138372335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2DF1-45D9-B03D-55026AFF3951}"/>
            </c:ext>
          </c:extLst>
        </c:ser>
        <c:ser>
          <c:idx val="6"/>
          <c:order val="6"/>
          <c:tx>
            <c:strRef>
              <c:f>ニュースレター!$I$26</c:f>
              <c:strCache>
                <c:ptCount val="1"/>
                <c:pt idx="0">
                  <c:v>3回目接種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solidFill>
                <a:schemeClr val="bg1"/>
              </a:solidFill>
            </a:ln>
            <a:effectLst/>
            <a:sp3d>
              <a:contourClr>
                <a:schemeClr val="bg1"/>
              </a:contourClr>
            </a:sp3d>
          </c:spPr>
          <c:invertIfNegative val="0"/>
          <c:dLbls>
            <c:dLbl>
              <c:idx val="0"/>
              <c:layout>
                <c:manualLayout>
                  <c:x val="2.164047288103671E-2"/>
                  <c:y val="-2.213403560328412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A-2DF1-45D9-B03D-55026AFF3951}"/>
                </c:ext>
              </c:extLst>
            </c:dLbl>
            <c:dLbl>
              <c:idx val="1"/>
              <c:layout>
                <c:manualLayout>
                  <c:x val="1.9670058102092908E-2"/>
                  <c:y val="-2.213403560328421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B-2DF1-45D9-B03D-55026AFF3951}"/>
                </c:ext>
              </c:extLst>
            </c:dLbl>
            <c:dLbl>
              <c:idx val="2"/>
              <c:layout>
                <c:manualLayout>
                  <c:x val="2.3588058367097806E-2"/>
                  <c:y val="-2.213403560328412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C-2DF1-45D9-B03D-55026AFF3951}"/>
                </c:ext>
              </c:extLst>
            </c:dLbl>
            <c:dLbl>
              <c:idx val="3"/>
              <c:layout>
                <c:manualLayout>
                  <c:x val="1.9704430440335135E-2"/>
                  <c:y val="-2.213402693589079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D-2DF1-45D9-B03D-55026AFF3951}"/>
                </c:ext>
              </c:extLst>
            </c:dLbl>
            <c:dLbl>
              <c:idx val="4"/>
              <c:layout>
                <c:manualLayout>
                  <c:x val="2.1663456425898352E-2"/>
                  <c:y val="-3.098750903388715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E-2DF1-45D9-B03D-55026AFF3951}"/>
                </c:ext>
              </c:extLst>
            </c:dLbl>
            <c:dLbl>
              <c:idx val="5"/>
              <c:layout>
                <c:manualLayout>
                  <c:x val="2.4608969288707202E-2"/>
                  <c:y val="-1.51781214592842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6.6570063793990941E-2"/>
                      <c:h val="5.7438448998184601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F-2DF1-45D9-B03D-55026AFF3951}"/>
                </c:ext>
              </c:extLst>
            </c:dLbl>
            <c:dLbl>
              <c:idx val="6"/>
              <c:layout>
                <c:manualLayout>
                  <c:x val="2.3679628015831615E-2"/>
                  <c:y val="9.449176320050324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0-2DF1-45D9-B03D-55026AFF395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ニュースレター!$B$27:$B$33</c:f>
              <c:strCache>
                <c:ptCount val="7"/>
                <c:pt idx="0">
                  <c:v>10代</c:v>
                </c:pt>
                <c:pt idx="1">
                  <c:v>20代</c:v>
                </c:pt>
                <c:pt idx="2">
                  <c:v>30代</c:v>
                </c:pt>
                <c:pt idx="3">
                  <c:v>40代</c:v>
                </c:pt>
                <c:pt idx="4">
                  <c:v>50代</c:v>
                </c:pt>
                <c:pt idx="5">
                  <c:v>60-64歳</c:v>
                </c:pt>
                <c:pt idx="6">
                  <c:v>65歳以上</c:v>
                </c:pt>
              </c:strCache>
            </c:strRef>
          </c:cat>
          <c:val>
            <c:numRef>
              <c:f>ニュースレター!$I$27:$I$33</c:f>
              <c:numCache>
                <c:formatCode>0.0%</c:formatCode>
                <c:ptCount val="7"/>
                <c:pt idx="0">
                  <c:v>0.30650317286130063</c:v>
                </c:pt>
                <c:pt idx="1">
                  <c:v>0.42946239483961218</c:v>
                </c:pt>
                <c:pt idx="2">
                  <c:v>0.53676954363299245</c:v>
                </c:pt>
                <c:pt idx="3">
                  <c:v>0.61971251963763963</c:v>
                </c:pt>
                <c:pt idx="4">
                  <c:v>0.72826144065570331</c:v>
                </c:pt>
                <c:pt idx="5">
                  <c:v>0.81707125255596913</c:v>
                </c:pt>
                <c:pt idx="6">
                  <c:v>0.88375399928901532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1-2DF1-45D9-B03D-55026AFF3951}"/>
            </c:ext>
          </c:extLst>
        </c:ser>
        <c:ser>
          <c:idx val="7"/>
          <c:order val="7"/>
          <c:tx>
            <c:strRef>
              <c:f>ニュースレター!$J$26</c:f>
              <c:strCache>
                <c:ptCount val="1"/>
                <c:pt idx="0">
                  <c:v>4回目接種</c:v>
                </c:pt>
              </c:strCache>
            </c:strRef>
          </c:tx>
          <c:spPr>
            <a:solidFill>
              <a:schemeClr val="accent2">
                <a:lumMod val="60000"/>
              </a:schemeClr>
            </a:solidFill>
            <a:ln>
              <a:noFill/>
            </a:ln>
            <a:effectLst/>
            <a:sp3d/>
          </c:spPr>
          <c:invertIfNegative val="0"/>
          <c:dLbls>
            <c:dLbl>
              <c:idx val="5"/>
              <c:layout>
                <c:manualLayout>
                  <c:x val="1.7691692116232671E-2"/>
                  <c:y val="-9.074955054131623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2-2DF1-45D9-B03D-55026AFF3951}"/>
                </c:ext>
              </c:extLst>
            </c:dLbl>
            <c:dLbl>
              <c:idx val="6"/>
              <c:layout>
                <c:manualLayout>
                  <c:x val="3.1452258265239945E-2"/>
                  <c:y val="-9.072453097243915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13-2DF1-45D9-B03D-55026AFF395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ニュースレター!$B$27:$B$33</c:f>
              <c:strCache>
                <c:ptCount val="7"/>
                <c:pt idx="0">
                  <c:v>10代</c:v>
                </c:pt>
                <c:pt idx="1">
                  <c:v>20代</c:v>
                </c:pt>
                <c:pt idx="2">
                  <c:v>30代</c:v>
                </c:pt>
                <c:pt idx="3">
                  <c:v>40代</c:v>
                </c:pt>
                <c:pt idx="4">
                  <c:v>50代</c:v>
                </c:pt>
                <c:pt idx="5">
                  <c:v>60-64歳</c:v>
                </c:pt>
                <c:pt idx="6">
                  <c:v>65歳以上</c:v>
                </c:pt>
              </c:strCache>
            </c:strRef>
          </c:cat>
          <c:val>
            <c:numRef>
              <c:f>ニュースレター!$J$27:$J$33</c:f>
              <c:numCache>
                <c:formatCode>General</c:formatCode>
                <c:ptCount val="7"/>
                <c:pt idx="5" formatCode="0.0%">
                  <c:v>4.0266345095160701E-2</c:v>
                </c:pt>
                <c:pt idx="6" formatCode="0.0%">
                  <c:v>0.10645157336013827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4-2DF1-45D9-B03D-55026AFF3951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00"/>
        <c:shape val="box"/>
        <c:axId val="485194728"/>
        <c:axId val="485197352"/>
        <c:axId val="0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ニュースレター!$C$26</c15:sqref>
                        </c15:formulaRef>
                      </c:ext>
                    </c:extLst>
                    <c:strCache>
                      <c:ptCount val="1"/>
                      <c:pt idx="0">
                        <c:v>1回目</c:v>
                      </c:pt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  <a:sp3d/>
                </c:spPr>
                <c:invertIfNegative val="0"/>
                <c:dLbls>
                  <c:delete val="1"/>
                </c:dLbls>
                <c:cat>
                  <c:strRef>
                    <c:extLst>
                      <c:ext uri="{02D57815-91ED-43cb-92C2-25804820EDAC}">
                        <c15:formulaRef>
                          <c15:sqref>ニュースレター!$B$27:$B$33</c15:sqref>
                        </c15:formulaRef>
                      </c:ext>
                    </c:extLst>
                    <c:strCache>
                      <c:ptCount val="7"/>
                      <c:pt idx="0">
                        <c:v>10代</c:v>
                      </c:pt>
                      <c:pt idx="1">
                        <c:v>20代</c:v>
                      </c:pt>
                      <c:pt idx="2">
                        <c:v>30代</c:v>
                      </c:pt>
                      <c:pt idx="3">
                        <c:v>40代</c:v>
                      </c:pt>
                      <c:pt idx="4">
                        <c:v>50代</c:v>
                      </c:pt>
                      <c:pt idx="5">
                        <c:v>60-64歳</c:v>
                      </c:pt>
                      <c:pt idx="6">
                        <c:v>65歳以上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ニュースレター!$C$27:$C$33</c15:sqref>
                        </c15:formulaRef>
                      </c:ext>
                    </c:extLst>
                    <c:numCache>
                      <c:formatCode>#,##0_ </c:formatCode>
                      <c:ptCount val="7"/>
                      <c:pt idx="0">
                        <c:v>15280</c:v>
                      </c:pt>
                      <c:pt idx="1">
                        <c:v>38366</c:v>
                      </c:pt>
                      <c:pt idx="2">
                        <c:v>57649</c:v>
                      </c:pt>
                      <c:pt idx="3">
                        <c:v>59334</c:v>
                      </c:pt>
                      <c:pt idx="4">
                        <c:v>50954</c:v>
                      </c:pt>
                      <c:pt idx="5">
                        <c:v>17447</c:v>
                      </c:pt>
                      <c:pt idx="6">
                        <c:v>78261</c:v>
                      </c:pt>
                    </c:numCache>
                  </c:numRef>
                </c:val>
                <c:shape val="cylinder"/>
                <c:extLst>
                  <c:ext xmlns:c16="http://schemas.microsoft.com/office/drawing/2014/chart" uri="{C3380CC4-5D6E-409C-BE32-E72D297353CC}">
                    <c16:uniqueId val="{00000015-2DF1-45D9-B03D-55026AFF3951}"/>
                  </c:ext>
                </c:extLst>
              </c15:ser>
            </c15:filteredBarSeries>
            <c15:filteredBarSeries>
              <c15:ser>
                <c:idx val="1"/>
                <c:order val="1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ニュースレター!$D$26</c15:sqref>
                        </c15:formulaRef>
                      </c:ext>
                    </c:extLst>
                    <c:strCache>
                      <c:ptCount val="1"/>
                      <c:pt idx="0">
                        <c:v>2回目</c:v>
                      </c:pt>
                    </c:strCache>
                  </c:strRef>
                </c:tx>
                <c:spPr>
                  <a:solidFill>
                    <a:schemeClr val="accent2"/>
                  </a:soli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anchor="ctr" anchorCtr="1"/>
                    <a:lstStyle/>
                    <a:p>
                      <a:pPr>
                        <a:defRPr sz="900" b="0" i="0" u="none" strike="noStrike" kern="1200" baseline="0">
                          <a:solidFill>
                            <a:sysClr val="windowText" lastClr="000000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ja-JP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ニュースレター!$B$27:$B$33</c15:sqref>
                        </c15:formulaRef>
                      </c:ext>
                    </c:extLst>
                    <c:strCache>
                      <c:ptCount val="7"/>
                      <c:pt idx="0">
                        <c:v>10代</c:v>
                      </c:pt>
                      <c:pt idx="1">
                        <c:v>20代</c:v>
                      </c:pt>
                      <c:pt idx="2">
                        <c:v>30代</c:v>
                      </c:pt>
                      <c:pt idx="3">
                        <c:v>40代</c:v>
                      </c:pt>
                      <c:pt idx="4">
                        <c:v>50代</c:v>
                      </c:pt>
                      <c:pt idx="5">
                        <c:v>60-64歳</c:v>
                      </c:pt>
                      <c:pt idx="6">
                        <c:v>65歳以上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ニュースレター!$D$27:$D$33</c15:sqref>
                        </c15:formulaRef>
                      </c:ext>
                    </c:extLst>
                    <c:numCache>
                      <c:formatCode>#,##0_ </c:formatCode>
                      <c:ptCount val="7"/>
                      <c:pt idx="0">
                        <c:v>15161</c:v>
                      </c:pt>
                      <c:pt idx="1">
                        <c:v>38314</c:v>
                      </c:pt>
                      <c:pt idx="2">
                        <c:v>57548</c:v>
                      </c:pt>
                      <c:pt idx="3">
                        <c:v>59342</c:v>
                      </c:pt>
                      <c:pt idx="4">
                        <c:v>51016</c:v>
                      </c:pt>
                      <c:pt idx="5">
                        <c:v>17488</c:v>
                      </c:pt>
                      <c:pt idx="6">
                        <c:v>78204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16-2DF1-45D9-B03D-55026AFF3951}"/>
                  </c:ext>
                </c:extLst>
              </c15:ser>
            </c15:filteredBarSeries>
            <c15:filteredBarSeries>
              <c15:ser>
                <c:idx val="2"/>
                <c:order val="2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ニュースレター!$E$26</c15:sqref>
                        </c15:formulaRef>
                      </c:ext>
                    </c:extLst>
                    <c:strCache>
                      <c:ptCount val="1"/>
                      <c:pt idx="0">
                        <c:v>3回目</c:v>
                      </c:pt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anchor="ctr" anchorCtr="1"/>
                    <a:lstStyle/>
                    <a:p>
                      <a:pPr>
                        <a:defRPr sz="900" b="0" i="0" u="none" strike="noStrike" kern="1200" baseline="0">
                          <a:solidFill>
                            <a:sysClr val="windowText" lastClr="000000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ja-JP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ニュースレター!$B$27:$B$33</c15:sqref>
                        </c15:formulaRef>
                      </c:ext>
                    </c:extLst>
                    <c:strCache>
                      <c:ptCount val="7"/>
                      <c:pt idx="0">
                        <c:v>10代</c:v>
                      </c:pt>
                      <c:pt idx="1">
                        <c:v>20代</c:v>
                      </c:pt>
                      <c:pt idx="2">
                        <c:v>30代</c:v>
                      </c:pt>
                      <c:pt idx="3">
                        <c:v>40代</c:v>
                      </c:pt>
                      <c:pt idx="4">
                        <c:v>50代</c:v>
                      </c:pt>
                      <c:pt idx="5">
                        <c:v>60-64歳</c:v>
                      </c:pt>
                      <c:pt idx="6">
                        <c:v>65歳以上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ニュースレター!$E$27:$E$33</c15:sqref>
                        </c15:formulaRef>
                      </c:ext>
                    </c:extLst>
                    <c:numCache>
                      <c:formatCode>#,##0_ </c:formatCode>
                      <c:ptCount val="7"/>
                      <c:pt idx="0">
                        <c:v>6424</c:v>
                      </c:pt>
                      <c:pt idx="1">
                        <c:v>22104</c:v>
                      </c:pt>
                      <c:pt idx="2">
                        <c:v>35897</c:v>
                      </c:pt>
                      <c:pt idx="3">
                        <c:v>42208</c:v>
                      </c:pt>
                      <c:pt idx="4">
                        <c:v>41583</c:v>
                      </c:pt>
                      <c:pt idx="5">
                        <c:v>15584</c:v>
                      </c:pt>
                      <c:pt idx="6">
                        <c:v>72094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17-2DF1-45D9-B03D-55026AFF3951}"/>
                  </c:ext>
                </c:extLst>
              </c15:ser>
            </c15:filteredBarSeries>
            <c15:filteredBarSeries>
              <c15:ser>
                <c:idx val="3"/>
                <c:order val="3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ニュースレター!$F$26</c15:sqref>
                        </c15:formulaRef>
                      </c:ext>
                    </c:extLst>
                    <c:strCache>
                      <c:ptCount val="1"/>
                      <c:pt idx="0">
                        <c:v>4回目</c:v>
                      </c:pt>
                    </c:strCache>
                  </c:strRef>
                </c:tx>
                <c:spPr>
                  <a:solidFill>
                    <a:schemeClr val="accent4"/>
                  </a:soli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ysClr val="windowText" lastClr="000000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ja-JP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ニュースレター!$B$27:$B$33</c15:sqref>
                        </c15:formulaRef>
                      </c:ext>
                    </c:extLst>
                    <c:strCache>
                      <c:ptCount val="7"/>
                      <c:pt idx="0">
                        <c:v>10代</c:v>
                      </c:pt>
                      <c:pt idx="1">
                        <c:v>20代</c:v>
                      </c:pt>
                      <c:pt idx="2">
                        <c:v>30代</c:v>
                      </c:pt>
                      <c:pt idx="3">
                        <c:v>40代</c:v>
                      </c:pt>
                      <c:pt idx="4">
                        <c:v>50代</c:v>
                      </c:pt>
                      <c:pt idx="5">
                        <c:v>60-64歳</c:v>
                      </c:pt>
                      <c:pt idx="6">
                        <c:v>65歳以上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ニュースレター!$F$27:$F$33</c15:sqref>
                        </c15:formulaRef>
                      </c:ext>
                    </c:extLst>
                    <c:numCache>
                      <c:formatCode>#,##0_);[Red]\(#,##0\)</c:formatCode>
                      <c:ptCount val="7"/>
                      <c:pt idx="0">
                        <c:v>0</c:v>
                      </c:pt>
                      <c:pt idx="1">
                        <c:v>0</c:v>
                      </c:pt>
                      <c:pt idx="2">
                        <c:v>0</c:v>
                      </c:pt>
                      <c:pt idx="3">
                        <c:v>0</c:v>
                      </c:pt>
                      <c:pt idx="4">
                        <c:v>0</c:v>
                      </c:pt>
                      <c:pt idx="5">
                        <c:v>768</c:v>
                      </c:pt>
                      <c:pt idx="6">
                        <c:v>8684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18-2DF1-45D9-B03D-55026AFF3951}"/>
                  </c:ext>
                </c:extLst>
              </c15:ser>
            </c15:filteredBarSeries>
            <c15:filteredBarSeries>
              <c15:ser>
                <c:idx val="8"/>
                <c:order val="8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ニュースレター!$K$26</c15:sqref>
                        </c15:formulaRef>
                      </c:ext>
                    </c:extLst>
                    <c:strCache>
                      <c:ptCount val="1"/>
                      <c:pt idx="0">
                        <c:v>1,2,3回目</c:v>
                      </c:pt>
                    </c:strCache>
                  </c:strRef>
                </c:tx>
                <c:spPr>
                  <a:solidFill>
                    <a:schemeClr val="accent3">
                      <a:lumMod val="60000"/>
                    </a:schemeClr>
                  </a:soli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ysClr val="windowText" lastClr="000000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ja-JP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ニュースレター!$B$27:$B$33</c15:sqref>
                        </c15:formulaRef>
                      </c:ext>
                    </c:extLst>
                    <c:strCache>
                      <c:ptCount val="7"/>
                      <c:pt idx="0">
                        <c:v>10代</c:v>
                      </c:pt>
                      <c:pt idx="1">
                        <c:v>20代</c:v>
                      </c:pt>
                      <c:pt idx="2">
                        <c:v>30代</c:v>
                      </c:pt>
                      <c:pt idx="3">
                        <c:v>40代</c:v>
                      </c:pt>
                      <c:pt idx="4">
                        <c:v>50代</c:v>
                      </c:pt>
                      <c:pt idx="5">
                        <c:v>60-64歳</c:v>
                      </c:pt>
                      <c:pt idx="6">
                        <c:v>65歳以上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ニュースレター!$K$27:$K$33</c15:sqref>
                        </c15:formulaRef>
                      </c:ext>
                    </c:extLst>
                    <c:numCache>
                      <c:formatCode>#,##0_);[Red]\(#,##0\)</c:formatCode>
                      <c:ptCount val="7"/>
                      <c:pt idx="0">
                        <c:v>20959</c:v>
                      </c:pt>
                      <c:pt idx="1">
                        <c:v>51469</c:v>
                      </c:pt>
                      <c:pt idx="2">
                        <c:v>66876</c:v>
                      </c:pt>
                      <c:pt idx="3">
                        <c:v>68109</c:v>
                      </c:pt>
                      <c:pt idx="4">
                        <c:v>57099</c:v>
                      </c:pt>
                      <c:pt idx="5">
                        <c:v>19073</c:v>
                      </c:pt>
                      <c:pt idx="6">
                        <c:v>81577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19-2DF1-45D9-B03D-55026AFF3951}"/>
                  </c:ext>
                </c:extLst>
              </c15:ser>
            </c15:filteredBarSeries>
            <c15:filteredBarSeries>
              <c15:ser>
                <c:idx val="9"/>
                <c:order val="9"/>
                <c:tx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ニュースレター!$L$26</c15:sqref>
                        </c15:formulaRef>
                      </c:ext>
                    </c:extLst>
                    <c:strCache>
                      <c:ptCount val="1"/>
                      <c:pt idx="0">
                        <c:v>4回目</c:v>
                      </c:pt>
                    </c:strCache>
                  </c:strRef>
                </c:tx>
                <c:spPr>
                  <a:solidFill>
                    <a:schemeClr val="accent4">
                      <a:lumMod val="60000"/>
                    </a:schemeClr>
                  </a:soli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ysClr val="windowText" lastClr="000000"/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ja-JP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 xmlns:c15="http://schemas.microsoft.com/office/drawing/2012/chart">
                    <c:ext xmlns:c15="http://schemas.microsoft.com/office/drawing/2012/chart"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ニュースレター!$B$27:$B$33</c15:sqref>
                        </c15:formulaRef>
                      </c:ext>
                    </c:extLst>
                    <c:strCache>
                      <c:ptCount val="7"/>
                      <c:pt idx="0">
                        <c:v>10代</c:v>
                      </c:pt>
                      <c:pt idx="1">
                        <c:v>20代</c:v>
                      </c:pt>
                      <c:pt idx="2">
                        <c:v>30代</c:v>
                      </c:pt>
                      <c:pt idx="3">
                        <c:v>40代</c:v>
                      </c:pt>
                      <c:pt idx="4">
                        <c:v>50代</c:v>
                      </c:pt>
                      <c:pt idx="5">
                        <c:v>60-64歳</c:v>
                      </c:pt>
                      <c:pt idx="6">
                        <c:v>65歳以上</c:v>
                      </c:pt>
                    </c:strCache>
                  </c:strRef>
                </c:cat>
                <c:val>
                  <c:numRef>
                    <c:extLst xmlns:c15="http://schemas.microsoft.com/office/drawing/2012/chart">
                      <c:ext xmlns:c15="http://schemas.microsoft.com/office/drawing/2012/chart" uri="{02D57815-91ED-43cb-92C2-25804820EDAC}">
                        <c15:formulaRef>
                          <c15:sqref>ニュースレター!$L$27:$L$33</c15:sqref>
                        </c15:formulaRef>
                      </c:ext>
                    </c:extLst>
                    <c:numCache>
                      <c:formatCode>General</c:formatCode>
                      <c:ptCount val="7"/>
                      <c:pt idx="5" formatCode="#,##0_);[Red]\(#,##0\)">
                        <c:v>19073</c:v>
                      </c:pt>
                      <c:pt idx="6" formatCode="#,##0_);[Red]\(#,##0\)">
                        <c:v>81577</c:v>
                      </c:pt>
                    </c:numCache>
                  </c:numRef>
                </c:val>
                <c:extLst xmlns:c15="http://schemas.microsoft.com/office/drawing/2012/chart">
                  <c:ext xmlns:c16="http://schemas.microsoft.com/office/drawing/2014/chart" uri="{C3380CC4-5D6E-409C-BE32-E72D297353CC}">
                    <c16:uniqueId val="{0000001A-2DF1-45D9-B03D-55026AFF3951}"/>
                  </c:ext>
                </c:extLst>
              </c15:ser>
            </c15:filteredBarSeries>
          </c:ext>
        </c:extLst>
      </c:bar3DChart>
      <c:catAx>
        <c:axId val="4851947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ja-JP"/>
          </a:p>
        </c:txPr>
        <c:crossAx val="485197352"/>
        <c:crosses val="autoZero"/>
        <c:auto val="1"/>
        <c:lblAlgn val="ctr"/>
        <c:lblOffset val="100"/>
        <c:noMultiLvlLbl val="0"/>
      </c:catAx>
      <c:valAx>
        <c:axId val="4851973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0"/>
        <c:majorTickMark val="none"/>
        <c:minorTickMark val="none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ja-JP"/>
          </a:p>
        </c:txPr>
        <c:crossAx val="4851947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31270003717878353"/>
          <c:y val="0.78964278707628288"/>
          <c:w val="0.47599058550237949"/>
          <c:h val="7.6585598917079625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ysClr val="windowText" lastClr="000000"/>
              </a:solidFill>
              <a:latin typeface="+mn-lt"/>
              <a:ea typeface="+mn-ea"/>
              <a:cs typeface="+mn-cs"/>
            </a:defRPr>
          </a:pPr>
          <a:endParaRPr lang="ja-JP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>
          <a:solidFill>
            <a:sysClr val="windowText" lastClr="000000"/>
          </a:solidFill>
        </a:defRPr>
      </a:pPr>
      <a:endParaRPr lang="ja-JP"/>
    </a:p>
  </c:txPr>
  <c:externalData r:id="rId4">
    <c:autoUpdate val="0"/>
  </c:externalData>
  <c:userShapes r:id="rId5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8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0.41367</cdr:x>
      <cdr:y>0.32048</cdr:y>
    </cdr:from>
    <cdr:to>
      <cdr:x>0.58114</cdr:x>
      <cdr:y>0.47335</cdr:y>
    </cdr:to>
    <cdr:sp macro="" textlink="">
      <cdr:nvSpPr>
        <cdr:cNvPr id="26" name="テキスト ボックス 1"/>
        <cdr:cNvSpPr txBox="1"/>
      </cdr:nvSpPr>
      <cdr:spPr>
        <a:xfrm xmlns:a="http://schemas.openxmlformats.org/drawingml/2006/main">
          <a:off x="2682332" y="910948"/>
          <a:ext cx="1085915" cy="434527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tIns="0" bIns="0" rtlCol="0" anchor="t">
          <a:no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r"/>
          <a:r>
            <a:rPr kumimoji="1" lang="en-US" altLang="ja-JP" sz="1800" b="1">
              <a:solidFill>
                <a:schemeClr val="bg1"/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86.9%</a:t>
          </a:r>
        </a:p>
      </cdr:txBody>
    </cdr:sp>
  </cdr:relSizeAnchor>
  <cdr:relSizeAnchor xmlns:cdr="http://schemas.openxmlformats.org/drawingml/2006/chartDrawing">
    <cdr:from>
      <cdr:x>0.40691</cdr:x>
      <cdr:y>0.4685</cdr:y>
    </cdr:from>
    <cdr:to>
      <cdr:x>0.57438</cdr:x>
      <cdr:y>0.62139</cdr:y>
    </cdr:to>
    <cdr:sp macro="" textlink="">
      <cdr:nvSpPr>
        <cdr:cNvPr id="3" name="テキスト ボックス 1"/>
        <cdr:cNvSpPr txBox="1"/>
      </cdr:nvSpPr>
      <cdr:spPr>
        <a:xfrm xmlns:a="http://schemas.openxmlformats.org/drawingml/2006/main">
          <a:off x="2638499" y="1331689"/>
          <a:ext cx="1085914" cy="434585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tIns="0" bIns="0" rtlCol="0" anchor="t">
          <a:no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r"/>
          <a:r>
            <a:rPr kumimoji="1" lang="en-US" altLang="ja-JP" sz="1800" b="1">
              <a:solidFill>
                <a:schemeClr val="bg1"/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86.8</a:t>
          </a:r>
          <a:r>
            <a:rPr kumimoji="1" lang="ja-JP" altLang="en-US" sz="1800" b="1">
              <a:solidFill>
                <a:schemeClr val="bg1"/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％</a:t>
          </a:r>
        </a:p>
      </cdr:txBody>
    </cdr:sp>
  </cdr:relSizeAnchor>
  <cdr:relSizeAnchor xmlns:cdr="http://schemas.openxmlformats.org/drawingml/2006/chartDrawing">
    <cdr:from>
      <cdr:x>0.75125</cdr:x>
      <cdr:y>0.84837</cdr:y>
    </cdr:from>
    <cdr:to>
      <cdr:x>0.79704</cdr:x>
      <cdr:y>0.95271</cdr:y>
    </cdr:to>
    <cdr:sp macro="" textlink="">
      <cdr:nvSpPr>
        <cdr:cNvPr id="4" name="テキスト ボックス 1"/>
        <cdr:cNvSpPr txBox="1"/>
      </cdr:nvSpPr>
      <cdr:spPr>
        <a:xfrm xmlns:a="http://schemas.openxmlformats.org/drawingml/2006/main">
          <a:off x="4854604" y="2398892"/>
          <a:ext cx="295896" cy="295037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kumimoji="1" lang="ja-JP" altLang="en-US" sz="900" b="0">
              <a:latin typeface="Meiryo UI" panose="020B0604030504040204" pitchFamily="50" charset="-128"/>
              <a:ea typeface="Meiryo UI" panose="020B0604030504040204" pitchFamily="50" charset="-128"/>
            </a:rPr>
            <a:t>□</a:t>
          </a:r>
        </a:p>
      </cdr:txBody>
    </cdr:sp>
  </cdr:relSizeAnchor>
  <cdr:relSizeAnchor xmlns:cdr="http://schemas.openxmlformats.org/drawingml/2006/chartDrawing">
    <cdr:from>
      <cdr:x>0.71651</cdr:x>
      <cdr:y>0.02342</cdr:y>
    </cdr:from>
    <cdr:to>
      <cdr:x>1</cdr:x>
      <cdr:y>0.14592</cdr:y>
    </cdr:to>
    <cdr:sp macro="" textlink="">
      <cdr:nvSpPr>
        <cdr:cNvPr id="14" name="テキスト ボックス 1"/>
        <cdr:cNvSpPr txBox="1"/>
      </cdr:nvSpPr>
      <cdr:spPr>
        <a:xfrm xmlns:a="http://schemas.openxmlformats.org/drawingml/2006/main">
          <a:off x="4630094" y="66224"/>
          <a:ext cx="1831913" cy="346377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r"/>
          <a:r>
            <a:rPr kumimoji="1" lang="en-US" altLang="ja-JP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(</a:t>
          </a:r>
          <a:r>
            <a:rPr kumimoji="1" lang="ja-JP" altLang="en-US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令和</a:t>
          </a:r>
          <a:r>
            <a:rPr kumimoji="1" lang="en-US" altLang="ja-JP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4</a:t>
          </a:r>
          <a:r>
            <a:rPr kumimoji="1" lang="ja-JP" altLang="en-US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年</a:t>
          </a:r>
          <a:r>
            <a:rPr kumimoji="1" lang="en-US" altLang="ja-JP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7</a:t>
          </a:r>
          <a:r>
            <a:rPr kumimoji="1" lang="ja-JP" altLang="en-US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月</a:t>
          </a:r>
          <a:r>
            <a:rPr kumimoji="1" lang="en-US" altLang="ja-JP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12</a:t>
          </a:r>
          <a:r>
            <a:rPr kumimoji="1" lang="ja-JP" altLang="en-US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日 現在</a:t>
          </a:r>
          <a:r>
            <a:rPr kumimoji="1" lang="en-US" altLang="ja-JP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)</a:t>
          </a:r>
          <a:endParaRPr kumimoji="1" lang="ja-JP" altLang="en-US" sz="1200" b="0">
            <a:solidFill>
              <a:schemeClr val="tx1">
                <a:lumMod val="65000"/>
                <a:lumOff val="35000"/>
              </a:schemeClr>
            </a:solidFill>
            <a:latin typeface="Meiryo UI" panose="020B0604030504040204" pitchFamily="50" charset="-128"/>
            <a:ea typeface="Meiryo UI" panose="020B0604030504040204" pitchFamily="50" charset="-128"/>
          </a:endParaRPr>
        </a:p>
      </cdr:txBody>
    </cdr:sp>
  </cdr:relSizeAnchor>
  <cdr:relSizeAnchor xmlns:cdr="http://schemas.openxmlformats.org/drawingml/2006/chartDrawing">
    <cdr:from>
      <cdr:x>0.42549</cdr:x>
      <cdr:y>0.6079</cdr:y>
    </cdr:from>
    <cdr:to>
      <cdr:x>0.57973</cdr:x>
      <cdr:y>0.77534</cdr:y>
    </cdr:to>
    <cdr:sp macro="" textlink="">
      <cdr:nvSpPr>
        <cdr:cNvPr id="6" name="テキスト ボックス 1"/>
        <cdr:cNvSpPr txBox="1"/>
      </cdr:nvSpPr>
      <cdr:spPr>
        <a:xfrm xmlns:a="http://schemas.openxmlformats.org/drawingml/2006/main">
          <a:off x="2749536" y="1718927"/>
          <a:ext cx="996683" cy="473463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r"/>
          <a:r>
            <a:rPr kumimoji="1" lang="en-US" altLang="ja-JP" sz="1800" b="1">
              <a:solidFill>
                <a:schemeClr val="bg1"/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64.6%</a:t>
          </a:r>
          <a:endParaRPr kumimoji="1" lang="ja-JP" altLang="en-US" sz="1800" b="1">
            <a:solidFill>
              <a:schemeClr val="bg1"/>
            </a:solidFill>
            <a:latin typeface="Meiryo UI" panose="020B0604030504040204" pitchFamily="50" charset="-128"/>
            <a:ea typeface="Meiryo UI" panose="020B0604030504040204" pitchFamily="50" charset="-128"/>
          </a:endParaRP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0.46819</cdr:x>
      <cdr:y>0.2868</cdr:y>
    </cdr:from>
    <cdr:to>
      <cdr:x>0.61744</cdr:x>
      <cdr:y>0.42201</cdr:y>
    </cdr:to>
    <cdr:sp macro="" textlink="">
      <cdr:nvSpPr>
        <cdr:cNvPr id="26" name="テキスト ボックス 1"/>
        <cdr:cNvSpPr txBox="1"/>
      </cdr:nvSpPr>
      <cdr:spPr>
        <a:xfrm xmlns:a="http://schemas.openxmlformats.org/drawingml/2006/main">
          <a:off x="3024823" y="808462"/>
          <a:ext cx="964238" cy="381130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tIns="0" bIns="0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kumimoji="1" lang="en-US" altLang="ja-JP" sz="1800" b="1">
              <a:solidFill>
                <a:schemeClr val="bg1"/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95.9</a:t>
          </a:r>
          <a:r>
            <a:rPr kumimoji="1" lang="ja-JP" altLang="en-US" sz="1800" b="1">
              <a:solidFill>
                <a:schemeClr val="bg1"/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％</a:t>
          </a:r>
        </a:p>
      </cdr:txBody>
    </cdr:sp>
  </cdr:relSizeAnchor>
  <cdr:relSizeAnchor xmlns:cdr="http://schemas.openxmlformats.org/drawingml/2006/chartDrawing">
    <cdr:from>
      <cdr:x>0.46665</cdr:x>
      <cdr:y>0.41375</cdr:y>
    </cdr:from>
    <cdr:to>
      <cdr:x>0.61999</cdr:x>
      <cdr:y>0.54445</cdr:y>
    </cdr:to>
    <cdr:sp macro="" textlink="">
      <cdr:nvSpPr>
        <cdr:cNvPr id="3" name="テキスト ボックス 1"/>
        <cdr:cNvSpPr txBox="1"/>
      </cdr:nvSpPr>
      <cdr:spPr>
        <a:xfrm xmlns:a="http://schemas.openxmlformats.org/drawingml/2006/main">
          <a:off x="3014788" y="1166310"/>
          <a:ext cx="990651" cy="368425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tIns="0" bIns="0" rtlCol="0" anchor="t">
          <a:no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kumimoji="1" lang="en-US" altLang="ja-JP" sz="1800" b="1">
              <a:solidFill>
                <a:schemeClr val="bg1"/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95.9%</a:t>
          </a:r>
        </a:p>
      </cdr:txBody>
    </cdr:sp>
  </cdr:relSizeAnchor>
  <cdr:relSizeAnchor xmlns:cdr="http://schemas.openxmlformats.org/drawingml/2006/chartDrawing">
    <cdr:from>
      <cdr:x>0.77472</cdr:x>
      <cdr:y>0.82013</cdr:y>
    </cdr:from>
    <cdr:to>
      <cdr:x>0.82051</cdr:x>
      <cdr:y>0.92447</cdr:y>
    </cdr:to>
    <cdr:sp macro="" textlink="">
      <cdr:nvSpPr>
        <cdr:cNvPr id="4" name="テキスト ボックス 1"/>
        <cdr:cNvSpPr txBox="1"/>
      </cdr:nvSpPr>
      <cdr:spPr>
        <a:xfrm xmlns:a="http://schemas.openxmlformats.org/drawingml/2006/main">
          <a:off x="5184832" y="2195390"/>
          <a:ext cx="306451" cy="279304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r>
            <a:rPr kumimoji="1" lang="ja-JP" altLang="en-US" sz="900" b="0">
              <a:latin typeface="Meiryo UI" panose="020B0604030504040204" pitchFamily="50" charset="-128"/>
              <a:ea typeface="Meiryo UI" panose="020B0604030504040204" pitchFamily="50" charset="-128"/>
            </a:rPr>
            <a:t>□</a:t>
          </a:r>
        </a:p>
      </cdr:txBody>
    </cdr:sp>
  </cdr:relSizeAnchor>
  <cdr:relSizeAnchor xmlns:cdr="http://schemas.openxmlformats.org/drawingml/2006/chartDrawing">
    <cdr:from>
      <cdr:x>0.71645</cdr:x>
      <cdr:y>0.02342</cdr:y>
    </cdr:from>
    <cdr:to>
      <cdr:x>1</cdr:x>
      <cdr:y>0.1463</cdr:y>
    </cdr:to>
    <cdr:sp macro="" textlink="">
      <cdr:nvSpPr>
        <cdr:cNvPr id="14" name="テキスト ボックス 1"/>
        <cdr:cNvSpPr txBox="1"/>
      </cdr:nvSpPr>
      <cdr:spPr>
        <a:xfrm xmlns:a="http://schemas.openxmlformats.org/drawingml/2006/main">
          <a:off x="4628761" y="66019"/>
          <a:ext cx="1831913" cy="346377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r"/>
          <a:r>
            <a:rPr kumimoji="1" lang="en-US" altLang="ja-JP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(</a:t>
          </a:r>
          <a:r>
            <a:rPr kumimoji="1" lang="ja-JP" altLang="en-US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令和</a:t>
          </a:r>
          <a:r>
            <a:rPr kumimoji="1" lang="en-US" altLang="ja-JP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4</a:t>
          </a:r>
          <a:r>
            <a:rPr kumimoji="1" lang="ja-JP" altLang="en-US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年</a:t>
          </a:r>
          <a:r>
            <a:rPr kumimoji="1" lang="en-US" altLang="ja-JP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7</a:t>
          </a:r>
          <a:r>
            <a:rPr kumimoji="1" lang="ja-JP" altLang="en-US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月</a:t>
          </a:r>
          <a:r>
            <a:rPr kumimoji="1" lang="en-US" altLang="ja-JP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12</a:t>
          </a:r>
          <a:r>
            <a:rPr kumimoji="1" lang="ja-JP" altLang="en-US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日 現在</a:t>
          </a:r>
          <a:r>
            <a:rPr kumimoji="1" lang="en-US" altLang="ja-JP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)</a:t>
          </a:r>
          <a:endParaRPr kumimoji="1" lang="ja-JP" altLang="en-US" sz="1200" b="0">
            <a:solidFill>
              <a:schemeClr val="tx1">
                <a:lumMod val="65000"/>
                <a:lumOff val="35000"/>
              </a:schemeClr>
            </a:solidFill>
            <a:latin typeface="Meiryo UI" panose="020B0604030504040204" pitchFamily="50" charset="-128"/>
            <a:ea typeface="Meiryo UI" panose="020B0604030504040204" pitchFamily="50" charset="-128"/>
          </a:endParaRPr>
        </a:p>
      </cdr:txBody>
    </cdr:sp>
  </cdr:relSizeAnchor>
  <cdr:relSizeAnchor xmlns:cdr="http://schemas.openxmlformats.org/drawingml/2006/chartDrawing">
    <cdr:from>
      <cdr:x>0.46464</cdr:x>
      <cdr:y>0.51503</cdr:y>
    </cdr:from>
    <cdr:to>
      <cdr:x>0.61891</cdr:x>
      <cdr:y>0.68299</cdr:y>
    </cdr:to>
    <cdr:sp macro="" textlink="">
      <cdr:nvSpPr>
        <cdr:cNvPr id="7" name="テキスト ボックス 1"/>
        <cdr:cNvSpPr txBox="1"/>
      </cdr:nvSpPr>
      <cdr:spPr>
        <a:xfrm xmlns:a="http://schemas.openxmlformats.org/drawingml/2006/main">
          <a:off x="3001779" y="1451798"/>
          <a:ext cx="996683" cy="473463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r"/>
          <a:r>
            <a:rPr kumimoji="1" lang="en-US" altLang="ja-JP" sz="1800" b="1">
              <a:solidFill>
                <a:schemeClr val="bg1"/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88.4%</a:t>
          </a:r>
          <a:endParaRPr kumimoji="1" lang="ja-JP" altLang="en-US" sz="1800" b="1">
            <a:solidFill>
              <a:schemeClr val="bg1"/>
            </a:solidFill>
            <a:latin typeface="Meiryo UI" panose="020B0604030504040204" pitchFamily="50" charset="-128"/>
            <a:ea typeface="Meiryo UI" panose="020B0604030504040204" pitchFamily="50" charset="-128"/>
          </a:endParaRPr>
        </a:p>
      </cdr:txBody>
    </cdr:sp>
  </cdr:relSizeAnchor>
</c:userShapes>
</file>

<file path=word/drawings/drawing3.xml><?xml version="1.0" encoding="utf-8"?>
<c:userShapes xmlns:c="http://schemas.openxmlformats.org/drawingml/2006/chart">
  <cdr:relSizeAnchor xmlns:cdr="http://schemas.openxmlformats.org/drawingml/2006/chartDrawing">
    <cdr:from>
      <cdr:x>0.71645</cdr:x>
      <cdr:y>0.01903</cdr:y>
    </cdr:from>
    <cdr:to>
      <cdr:x>1</cdr:x>
      <cdr:y>0.14281</cdr:y>
    </cdr:to>
    <cdr:sp macro="" textlink="">
      <cdr:nvSpPr>
        <cdr:cNvPr id="4" name="テキスト ボックス 1"/>
        <cdr:cNvSpPr txBox="1"/>
      </cdr:nvSpPr>
      <cdr:spPr>
        <a:xfrm xmlns:a="http://schemas.openxmlformats.org/drawingml/2006/main">
          <a:off x="4628761" y="53253"/>
          <a:ext cx="1831913" cy="346377"/>
        </a:xfrm>
        <a:prstGeom xmlns:a="http://schemas.openxmlformats.org/drawingml/2006/main" prst="rect">
          <a:avLst/>
        </a:prstGeom>
        <a:noFill xmlns:a="http://schemas.openxmlformats.org/drawingml/2006/main"/>
      </cdr:spPr>
      <cdr:style>
        <a:lnRef xmlns:a="http://schemas.openxmlformats.org/drawingml/2006/main" idx="0">
          <a:scrgbClr r="0" g="0" b="0"/>
        </a:lnRef>
        <a:fillRef xmlns:a="http://schemas.openxmlformats.org/drawingml/2006/main" idx="0">
          <a:scrgbClr r="0" g="0" b="0"/>
        </a:fillRef>
        <a:effectRef xmlns:a="http://schemas.openxmlformats.org/drawingml/2006/main" idx="0">
          <a:scrgbClr r="0" g="0" b="0"/>
        </a:effectRef>
        <a:fontRef xmlns:a="http://schemas.openxmlformats.org/drawingml/2006/main" idx="minor">
          <a:schemeClr val="tx1"/>
        </a:fontRef>
      </cdr:style>
      <cdr:txBody>
        <a:bodyPr xmlns:a="http://schemas.openxmlformats.org/drawingml/2006/main" wrap="none" rtlCol="0" anchor="t">
          <a:spAutoFit/>
        </a:bodyPr>
        <a:lstStyle xmlns:a="http://schemas.openxmlformats.org/drawingml/2006/main">
          <a:lvl1pPr marL="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1pPr>
          <a:lvl2pPr marL="457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2pPr>
          <a:lvl3pPr marL="914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3pPr>
          <a:lvl4pPr marL="1371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4pPr>
          <a:lvl5pPr marL="18288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5pPr>
          <a:lvl6pPr marL="22860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6pPr>
          <a:lvl7pPr marL="27432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7pPr>
          <a:lvl8pPr marL="32004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8pPr>
          <a:lvl9pPr marL="3657600" indent="0">
            <a:defRPr sz="1100">
              <a:solidFill>
                <a:schemeClr val="tx1"/>
              </a:solidFill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r"/>
          <a:r>
            <a:rPr kumimoji="1" lang="en-US" altLang="ja-JP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(</a:t>
          </a:r>
          <a:r>
            <a:rPr kumimoji="1" lang="ja-JP" altLang="en-US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令和</a:t>
          </a:r>
          <a:r>
            <a:rPr kumimoji="1" lang="en-US" altLang="ja-JP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4</a:t>
          </a:r>
          <a:r>
            <a:rPr kumimoji="1" lang="ja-JP" altLang="en-US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年</a:t>
          </a:r>
          <a:r>
            <a:rPr kumimoji="1" lang="en-US" altLang="ja-JP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7</a:t>
          </a:r>
          <a:r>
            <a:rPr kumimoji="1" lang="ja-JP" altLang="en-US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月</a:t>
          </a:r>
          <a:r>
            <a:rPr kumimoji="1" lang="en-US" altLang="ja-JP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12</a:t>
          </a:r>
          <a:r>
            <a:rPr kumimoji="1" lang="ja-JP" altLang="en-US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日 現在</a:t>
          </a:r>
          <a:r>
            <a:rPr kumimoji="1" lang="en-US" altLang="ja-JP" sz="1200" b="0">
              <a:solidFill>
                <a:schemeClr val="tx1">
                  <a:lumMod val="65000"/>
                  <a:lumOff val="35000"/>
                </a:schemeClr>
              </a:solidFill>
              <a:latin typeface="Meiryo UI" panose="020B0604030504040204" pitchFamily="50" charset="-128"/>
              <a:ea typeface="Meiryo UI" panose="020B0604030504040204" pitchFamily="50" charset="-128"/>
            </a:rPr>
            <a:t>)</a:t>
          </a:r>
          <a:endParaRPr kumimoji="1" lang="ja-JP" altLang="en-US" sz="1200" b="0">
            <a:solidFill>
              <a:schemeClr val="tx1">
                <a:lumMod val="65000"/>
                <a:lumOff val="35000"/>
              </a:schemeClr>
            </a:solidFill>
            <a:latin typeface="Meiryo UI" panose="020B0604030504040204" pitchFamily="50" charset="-128"/>
            <a:ea typeface="Meiryo UI" panose="020B0604030504040204" pitchFamily="50" charset="-128"/>
          </a:endParaRPr>
        </a:p>
      </cdr:txBody>
    </cdr:sp>
  </cdr:relSizeAnchor>
</c:userShape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56A7110-55EE-4181-A69E-5DB0EE5BEF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65</Words>
  <Characters>371</Characters>
  <Application>Microsoft Office Word</Application>
  <DocSecurity>8</DocSecurity>
  <Lines>3</Lines>
  <Paragraphs>1</Paragraphs>
  <ScaleCrop>false</ScaleCrop>
  <Company/>
  <LinksUpToDate>false</LinksUpToDate>
  <CharactersWithSpaces>435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2022-07-21T02:41:00Z</dcterms:created>
  <dcterms:modified xsi:type="dcterms:W3CDTF">2022-07-21T02:41:00Z</dcterms:modified>
</cp:coreProperties>
</file>