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04" w:rsidRDefault="00EE5F04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055F32" w:rsidRPr="0071735B" w:rsidRDefault="0098630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8630D" wp14:editId="5E0CDA7D">
                <wp:simplePos x="0" y="0"/>
                <wp:positionH relativeFrom="column">
                  <wp:posOffset>4082415</wp:posOffset>
                </wp:positionH>
                <wp:positionV relativeFrom="paragraph">
                  <wp:posOffset>-596528</wp:posOffset>
                </wp:positionV>
                <wp:extent cx="1726325" cy="776605"/>
                <wp:effectExtent l="0" t="0" r="266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25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01" w:rsidRDefault="00EE5F04">
                            <w:r>
                              <w:rPr>
                                <w:rFonts w:hint="eastAsia"/>
                                <w:kern w:val="0"/>
                              </w:rPr>
                              <w:t>建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設</w:t>
                            </w:r>
                            <w:r w:rsidR="00D649E7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986301" w:rsidRPr="00D649E7">
                              <w:rPr>
                                <w:rFonts w:hint="eastAsia"/>
                                <w:kern w:val="0"/>
                              </w:rPr>
                              <w:t>委</w:t>
                            </w:r>
                            <w:r w:rsidR="00D649E7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986301" w:rsidRPr="00D649E7">
                              <w:rPr>
                                <w:rFonts w:hint="eastAsia"/>
                                <w:kern w:val="0"/>
                              </w:rPr>
                              <w:t>員</w:t>
                            </w:r>
                            <w:r w:rsidR="00D649E7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986301" w:rsidRPr="00D649E7">
                              <w:rPr>
                                <w:rFonts w:hint="eastAsia"/>
                                <w:kern w:val="0"/>
                              </w:rPr>
                              <w:t>会</w:t>
                            </w:r>
                            <w:r w:rsidR="00D649E7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986301" w:rsidRPr="00D649E7">
                              <w:rPr>
                                <w:rFonts w:hint="eastAsia"/>
                                <w:kern w:val="0"/>
                              </w:rPr>
                              <w:t>資</w:t>
                            </w:r>
                            <w:r w:rsidR="00D649E7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986301" w:rsidRPr="00D649E7">
                              <w:rPr>
                                <w:rFonts w:hint="eastAsia"/>
                                <w:kern w:val="0"/>
                              </w:rPr>
                              <w:t>料</w:t>
                            </w:r>
                          </w:p>
                          <w:p w:rsidR="00986301" w:rsidRDefault="005A777D" w:rsidP="001726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925CC">
                              <w:rPr>
                                <w:rFonts w:hint="eastAsia"/>
                              </w:rPr>
                              <w:t>４</w:t>
                            </w:r>
                            <w:r w:rsidR="00F62552">
                              <w:rPr>
                                <w:rFonts w:hint="eastAsia"/>
                              </w:rPr>
                              <w:t>年</w:t>
                            </w:r>
                            <w:r w:rsidR="006A0F22">
                              <w:rPr>
                                <w:rFonts w:hint="eastAsia"/>
                              </w:rPr>
                              <w:t>６</w:t>
                            </w:r>
                            <w:r w:rsidR="00F62552">
                              <w:rPr>
                                <w:rFonts w:hint="eastAsia"/>
                              </w:rPr>
                              <w:t>月</w:t>
                            </w:r>
                            <w:r w:rsidR="00651864">
                              <w:rPr>
                                <w:rFonts w:hint="eastAsia"/>
                              </w:rPr>
                              <w:t>２７</w:t>
                            </w:r>
                            <w:r w:rsidR="0098630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986301" w:rsidRDefault="00986301" w:rsidP="001726D2">
                            <w:pPr>
                              <w:jc w:val="distribute"/>
                            </w:pPr>
                            <w:r w:rsidRPr="001726D2">
                              <w:rPr>
                                <w:rFonts w:hint="eastAsia"/>
                                <w:spacing w:val="34"/>
                                <w:kern w:val="0"/>
                                <w:fitText w:val="2400" w:id="-2125799168"/>
                              </w:rPr>
                              <w:t>都市環境部建築</w:t>
                            </w:r>
                            <w:r w:rsidRPr="001726D2">
                              <w:rPr>
                                <w:rFonts w:hint="eastAsia"/>
                                <w:spacing w:val="2"/>
                                <w:kern w:val="0"/>
                                <w:fitText w:val="2400" w:id="-2125799168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6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45pt;margin-top:-46.95pt;width:135.9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" fillcolor="white [3201]" strokeweight=".5pt">
                <v:textbox>
                  <w:txbxContent>
                    <w:p w:rsidR="00986301" w:rsidRDefault="00EE5F04">
                      <w:r>
                        <w:rPr>
                          <w:rFonts w:hint="eastAsia"/>
                          <w:kern w:val="0"/>
                        </w:rPr>
                        <w:t>建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設</w:t>
                      </w:r>
                      <w:r w:rsidR="00D649E7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986301" w:rsidRPr="00D649E7">
                        <w:rPr>
                          <w:rFonts w:hint="eastAsia"/>
                          <w:kern w:val="0"/>
                        </w:rPr>
                        <w:t>委</w:t>
                      </w:r>
                      <w:r w:rsidR="00D649E7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986301" w:rsidRPr="00D649E7">
                        <w:rPr>
                          <w:rFonts w:hint="eastAsia"/>
                          <w:kern w:val="0"/>
                        </w:rPr>
                        <w:t>員</w:t>
                      </w:r>
                      <w:r w:rsidR="00D649E7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986301" w:rsidRPr="00D649E7">
                        <w:rPr>
                          <w:rFonts w:hint="eastAsia"/>
                          <w:kern w:val="0"/>
                        </w:rPr>
                        <w:t>会</w:t>
                      </w:r>
                      <w:r w:rsidR="00D649E7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986301" w:rsidRPr="00D649E7">
                        <w:rPr>
                          <w:rFonts w:hint="eastAsia"/>
                          <w:kern w:val="0"/>
                        </w:rPr>
                        <w:t>資</w:t>
                      </w:r>
                      <w:r w:rsidR="00D649E7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986301" w:rsidRPr="00D649E7">
                        <w:rPr>
                          <w:rFonts w:hint="eastAsia"/>
                          <w:kern w:val="0"/>
                        </w:rPr>
                        <w:t>料</w:t>
                      </w:r>
                    </w:p>
                    <w:p w:rsidR="00986301" w:rsidRDefault="005A777D" w:rsidP="001726D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925CC">
                        <w:rPr>
                          <w:rFonts w:hint="eastAsia"/>
                        </w:rPr>
                        <w:t>４</w:t>
                      </w:r>
                      <w:r w:rsidR="00F62552">
                        <w:rPr>
                          <w:rFonts w:hint="eastAsia"/>
                        </w:rPr>
                        <w:t>年</w:t>
                      </w:r>
                      <w:r w:rsidR="006A0F22">
                        <w:rPr>
                          <w:rFonts w:hint="eastAsia"/>
                        </w:rPr>
                        <w:t>６</w:t>
                      </w:r>
                      <w:r w:rsidR="00F62552">
                        <w:rPr>
                          <w:rFonts w:hint="eastAsia"/>
                        </w:rPr>
                        <w:t>月</w:t>
                      </w:r>
                      <w:r w:rsidR="00651864">
                        <w:rPr>
                          <w:rFonts w:hint="eastAsia"/>
                        </w:rPr>
                        <w:t>２７</w:t>
                      </w:r>
                      <w:r w:rsidR="00986301">
                        <w:rPr>
                          <w:rFonts w:hint="eastAsia"/>
                        </w:rPr>
                        <w:t>日</w:t>
                      </w:r>
                    </w:p>
                    <w:p w:rsidR="00986301" w:rsidRDefault="00986301" w:rsidP="001726D2">
                      <w:pPr>
                        <w:jc w:val="distribute"/>
                      </w:pPr>
                      <w:r w:rsidRPr="001726D2">
                        <w:rPr>
                          <w:rFonts w:hint="eastAsia"/>
                          <w:spacing w:val="34"/>
                          <w:kern w:val="0"/>
                          <w:fitText w:val="2400" w:id="-2125799168"/>
                        </w:rPr>
                        <w:t>都市環境部建築</w:t>
                      </w:r>
                      <w:r w:rsidRPr="001726D2">
                        <w:rPr>
                          <w:rFonts w:hint="eastAsia"/>
                          <w:spacing w:val="2"/>
                          <w:kern w:val="0"/>
                          <w:fitText w:val="2400" w:id="-212579916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EA2CA1" w:rsidRPr="00435444" w:rsidRDefault="00EE5F04" w:rsidP="0043544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長期優良住宅に関わる認定申請手数料の追加等について</w:t>
      </w:r>
    </w:p>
    <w:p w:rsidR="007367D8" w:rsidRDefault="007367D8" w:rsidP="00E155EF">
      <w:pPr>
        <w:jc w:val="left"/>
        <w:rPr>
          <w:rFonts w:asciiTheme="majorEastAsia" w:eastAsiaTheme="majorEastAsia" w:hAnsiTheme="majorEastAsia"/>
          <w:b/>
        </w:rPr>
      </w:pPr>
    </w:p>
    <w:p w:rsidR="00E155EF" w:rsidRDefault="00EE5F04" w:rsidP="00E155EF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１．概要</w:t>
      </w:r>
    </w:p>
    <w:p w:rsidR="00005EB3" w:rsidRPr="00005EB3" w:rsidRDefault="00E155EF" w:rsidP="00005EB3">
      <w:pPr>
        <w:ind w:leftChars="100" w:left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</w:t>
      </w:r>
      <w:r w:rsidR="00005EB3" w:rsidRPr="00C924C2">
        <w:rPr>
          <w:rFonts w:asciiTheme="minorEastAsia" w:hAnsiTheme="minorEastAsia" w:hint="eastAsia"/>
        </w:rPr>
        <w:t>令和3年</w:t>
      </w:r>
      <w:r w:rsidR="00005EB3">
        <w:rPr>
          <w:rFonts w:asciiTheme="minorEastAsia" w:hAnsiTheme="minorEastAsia" w:hint="eastAsia"/>
        </w:rPr>
        <w:t>5月28日に改正された</w:t>
      </w:r>
      <w:r w:rsidR="00005EB3" w:rsidRPr="00E155EF">
        <w:rPr>
          <w:rFonts w:asciiTheme="minorEastAsia" w:hAnsiTheme="minorEastAsia" w:hint="eastAsia"/>
        </w:rPr>
        <w:t>「</w:t>
      </w:r>
      <w:r w:rsidR="00005EB3">
        <w:rPr>
          <w:rFonts w:asciiTheme="minorEastAsia" w:hAnsiTheme="minorEastAsia" w:hint="eastAsia"/>
        </w:rPr>
        <w:t>長期優良住宅の普及の促進に関する法律」、令和4年4月1日に改正された「租税特別措置法」ならびに令和4年5月20日に改正された「建築基準法」の施行に伴い、品川区手数料条例</w:t>
      </w:r>
      <w:r w:rsidR="00371F64">
        <w:rPr>
          <w:rFonts w:asciiTheme="minorEastAsia" w:hAnsiTheme="minorEastAsia" w:hint="eastAsia"/>
        </w:rPr>
        <w:t>を</w:t>
      </w:r>
      <w:r w:rsidR="00005EB3">
        <w:rPr>
          <w:rFonts w:asciiTheme="minorEastAsia" w:hAnsiTheme="minorEastAsia" w:hint="eastAsia"/>
        </w:rPr>
        <w:t>改正</w:t>
      </w:r>
      <w:r w:rsidR="00371F64">
        <w:rPr>
          <w:rFonts w:asciiTheme="minorEastAsia" w:hAnsiTheme="minorEastAsia" w:hint="eastAsia"/>
        </w:rPr>
        <w:t>す</w:t>
      </w:r>
      <w:r w:rsidR="00005EB3">
        <w:rPr>
          <w:rFonts w:asciiTheme="minorEastAsia" w:hAnsiTheme="minorEastAsia" w:hint="eastAsia"/>
        </w:rPr>
        <w:t>る。</w:t>
      </w:r>
    </w:p>
    <w:p w:rsidR="00005EB3" w:rsidRDefault="00005EB3" w:rsidP="00005EB3">
      <w:pPr>
        <w:ind w:leftChars="200" w:left="120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（１）長期優良住宅の普及の促進に関する法律に関わる改正</w:t>
      </w:r>
    </w:p>
    <w:p w:rsidR="00005EB3" w:rsidRDefault="00005EB3" w:rsidP="00005EB3">
      <w:pPr>
        <w:ind w:leftChars="200" w:left="120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①既存住宅を対象とした長期優良住宅認定申請等の追加</w:t>
      </w:r>
    </w:p>
    <w:p w:rsidR="00005EB3" w:rsidRDefault="00005EB3" w:rsidP="00005EB3">
      <w:pPr>
        <w:ind w:leftChars="500" w:left="1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建築行為（新築・増改築）がない既存住宅でも、適切な維持保全計画がなされる等の基準を満たす場合、長期優良住宅認定が可能となったため、認定申請等手数料を追加する。　　　　　　　　　　　 </w:t>
      </w:r>
      <w:r>
        <w:rPr>
          <w:rFonts w:asciiTheme="minorEastAsia" w:hAnsiTheme="minorEastAsia"/>
        </w:rPr>
        <w:t xml:space="preserve">     </w:t>
      </w:r>
    </w:p>
    <w:p w:rsidR="00005EB3" w:rsidRPr="00AE0538" w:rsidRDefault="00005EB3" w:rsidP="00005EB3">
      <w:pPr>
        <w:ind w:leftChars="200" w:left="120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②長期優良住宅を対象とした容積率緩和許可申請の新設</w:t>
      </w:r>
    </w:p>
    <w:p w:rsidR="00005EB3" w:rsidRPr="004348CF" w:rsidRDefault="00005EB3" w:rsidP="00005EB3">
      <w:pPr>
        <w:ind w:leftChars="500" w:left="1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長期優良住宅について、一定の敷地面積を有し、市街地の環境の整備改善に資すると認められる場合、容積率制限の緩和が可能となったため、新たに許可申請手数料を定める。　　　　　　　　　 　　 </w:t>
      </w: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 xml:space="preserve">　</w:t>
      </w:r>
    </w:p>
    <w:p w:rsidR="00005EB3" w:rsidRPr="00792F03" w:rsidRDefault="00005EB3" w:rsidP="00005EB3">
      <w:pPr>
        <w:ind w:firstLineChars="200" w:firstLine="480"/>
        <w:jc w:val="left"/>
        <w:rPr>
          <w:rFonts w:asciiTheme="minorEastAsia" w:hAnsiTheme="minorEastAsia"/>
        </w:rPr>
      </w:pPr>
      <w:r w:rsidRPr="00792F03">
        <w:rPr>
          <w:rFonts w:asciiTheme="minorEastAsia" w:hAnsiTheme="minorEastAsia" w:hint="eastAsia"/>
        </w:rPr>
        <w:t>（２）租税特別措置法に関わる改正</w:t>
      </w:r>
    </w:p>
    <w:p w:rsidR="00005EB3" w:rsidRDefault="00005EB3" w:rsidP="00005EB3">
      <w:pPr>
        <w:ind w:firstLineChars="400" w:firstLine="960"/>
        <w:jc w:val="left"/>
        <w:rPr>
          <w:rFonts w:asciiTheme="minorEastAsia" w:hAnsiTheme="minorEastAsia"/>
        </w:rPr>
      </w:pPr>
      <w:r w:rsidRPr="00DF39E4">
        <w:rPr>
          <w:rFonts w:asciiTheme="minorEastAsia" w:hAnsiTheme="minorEastAsia" w:hint="eastAsia"/>
        </w:rPr>
        <w:t>①法の</w:t>
      </w:r>
      <w:r>
        <w:rPr>
          <w:rFonts w:asciiTheme="minorEastAsia" w:hAnsiTheme="minorEastAsia" w:hint="eastAsia"/>
        </w:rPr>
        <w:t xml:space="preserve">項ずれおよび条文削除に伴い、規定整備を行う。 </w:t>
      </w:r>
      <w:r>
        <w:rPr>
          <w:rFonts w:asciiTheme="minorEastAsia" w:hAnsiTheme="minorEastAsia"/>
        </w:rPr>
        <w:t xml:space="preserve">     </w:t>
      </w:r>
    </w:p>
    <w:p w:rsidR="00005EB3" w:rsidRDefault="00005EB3" w:rsidP="00005EB3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②今後発生しない認定申請手数料の規定を削除する。 　　　　　</w:t>
      </w:r>
    </w:p>
    <w:p w:rsidR="00005EB3" w:rsidRDefault="00005EB3" w:rsidP="00005EB3">
      <w:pPr>
        <w:ind w:leftChars="200" w:left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（３）建築基準法に関わる改正</w:t>
      </w:r>
    </w:p>
    <w:p w:rsidR="001C0BE0" w:rsidRPr="00EE5F04" w:rsidRDefault="00005EB3" w:rsidP="00005EB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①法の項ずれに伴い、規定整備を行う。</w:t>
      </w:r>
    </w:p>
    <w:p w:rsidR="003532C7" w:rsidRPr="00970937" w:rsidRDefault="003532C7" w:rsidP="00970937">
      <w:pPr>
        <w:jc w:val="left"/>
        <w:rPr>
          <w:rFonts w:asciiTheme="minorEastAsia" w:hAnsiTheme="minorEastAsia"/>
        </w:rPr>
      </w:pPr>
    </w:p>
    <w:p w:rsidR="00F62552" w:rsidRPr="00E625F8" w:rsidRDefault="00EE5F04" w:rsidP="004775D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4775D4" w:rsidRPr="00E155EF">
        <w:rPr>
          <w:rFonts w:asciiTheme="majorEastAsia" w:eastAsiaTheme="majorEastAsia" w:hAnsiTheme="majorEastAsia" w:hint="eastAsia"/>
          <w:b/>
        </w:rPr>
        <w:t>．改正</w:t>
      </w:r>
      <w:r>
        <w:rPr>
          <w:rFonts w:asciiTheme="majorEastAsia" w:eastAsiaTheme="majorEastAsia" w:hAnsiTheme="majorEastAsia" w:hint="eastAsia"/>
          <w:b/>
        </w:rPr>
        <w:t>する手数料</w:t>
      </w:r>
    </w:p>
    <w:p w:rsidR="00BF06BD" w:rsidRDefault="006A0F22" w:rsidP="001726D2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仮設建築物の建築許可</w:t>
      </w:r>
      <w:r w:rsidR="00866484">
        <w:rPr>
          <w:rFonts w:asciiTheme="minorEastAsia" w:hAnsiTheme="minorEastAsia" w:hint="eastAsia"/>
        </w:rPr>
        <w:t>申請</w:t>
      </w:r>
      <w:r w:rsidR="00866484" w:rsidRPr="00866484">
        <w:rPr>
          <w:rFonts w:asciiTheme="minorEastAsia" w:hAnsiTheme="minorEastAsia" w:hint="eastAsia"/>
        </w:rPr>
        <w:t>手数料</w:t>
      </w:r>
      <w:r w:rsidR="00493B8F">
        <w:rPr>
          <w:rFonts w:asciiTheme="minorEastAsia" w:hAnsiTheme="minorEastAsia" w:hint="eastAsia"/>
        </w:rPr>
        <w:t xml:space="preserve">　　　　</w:t>
      </w:r>
      <w:r w:rsidR="00EE5F04">
        <w:rPr>
          <w:rFonts w:asciiTheme="minorEastAsia" w:hAnsiTheme="minorEastAsia" w:hint="eastAsia"/>
        </w:rPr>
        <w:t xml:space="preserve">　　</w:t>
      </w:r>
    </w:p>
    <w:p w:rsidR="004C307D" w:rsidRPr="00BF06BD" w:rsidRDefault="006A0F22" w:rsidP="001726D2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仮設興行場等の建築許可</w:t>
      </w:r>
      <w:r w:rsidR="00D250C0">
        <w:rPr>
          <w:rFonts w:asciiTheme="minorEastAsia" w:hAnsiTheme="minorEastAsia" w:hint="eastAsia"/>
        </w:rPr>
        <w:t>申請手数料</w:t>
      </w:r>
      <w:r w:rsidR="00493B8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6F42A1">
        <w:rPr>
          <w:rFonts w:asciiTheme="minorEastAsia" w:hAnsiTheme="minorEastAsia" w:hint="eastAsia"/>
        </w:rPr>
        <w:t xml:space="preserve">　　　</w:t>
      </w:r>
    </w:p>
    <w:p w:rsidR="00D250C0" w:rsidRPr="006A0F22" w:rsidRDefault="006A0F22" w:rsidP="006A0F22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一時的な興行場等への用途変更許可</w:t>
      </w:r>
      <w:r w:rsidR="00D250C0">
        <w:rPr>
          <w:rFonts w:asciiTheme="minorEastAsia" w:hAnsiTheme="minorEastAsia" w:hint="eastAsia"/>
        </w:rPr>
        <w:t>申請手数料</w:t>
      </w:r>
      <w:r>
        <w:rPr>
          <w:rFonts w:asciiTheme="minorEastAsia" w:hAnsiTheme="minorEastAsia" w:hint="eastAsia"/>
        </w:rPr>
        <w:t xml:space="preserve">　</w:t>
      </w:r>
    </w:p>
    <w:p w:rsidR="00D250C0" w:rsidRPr="00493B8F" w:rsidRDefault="006A0F22" w:rsidP="00493B8F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一時的な特別興行場</w:t>
      </w:r>
      <w:r w:rsidR="00AA4010">
        <w:rPr>
          <w:rFonts w:asciiTheme="minorEastAsia" w:hAnsiTheme="minorEastAsia" w:hint="eastAsia"/>
        </w:rPr>
        <w:t>へ</w:t>
      </w:r>
      <w:r>
        <w:rPr>
          <w:rFonts w:asciiTheme="minorEastAsia" w:hAnsiTheme="minorEastAsia" w:hint="eastAsia"/>
        </w:rPr>
        <w:t xml:space="preserve">の用途変更許可申請手数料　</w:t>
      </w:r>
    </w:p>
    <w:p w:rsidR="006C62FD" w:rsidRDefault="006A0F22" w:rsidP="006C62FD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優良宅地造成の認定申請手数料　　</w:t>
      </w:r>
      <w:r w:rsidR="00EE5F04">
        <w:rPr>
          <w:rFonts w:asciiTheme="minorEastAsia" w:hAnsiTheme="minorEastAsia" w:hint="eastAsia"/>
          <w:szCs w:val="24"/>
        </w:rPr>
        <w:t xml:space="preserve">　　　　　</w:t>
      </w:r>
    </w:p>
    <w:p w:rsidR="006C62FD" w:rsidRDefault="006A0F22" w:rsidP="006C62FD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優良住宅新築の認定申請手数料　　</w:t>
      </w:r>
      <w:r w:rsidR="006F42A1">
        <w:rPr>
          <w:rFonts w:asciiTheme="minorEastAsia" w:hAnsiTheme="minorEastAsia" w:hint="eastAsia"/>
          <w:szCs w:val="24"/>
        </w:rPr>
        <w:t xml:space="preserve">　　　　　　</w:t>
      </w:r>
    </w:p>
    <w:p w:rsidR="00EE6219" w:rsidRPr="00EE6219" w:rsidRDefault="00EE6219" w:rsidP="00EE6219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良質住宅新築の認定申請手数料　　</w:t>
      </w:r>
      <w:r w:rsidR="006F42A1">
        <w:rPr>
          <w:rFonts w:asciiTheme="minorEastAsia" w:hAnsiTheme="minorEastAsia" w:hint="eastAsia"/>
          <w:szCs w:val="24"/>
        </w:rPr>
        <w:t xml:space="preserve">　　　　　　</w:t>
      </w:r>
    </w:p>
    <w:p w:rsidR="00DC625A" w:rsidRDefault="00EE6219" w:rsidP="007367D8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長期優良住宅建築等計画の認定申請手数料　</w:t>
      </w:r>
      <w:r w:rsidR="006F42A1">
        <w:rPr>
          <w:rFonts w:asciiTheme="minorEastAsia" w:hAnsiTheme="minorEastAsia" w:hint="eastAsia"/>
        </w:rPr>
        <w:t xml:space="preserve">　　</w:t>
      </w:r>
    </w:p>
    <w:p w:rsidR="00EE6219" w:rsidRDefault="00EE5F04" w:rsidP="007367D8">
      <w:pPr>
        <w:pStyle w:val="a3"/>
        <w:numPr>
          <w:ilvl w:val="0"/>
          <w:numId w:val="3"/>
        </w:numPr>
        <w:ind w:leftChars="0" w:left="127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長期優良住宅建築等計画の変更認定申請手数料　</w:t>
      </w:r>
    </w:p>
    <w:p w:rsidR="006F42A1" w:rsidRDefault="00EE6219" w:rsidP="00EE5F04">
      <w:pPr>
        <w:ind w:left="5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（10）長期優良住宅建築等計画の認定を受けた地位の承継の承認申請</w:t>
      </w:r>
      <w:r w:rsidR="006F42A1">
        <w:rPr>
          <w:rFonts w:asciiTheme="minorEastAsia" w:hAnsiTheme="minorEastAsia" w:hint="eastAsia"/>
        </w:rPr>
        <w:t>手数料</w:t>
      </w:r>
    </w:p>
    <w:p w:rsidR="006F42A1" w:rsidRDefault="00EE6219" w:rsidP="006F42A1">
      <w:pPr>
        <w:ind w:left="5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）長期優良住宅法律第18条第１項の規定に基づく住宅の容積率に関する特例</w:t>
      </w:r>
    </w:p>
    <w:p w:rsidR="00EE6219" w:rsidRDefault="00AA4010" w:rsidP="006F42A1">
      <w:pPr>
        <w:ind w:left="556" w:firstLineChars="300" w:firstLine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許可申請手数料</w:t>
      </w:r>
      <w:r w:rsidR="00C64CF0">
        <w:rPr>
          <w:rFonts w:asciiTheme="minorEastAsia" w:hAnsiTheme="minorEastAsia" w:hint="eastAsia"/>
        </w:rPr>
        <w:t xml:space="preserve">　</w:t>
      </w:r>
      <w:r w:rsidR="006F42A1">
        <w:rPr>
          <w:rFonts w:asciiTheme="minorEastAsia" w:hAnsiTheme="minorEastAsia" w:hint="eastAsia"/>
        </w:rPr>
        <w:t xml:space="preserve">　　　　　　　　　</w:t>
      </w:r>
    </w:p>
    <w:p w:rsidR="003532C7" w:rsidRPr="007367D8" w:rsidRDefault="00EE6219" w:rsidP="00EE6219">
      <w:pPr>
        <w:ind w:firstLineChars="250" w:firstLine="60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　　</w:t>
      </w:r>
    </w:p>
    <w:p w:rsidR="00C23289" w:rsidRDefault="00EE5F04" w:rsidP="00C232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３</w:t>
      </w:r>
      <w:r w:rsidR="00C23289">
        <w:rPr>
          <w:rFonts w:asciiTheme="majorEastAsia" w:eastAsiaTheme="majorEastAsia" w:hAnsiTheme="majorEastAsia" w:hint="eastAsia"/>
          <w:b/>
        </w:rPr>
        <w:t>．施行期日</w:t>
      </w:r>
    </w:p>
    <w:p w:rsidR="002C5520" w:rsidRDefault="00FC4276" w:rsidP="002C55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A4010">
        <w:rPr>
          <w:rFonts w:asciiTheme="minorEastAsia" w:hAnsiTheme="minorEastAsia" w:hint="eastAsia"/>
        </w:rPr>
        <w:t>・令和４年１０月１日：２</w:t>
      </w:r>
      <w:r w:rsidR="002C5520">
        <w:rPr>
          <w:rFonts w:asciiTheme="minorEastAsia" w:hAnsiTheme="minorEastAsia" w:hint="eastAsia"/>
        </w:rPr>
        <w:t>．改正する手数料の（８）から（10）</w:t>
      </w:r>
    </w:p>
    <w:p w:rsidR="00A903A9" w:rsidRPr="00C23289" w:rsidRDefault="00AA4010" w:rsidP="002C55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・本条例の公布の日　：２</w:t>
      </w:r>
      <w:r w:rsidR="002C5520">
        <w:rPr>
          <w:rFonts w:asciiTheme="minorEastAsia" w:hAnsiTheme="minorEastAsia" w:hint="eastAsia"/>
        </w:rPr>
        <w:t>．改正する手数料の（１）から（７）および（11）</w:t>
      </w:r>
    </w:p>
    <w:sectPr w:rsidR="00A903A9" w:rsidRPr="00C23289" w:rsidSect="00D9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2D" w:rsidRDefault="004E602D" w:rsidP="004E602D">
      <w:r>
        <w:separator/>
      </w:r>
    </w:p>
  </w:endnote>
  <w:endnote w:type="continuationSeparator" w:id="0">
    <w:p w:rsidR="004E602D" w:rsidRDefault="004E602D" w:rsidP="004E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B" w:rsidRDefault="00E44B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B" w:rsidRDefault="00E44B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B" w:rsidRDefault="00E44B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2D" w:rsidRDefault="004E602D" w:rsidP="004E602D">
      <w:r>
        <w:separator/>
      </w:r>
    </w:p>
  </w:footnote>
  <w:footnote w:type="continuationSeparator" w:id="0">
    <w:p w:rsidR="004E602D" w:rsidRDefault="004E602D" w:rsidP="004E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B" w:rsidRDefault="00E44B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B" w:rsidRDefault="00E44B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B" w:rsidRDefault="00E44B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960"/>
    <w:multiLevelType w:val="hybridMultilevel"/>
    <w:tmpl w:val="BFA0D570"/>
    <w:lvl w:ilvl="0" w:tplc="DDA0EB5C">
      <w:start w:val="2"/>
      <w:numFmt w:val="decimalFullWidth"/>
      <w:lvlText w:val="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23307CC"/>
    <w:multiLevelType w:val="hybridMultilevel"/>
    <w:tmpl w:val="267480D8"/>
    <w:lvl w:ilvl="0" w:tplc="5734E6C6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000C27"/>
    <w:multiLevelType w:val="hybridMultilevel"/>
    <w:tmpl w:val="E1727D0C"/>
    <w:lvl w:ilvl="0" w:tplc="581CA5A0">
      <w:start w:val="1"/>
      <w:numFmt w:val="decimalFullWidth"/>
      <w:lvlText w:val="（%1）"/>
      <w:lvlJc w:val="left"/>
      <w:pPr>
        <w:ind w:left="1854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" w15:restartNumberingAfterBreak="0">
    <w:nsid w:val="423F357D"/>
    <w:multiLevelType w:val="hybridMultilevel"/>
    <w:tmpl w:val="39AE4B06"/>
    <w:lvl w:ilvl="0" w:tplc="726AD906">
      <w:start w:val="2"/>
      <w:numFmt w:val="decimalFullWidth"/>
      <w:lvlText w:val="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49463E0D"/>
    <w:multiLevelType w:val="hybridMultilevel"/>
    <w:tmpl w:val="EBD25454"/>
    <w:lvl w:ilvl="0" w:tplc="62CE17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F741ED"/>
    <w:multiLevelType w:val="hybridMultilevel"/>
    <w:tmpl w:val="0F9297D6"/>
    <w:lvl w:ilvl="0" w:tplc="34DE87A4">
      <w:start w:val="2"/>
      <w:numFmt w:val="decimalFullWidth"/>
      <w:lvlText w:val="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3F86CCD"/>
    <w:multiLevelType w:val="hybridMultilevel"/>
    <w:tmpl w:val="7834D3E4"/>
    <w:lvl w:ilvl="0" w:tplc="CA84AA80">
      <w:start w:val="2"/>
      <w:numFmt w:val="decimalFullWidth"/>
      <w:lvlText w:val="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68985F4A"/>
    <w:multiLevelType w:val="hybridMultilevel"/>
    <w:tmpl w:val="CFACAA68"/>
    <w:lvl w:ilvl="0" w:tplc="FFAC0C58">
      <w:start w:val="2"/>
      <w:numFmt w:val="decimalFullWidth"/>
      <w:lvlText w:val="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Dlt3OyCQC417MFX/65oWfgsAAeatzGmvm9O3VwAjmUprmHL7tZHAKezSoKH8gcEP6ZjXT5XTUMqhBSe9dvsqA==" w:salt="bn/JbfkmihxSDv0xMPRVb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08"/>
    <w:rsid w:val="00005EB3"/>
    <w:rsid w:val="00035EAB"/>
    <w:rsid w:val="00036253"/>
    <w:rsid w:val="00037CB6"/>
    <w:rsid w:val="00055F32"/>
    <w:rsid w:val="00056DBE"/>
    <w:rsid w:val="000957D6"/>
    <w:rsid w:val="000F78DA"/>
    <w:rsid w:val="00114756"/>
    <w:rsid w:val="001200BC"/>
    <w:rsid w:val="001200C0"/>
    <w:rsid w:val="001546B6"/>
    <w:rsid w:val="0016198A"/>
    <w:rsid w:val="001646F7"/>
    <w:rsid w:val="001700DF"/>
    <w:rsid w:val="001718EB"/>
    <w:rsid w:val="001726D2"/>
    <w:rsid w:val="00177A4C"/>
    <w:rsid w:val="001B64FF"/>
    <w:rsid w:val="001C0BE0"/>
    <w:rsid w:val="001D220B"/>
    <w:rsid w:val="001E1EE6"/>
    <w:rsid w:val="001E452E"/>
    <w:rsid w:val="001F0669"/>
    <w:rsid w:val="00281B52"/>
    <w:rsid w:val="002C5520"/>
    <w:rsid w:val="002E08CD"/>
    <w:rsid w:val="002E0948"/>
    <w:rsid w:val="002E3FE2"/>
    <w:rsid w:val="00310A7D"/>
    <w:rsid w:val="0031350C"/>
    <w:rsid w:val="00324B4B"/>
    <w:rsid w:val="003532C7"/>
    <w:rsid w:val="00371F64"/>
    <w:rsid w:val="003737A3"/>
    <w:rsid w:val="003B6F35"/>
    <w:rsid w:val="003D6451"/>
    <w:rsid w:val="003F640F"/>
    <w:rsid w:val="004140A4"/>
    <w:rsid w:val="00422EC8"/>
    <w:rsid w:val="00435444"/>
    <w:rsid w:val="00471AF9"/>
    <w:rsid w:val="004775D4"/>
    <w:rsid w:val="004871ED"/>
    <w:rsid w:val="00493B8F"/>
    <w:rsid w:val="0049514A"/>
    <w:rsid w:val="004A40EC"/>
    <w:rsid w:val="004B12E6"/>
    <w:rsid w:val="004B41DF"/>
    <w:rsid w:val="004C307D"/>
    <w:rsid w:val="004D0A0B"/>
    <w:rsid w:val="004D7B64"/>
    <w:rsid w:val="004E0E51"/>
    <w:rsid w:val="004E602D"/>
    <w:rsid w:val="00557BB6"/>
    <w:rsid w:val="00573B62"/>
    <w:rsid w:val="00577631"/>
    <w:rsid w:val="00583CBA"/>
    <w:rsid w:val="00585E36"/>
    <w:rsid w:val="005943AB"/>
    <w:rsid w:val="005967C7"/>
    <w:rsid w:val="005A49D0"/>
    <w:rsid w:val="005A777D"/>
    <w:rsid w:val="00604BA7"/>
    <w:rsid w:val="006065D3"/>
    <w:rsid w:val="00607107"/>
    <w:rsid w:val="00651864"/>
    <w:rsid w:val="006A0F22"/>
    <w:rsid w:val="006B3BD9"/>
    <w:rsid w:val="006C62FD"/>
    <w:rsid w:val="006F42A1"/>
    <w:rsid w:val="00700EE8"/>
    <w:rsid w:val="00714EF0"/>
    <w:rsid w:val="0071735B"/>
    <w:rsid w:val="007367D8"/>
    <w:rsid w:val="007371A8"/>
    <w:rsid w:val="0074641B"/>
    <w:rsid w:val="00750812"/>
    <w:rsid w:val="00763EB7"/>
    <w:rsid w:val="00792FFC"/>
    <w:rsid w:val="00793F23"/>
    <w:rsid w:val="007C7991"/>
    <w:rsid w:val="007D2803"/>
    <w:rsid w:val="007F7719"/>
    <w:rsid w:val="00866484"/>
    <w:rsid w:val="00876B8E"/>
    <w:rsid w:val="00892842"/>
    <w:rsid w:val="00895719"/>
    <w:rsid w:val="008B06D9"/>
    <w:rsid w:val="009565FA"/>
    <w:rsid w:val="00957AE4"/>
    <w:rsid w:val="00970937"/>
    <w:rsid w:val="00986301"/>
    <w:rsid w:val="00987C16"/>
    <w:rsid w:val="009925CC"/>
    <w:rsid w:val="009A0C2E"/>
    <w:rsid w:val="009A0E63"/>
    <w:rsid w:val="009A4D29"/>
    <w:rsid w:val="009A69E4"/>
    <w:rsid w:val="009C09E2"/>
    <w:rsid w:val="009D2647"/>
    <w:rsid w:val="009D5425"/>
    <w:rsid w:val="00A3501C"/>
    <w:rsid w:val="00A76292"/>
    <w:rsid w:val="00A76636"/>
    <w:rsid w:val="00A83B31"/>
    <w:rsid w:val="00A903A9"/>
    <w:rsid w:val="00AA333B"/>
    <w:rsid w:val="00AA4010"/>
    <w:rsid w:val="00AA4899"/>
    <w:rsid w:val="00AD2808"/>
    <w:rsid w:val="00AE388D"/>
    <w:rsid w:val="00AF3C84"/>
    <w:rsid w:val="00B152CA"/>
    <w:rsid w:val="00B324B4"/>
    <w:rsid w:val="00B67FF3"/>
    <w:rsid w:val="00BA7971"/>
    <w:rsid w:val="00BE244F"/>
    <w:rsid w:val="00BF06BD"/>
    <w:rsid w:val="00C00883"/>
    <w:rsid w:val="00C01D57"/>
    <w:rsid w:val="00C03852"/>
    <w:rsid w:val="00C14441"/>
    <w:rsid w:val="00C23289"/>
    <w:rsid w:val="00C42940"/>
    <w:rsid w:val="00C42A60"/>
    <w:rsid w:val="00C64CF0"/>
    <w:rsid w:val="00C86923"/>
    <w:rsid w:val="00C86947"/>
    <w:rsid w:val="00C924C2"/>
    <w:rsid w:val="00CE33D6"/>
    <w:rsid w:val="00CF7083"/>
    <w:rsid w:val="00D033A2"/>
    <w:rsid w:val="00D15679"/>
    <w:rsid w:val="00D24C36"/>
    <w:rsid w:val="00D250C0"/>
    <w:rsid w:val="00D26F85"/>
    <w:rsid w:val="00D37B26"/>
    <w:rsid w:val="00D5357F"/>
    <w:rsid w:val="00D64716"/>
    <w:rsid w:val="00D649E7"/>
    <w:rsid w:val="00D73DA7"/>
    <w:rsid w:val="00D74EE4"/>
    <w:rsid w:val="00D92CDA"/>
    <w:rsid w:val="00DA0EB8"/>
    <w:rsid w:val="00DC625A"/>
    <w:rsid w:val="00DF28F3"/>
    <w:rsid w:val="00E155EF"/>
    <w:rsid w:val="00E44BBB"/>
    <w:rsid w:val="00E4593E"/>
    <w:rsid w:val="00E536A7"/>
    <w:rsid w:val="00E60215"/>
    <w:rsid w:val="00E625F8"/>
    <w:rsid w:val="00E778D0"/>
    <w:rsid w:val="00EA2CA1"/>
    <w:rsid w:val="00EA38C8"/>
    <w:rsid w:val="00EB6CA7"/>
    <w:rsid w:val="00EC07B9"/>
    <w:rsid w:val="00EC3A96"/>
    <w:rsid w:val="00ED6643"/>
    <w:rsid w:val="00EE5724"/>
    <w:rsid w:val="00EE5F04"/>
    <w:rsid w:val="00EE6219"/>
    <w:rsid w:val="00F35719"/>
    <w:rsid w:val="00F36DF5"/>
    <w:rsid w:val="00F62552"/>
    <w:rsid w:val="00F74651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02D"/>
  </w:style>
  <w:style w:type="paragraph" w:styleId="a6">
    <w:name w:val="footer"/>
    <w:basedOn w:val="a"/>
    <w:link w:val="a7"/>
    <w:uiPriority w:val="99"/>
    <w:unhideWhenUsed/>
    <w:rsid w:val="004E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02D"/>
  </w:style>
  <w:style w:type="paragraph" w:styleId="a8">
    <w:name w:val="Balloon Text"/>
    <w:basedOn w:val="a"/>
    <w:link w:val="a9"/>
    <w:uiPriority w:val="99"/>
    <w:semiHidden/>
    <w:unhideWhenUsed/>
    <w:rsid w:val="00596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F850-F6FA-4ABC-B631-5DABEAFF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2022-06-22T06:28:00Z</dcterms:created>
  <dcterms:modified xsi:type="dcterms:W3CDTF">2022-06-22T08:49:00Z</dcterms:modified>
</cp:coreProperties>
</file>