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9F" w:rsidRDefault="006B1DAD" w:rsidP="00174F9F">
      <w:pPr>
        <w:jc w:val="center"/>
        <w:rPr>
          <w:rFonts w:asciiTheme="majorEastAsia" w:eastAsiaTheme="majorEastAsia" w:hAnsiTheme="majorEastAsia"/>
          <w:b/>
          <w:szCs w:val="24"/>
        </w:rPr>
      </w:pPr>
      <w:r>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simplePos x="0" y="0"/>
                <wp:positionH relativeFrom="column">
                  <wp:posOffset>4375150</wp:posOffset>
                </wp:positionH>
                <wp:positionV relativeFrom="paragraph">
                  <wp:posOffset>-830418</wp:posOffset>
                </wp:positionV>
                <wp:extent cx="1839433" cy="691116"/>
                <wp:effectExtent l="0" t="0" r="27940" b="13970"/>
                <wp:wrapNone/>
                <wp:docPr id="1" name="テキスト ボックス 1"/>
                <wp:cNvGraphicFramePr/>
                <a:graphic xmlns:a="http://schemas.openxmlformats.org/drawingml/2006/main">
                  <a:graphicData uri="http://schemas.microsoft.com/office/word/2010/wordprocessingShape">
                    <wps:wsp>
                      <wps:cNvSpPr txBox="1"/>
                      <wps:spPr>
                        <a:xfrm>
                          <a:off x="0" y="0"/>
                          <a:ext cx="1839433" cy="691116"/>
                        </a:xfrm>
                        <a:prstGeom prst="rect">
                          <a:avLst/>
                        </a:prstGeom>
                        <a:solidFill>
                          <a:schemeClr val="lt1"/>
                        </a:solidFill>
                        <a:ln w="6350">
                          <a:solidFill>
                            <a:prstClr val="black"/>
                          </a:solidFill>
                        </a:ln>
                      </wps:spPr>
                      <wps:txbx>
                        <w:txbxContent>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総務委員会資料</w:t>
                            </w:r>
                          </w:p>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令和</w:t>
                            </w:r>
                            <w:r w:rsidR="00174F9F">
                              <w:rPr>
                                <w:rFonts w:asciiTheme="majorEastAsia" w:eastAsiaTheme="majorEastAsia" w:hAnsiTheme="majorEastAsia" w:hint="eastAsia"/>
                              </w:rPr>
                              <w:t>4</w:t>
                            </w:r>
                            <w:r w:rsidRPr="00B26433">
                              <w:rPr>
                                <w:rFonts w:asciiTheme="majorEastAsia" w:eastAsiaTheme="majorEastAsia" w:hAnsiTheme="majorEastAsia" w:hint="eastAsia"/>
                              </w:rPr>
                              <w:t>年2月24日</w:t>
                            </w:r>
                          </w:p>
                          <w:p w:rsidR="006B1DAD" w:rsidRPr="00B26433" w:rsidRDefault="00B26433"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総務部</w:t>
                            </w:r>
                            <w:r w:rsidRPr="00B26433">
                              <w:rPr>
                                <w:rFonts w:asciiTheme="majorEastAsia" w:eastAsiaTheme="majorEastAsia" w:hAnsiTheme="majorEastAsia"/>
                              </w:rPr>
                              <w:t>経理課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4.5pt;margin-top:-65.4pt;width:144.8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" fillcolor="white [3201]" strokeweight=".5pt">
                <v:textbox>
                  <w:txbxContent>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総務委員会資料</w:t>
                      </w:r>
                    </w:p>
                    <w:p w:rsidR="006B1DAD" w:rsidRPr="00B26433" w:rsidRDefault="006B1DAD"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令和</w:t>
                      </w:r>
                      <w:r w:rsidR="00174F9F">
                        <w:rPr>
                          <w:rFonts w:asciiTheme="majorEastAsia" w:eastAsiaTheme="majorEastAsia" w:hAnsiTheme="majorEastAsia" w:hint="eastAsia"/>
                        </w:rPr>
                        <w:t>4</w:t>
                      </w:r>
                      <w:r w:rsidRPr="00B26433">
                        <w:rPr>
                          <w:rFonts w:asciiTheme="majorEastAsia" w:eastAsiaTheme="majorEastAsia" w:hAnsiTheme="majorEastAsia" w:hint="eastAsia"/>
                        </w:rPr>
                        <w:t>年2月24日</w:t>
                      </w:r>
                    </w:p>
                    <w:p w:rsidR="006B1DAD" w:rsidRPr="00B26433" w:rsidRDefault="00B26433" w:rsidP="00B26433">
                      <w:pPr>
                        <w:spacing w:line="0" w:lineRule="atLeast"/>
                        <w:jc w:val="distribute"/>
                        <w:rPr>
                          <w:rFonts w:asciiTheme="majorEastAsia" w:eastAsiaTheme="majorEastAsia" w:hAnsiTheme="majorEastAsia"/>
                        </w:rPr>
                      </w:pPr>
                      <w:r w:rsidRPr="00B26433">
                        <w:rPr>
                          <w:rFonts w:asciiTheme="majorEastAsia" w:eastAsiaTheme="majorEastAsia" w:hAnsiTheme="majorEastAsia" w:hint="eastAsia"/>
                        </w:rPr>
                        <w:t>総務部</w:t>
                      </w:r>
                      <w:r w:rsidRPr="00B26433">
                        <w:rPr>
                          <w:rFonts w:asciiTheme="majorEastAsia" w:eastAsiaTheme="majorEastAsia" w:hAnsiTheme="majorEastAsia"/>
                        </w:rPr>
                        <w:t>経理課</w:t>
                      </w:r>
                    </w:p>
                  </w:txbxContent>
                </v:textbox>
              </v:shape>
            </w:pict>
          </mc:Fallback>
        </mc:AlternateContent>
      </w:r>
      <w:r w:rsidR="00174F9F" w:rsidRPr="003F1C30">
        <w:rPr>
          <w:rFonts w:asciiTheme="majorEastAsia" w:eastAsiaTheme="majorEastAsia" w:hAnsiTheme="majorEastAsia" w:hint="eastAsia"/>
          <w:b/>
          <w:szCs w:val="24"/>
        </w:rPr>
        <w:t>最低制限価格の設定範囲の拡充について</w:t>
      </w:r>
    </w:p>
    <w:p w:rsidR="00841E50" w:rsidRPr="003F1C30" w:rsidRDefault="00174F9F" w:rsidP="00174F9F">
      <w:pPr>
        <w:jc w:val="center"/>
        <w:rPr>
          <w:rFonts w:asciiTheme="majorEastAsia" w:eastAsiaTheme="majorEastAsia" w:hAnsiTheme="majorEastAsia"/>
          <w:b/>
          <w:szCs w:val="24"/>
        </w:rPr>
      </w:pPr>
      <w:r>
        <w:rPr>
          <w:rFonts w:asciiTheme="majorEastAsia" w:eastAsiaTheme="majorEastAsia" w:hAnsiTheme="majorEastAsia" w:hint="eastAsia"/>
          <w:b/>
          <w:szCs w:val="24"/>
        </w:rPr>
        <w:t>（設計等委託業務）</w:t>
      </w:r>
    </w:p>
    <w:p w:rsidR="00715939" w:rsidRDefault="00715939">
      <w:pPr>
        <w:rPr>
          <w:rFonts w:ascii="HG丸ｺﾞｼｯｸM-PRO" w:eastAsia="HG丸ｺﾞｼｯｸM-PRO" w:hAnsi="HG丸ｺﾞｼｯｸM-PRO"/>
          <w:szCs w:val="24"/>
        </w:rPr>
      </w:pPr>
    </w:p>
    <w:p w:rsidR="00174F9F" w:rsidRDefault="00174F9F" w:rsidP="00174F9F">
      <w:pPr>
        <w:rPr>
          <w:rFonts w:asciiTheme="minorEastAsia" w:hAnsiTheme="minorEastAsia"/>
          <w:szCs w:val="24"/>
        </w:rPr>
      </w:pPr>
    </w:p>
    <w:p w:rsidR="00174F9F" w:rsidRDefault="00174F9F" w:rsidP="00CA2014">
      <w:pPr>
        <w:ind w:firstLineChars="100" w:firstLine="240"/>
        <w:rPr>
          <w:rFonts w:asciiTheme="minorEastAsia" w:hAnsiTheme="minorEastAsia"/>
          <w:szCs w:val="24"/>
        </w:rPr>
      </w:pPr>
      <w:r w:rsidRPr="00174F9F">
        <w:rPr>
          <w:rFonts w:asciiTheme="minorEastAsia" w:hAnsiTheme="minorEastAsia" w:hint="eastAsia"/>
          <w:szCs w:val="24"/>
        </w:rPr>
        <w:t>区では、過剰な競争を防ぎ、確実な履行を確保するため、平成２５年</w:t>
      </w:r>
      <w:r>
        <w:rPr>
          <w:rFonts w:asciiTheme="minorEastAsia" w:hAnsiTheme="minorEastAsia" w:hint="eastAsia"/>
          <w:szCs w:val="24"/>
        </w:rPr>
        <w:t>６月から工事請負契約に係る競争入札において最低制限価格を設定している。</w:t>
      </w:r>
    </w:p>
    <w:p w:rsidR="00174F9F" w:rsidRPr="00921462" w:rsidRDefault="00174F9F" w:rsidP="00CA2014">
      <w:pPr>
        <w:ind w:firstLineChars="100" w:firstLine="240"/>
        <w:rPr>
          <w:rFonts w:asciiTheme="minorEastAsia" w:hAnsiTheme="minorEastAsia"/>
          <w:szCs w:val="24"/>
        </w:rPr>
      </w:pPr>
      <w:r>
        <w:rPr>
          <w:rFonts w:asciiTheme="minorEastAsia" w:hAnsiTheme="minorEastAsia" w:hint="eastAsia"/>
          <w:szCs w:val="24"/>
        </w:rPr>
        <w:t>このたび</w:t>
      </w:r>
      <w:r w:rsidRPr="00174F9F">
        <w:rPr>
          <w:rFonts w:asciiTheme="minorEastAsia" w:hAnsiTheme="minorEastAsia" w:hint="eastAsia"/>
          <w:szCs w:val="24"/>
        </w:rPr>
        <w:t>、設計等委託における品質を確保し、労働者の雇用環境を安定的なものとするため、最低制限価格の設定範囲の拡充を行う。</w:t>
      </w:r>
    </w:p>
    <w:p w:rsidR="00A846FA" w:rsidRDefault="00A846FA" w:rsidP="00A846FA">
      <w:pPr>
        <w:rPr>
          <w:rFonts w:asciiTheme="minorEastAsia" w:hAnsiTheme="minorEastAsia"/>
          <w:szCs w:val="24"/>
        </w:rPr>
      </w:pPr>
    </w:p>
    <w:p w:rsidR="00626987" w:rsidRDefault="00626987" w:rsidP="00A846FA">
      <w:pPr>
        <w:rPr>
          <w:rFonts w:asciiTheme="minorEastAsia" w:hAnsiTheme="minorEastAsia"/>
          <w:szCs w:val="24"/>
        </w:rPr>
      </w:pPr>
    </w:p>
    <w:p w:rsidR="00305C42" w:rsidRPr="006B1DAD" w:rsidRDefault="00C12402" w:rsidP="00305C42">
      <w:pPr>
        <w:rPr>
          <w:rFonts w:asciiTheme="majorEastAsia" w:eastAsiaTheme="majorEastAsia" w:hAnsiTheme="majorEastAsia"/>
          <w:b/>
          <w:szCs w:val="24"/>
        </w:rPr>
      </w:pPr>
      <w:r>
        <w:rPr>
          <w:rFonts w:asciiTheme="majorEastAsia" w:eastAsiaTheme="majorEastAsia" w:hAnsiTheme="majorEastAsia" w:hint="eastAsia"/>
          <w:b/>
          <w:szCs w:val="24"/>
        </w:rPr>
        <w:t>１．対象となる契約</w:t>
      </w:r>
    </w:p>
    <w:p w:rsidR="00305C42" w:rsidRPr="00921462" w:rsidRDefault="00CA7DC5" w:rsidP="00CA7DC5">
      <w:pPr>
        <w:ind w:firstLineChars="100" w:firstLine="240"/>
        <w:rPr>
          <w:rFonts w:asciiTheme="minorEastAsia" w:hAnsiTheme="minorEastAsia"/>
          <w:szCs w:val="24"/>
        </w:rPr>
      </w:pPr>
      <w:r>
        <w:rPr>
          <w:rFonts w:asciiTheme="minorEastAsia" w:hAnsiTheme="minorEastAsia" w:hint="eastAsia"/>
          <w:szCs w:val="24"/>
        </w:rPr>
        <w:t>（現　行）</w:t>
      </w:r>
      <w:r w:rsidR="00305C42" w:rsidRPr="00921462">
        <w:rPr>
          <w:rFonts w:asciiTheme="minorEastAsia" w:hAnsiTheme="minorEastAsia" w:hint="eastAsia"/>
          <w:szCs w:val="24"/>
        </w:rPr>
        <w:t>区が発注する予定価格が</w:t>
      </w:r>
      <w:r w:rsidR="00174F9F" w:rsidRPr="00174F9F">
        <w:rPr>
          <w:rFonts w:asciiTheme="minorEastAsia" w:hAnsiTheme="minorEastAsia" w:hint="eastAsia"/>
          <w:szCs w:val="24"/>
        </w:rPr>
        <w:t>３００</w:t>
      </w:r>
      <w:r w:rsidR="00305C42" w:rsidRPr="00174F9F">
        <w:rPr>
          <w:rFonts w:asciiTheme="minorEastAsia" w:hAnsiTheme="minorEastAsia" w:hint="eastAsia"/>
          <w:szCs w:val="24"/>
        </w:rPr>
        <w:t>万円以上</w:t>
      </w:r>
      <w:r w:rsidR="00305C42" w:rsidRPr="00921462">
        <w:rPr>
          <w:rFonts w:asciiTheme="minorEastAsia" w:hAnsiTheme="minorEastAsia" w:hint="eastAsia"/>
          <w:szCs w:val="24"/>
        </w:rPr>
        <w:t>の工事請負契約</w:t>
      </w:r>
    </w:p>
    <w:p w:rsidR="00305C42" w:rsidRPr="00921462" w:rsidRDefault="00305C42" w:rsidP="00CA7DC5">
      <w:pPr>
        <w:ind w:firstLineChars="600" w:firstLine="1440"/>
        <w:rPr>
          <w:rFonts w:asciiTheme="minorEastAsia" w:hAnsiTheme="minorEastAsia"/>
          <w:szCs w:val="24"/>
        </w:rPr>
      </w:pPr>
      <w:r w:rsidRPr="00921462">
        <w:rPr>
          <w:rFonts w:asciiTheme="minorEastAsia" w:hAnsiTheme="minorEastAsia" w:hint="eastAsia"/>
          <w:szCs w:val="24"/>
        </w:rPr>
        <w:t>（施工能力等審査型総合評価方式により落札者を決定する工事を除く）</w:t>
      </w:r>
    </w:p>
    <w:p w:rsidR="00305C42" w:rsidRPr="00921462" w:rsidRDefault="00305C42" w:rsidP="00305C42">
      <w:pPr>
        <w:ind w:firstLineChars="300" w:firstLine="720"/>
        <w:rPr>
          <w:rFonts w:asciiTheme="minorEastAsia" w:hAnsiTheme="minorEastAsia"/>
          <w:szCs w:val="24"/>
        </w:rPr>
      </w:pPr>
      <w:r w:rsidRPr="00921462">
        <w:rPr>
          <w:rFonts w:asciiTheme="minorEastAsia" w:hAnsiTheme="minorEastAsia" w:hint="eastAsia"/>
          <w:szCs w:val="24"/>
        </w:rPr>
        <w:t xml:space="preserve">　　</w:t>
      </w:r>
      <w:r w:rsidR="00CA7DC5">
        <w:rPr>
          <w:rFonts w:asciiTheme="minorEastAsia" w:hAnsiTheme="minorEastAsia" w:hint="eastAsia"/>
          <w:szCs w:val="24"/>
        </w:rPr>
        <w:t xml:space="preserve">　　　　</w:t>
      </w:r>
      <w:r w:rsidRPr="00921462">
        <w:rPr>
          <w:rFonts w:asciiTheme="minorEastAsia" w:hAnsiTheme="minorEastAsia" w:hint="eastAsia"/>
          <w:szCs w:val="24"/>
        </w:rPr>
        <w:t>↓</w:t>
      </w:r>
    </w:p>
    <w:p w:rsidR="00305C42" w:rsidRPr="00174F9F" w:rsidRDefault="00CA7DC5" w:rsidP="00174F9F">
      <w:pPr>
        <w:ind w:leftChars="100" w:left="1416" w:hangingChars="490" w:hanging="1176"/>
        <w:rPr>
          <w:rFonts w:asciiTheme="minorEastAsia" w:hAnsiTheme="minorEastAsia"/>
          <w:szCs w:val="24"/>
          <w:u w:val="single"/>
        </w:rPr>
      </w:pPr>
      <w:r>
        <w:rPr>
          <w:rFonts w:asciiTheme="minorEastAsia" w:hAnsiTheme="minorEastAsia" w:hint="eastAsia"/>
          <w:szCs w:val="24"/>
        </w:rPr>
        <w:t>（拡充後）</w:t>
      </w:r>
      <w:r w:rsidR="00305C42" w:rsidRPr="00921462">
        <w:rPr>
          <w:rFonts w:asciiTheme="minorEastAsia" w:hAnsiTheme="minorEastAsia" w:hint="eastAsia"/>
          <w:szCs w:val="24"/>
        </w:rPr>
        <w:t>区が発注する予定価格が</w:t>
      </w:r>
      <w:r w:rsidR="00305C42" w:rsidRPr="00174F9F">
        <w:rPr>
          <w:rFonts w:asciiTheme="minorEastAsia" w:hAnsiTheme="minorEastAsia" w:hint="eastAsia"/>
          <w:szCs w:val="24"/>
        </w:rPr>
        <w:t>３００万円以上</w:t>
      </w:r>
      <w:r w:rsidR="00305C42" w:rsidRPr="00921462">
        <w:rPr>
          <w:rFonts w:asciiTheme="minorEastAsia" w:hAnsiTheme="minorEastAsia" w:hint="eastAsia"/>
          <w:szCs w:val="24"/>
        </w:rPr>
        <w:t>の工事請負契約</w:t>
      </w:r>
      <w:r w:rsidR="00174F9F">
        <w:rPr>
          <w:rFonts w:asciiTheme="minorEastAsia" w:hAnsiTheme="minorEastAsia" w:hint="eastAsia"/>
          <w:szCs w:val="24"/>
          <w:u w:val="single"/>
        </w:rPr>
        <w:t>ならびに</w:t>
      </w:r>
      <w:r w:rsidR="00174F9F" w:rsidRPr="00174F9F">
        <w:rPr>
          <w:rFonts w:asciiTheme="minorEastAsia" w:hAnsiTheme="minorEastAsia" w:hint="eastAsia"/>
          <w:szCs w:val="24"/>
          <w:u w:val="single"/>
        </w:rPr>
        <w:t>予定価格が１，０００万円以上の建築</w:t>
      </w:r>
      <w:r w:rsidR="00305E1E">
        <w:rPr>
          <w:rFonts w:asciiTheme="minorEastAsia" w:hAnsiTheme="minorEastAsia" w:hint="eastAsia"/>
          <w:szCs w:val="24"/>
          <w:u w:val="single"/>
        </w:rPr>
        <w:t>設計、設備設計、</w:t>
      </w:r>
      <w:r w:rsidR="00174F9F" w:rsidRPr="00174F9F">
        <w:rPr>
          <w:rFonts w:asciiTheme="minorEastAsia" w:hAnsiTheme="minorEastAsia" w:hint="eastAsia"/>
          <w:szCs w:val="24"/>
          <w:u w:val="single"/>
        </w:rPr>
        <w:t>土木設計、測量および地質調査委託契約</w:t>
      </w:r>
    </w:p>
    <w:p w:rsidR="00305C42" w:rsidRPr="00921462" w:rsidRDefault="00305C42" w:rsidP="00CA7DC5">
      <w:pPr>
        <w:ind w:firstLineChars="600" w:firstLine="1440"/>
        <w:rPr>
          <w:rFonts w:asciiTheme="minorEastAsia" w:hAnsiTheme="minorEastAsia"/>
          <w:szCs w:val="24"/>
        </w:rPr>
      </w:pPr>
      <w:r w:rsidRPr="00921462">
        <w:rPr>
          <w:rFonts w:asciiTheme="minorEastAsia" w:hAnsiTheme="minorEastAsia" w:hint="eastAsia"/>
          <w:szCs w:val="24"/>
        </w:rPr>
        <w:t>（施工能力等審査型総合評価方式により落札者を決定する工事を除く）</w:t>
      </w:r>
    </w:p>
    <w:p w:rsidR="00305E1E" w:rsidRPr="00305C42" w:rsidRDefault="00305E1E" w:rsidP="00A846FA">
      <w:pPr>
        <w:rPr>
          <w:rFonts w:asciiTheme="minorEastAsia" w:hAnsiTheme="minorEastAsia"/>
          <w:szCs w:val="24"/>
        </w:rPr>
      </w:pPr>
    </w:p>
    <w:p w:rsidR="00305C42" w:rsidRPr="006B1DAD" w:rsidRDefault="00305E1E" w:rsidP="00305C42">
      <w:pPr>
        <w:rPr>
          <w:rFonts w:asciiTheme="majorEastAsia" w:eastAsiaTheme="majorEastAsia" w:hAnsiTheme="majorEastAsia"/>
          <w:b/>
          <w:szCs w:val="24"/>
        </w:rPr>
      </w:pPr>
      <w:r>
        <w:rPr>
          <w:rFonts w:asciiTheme="majorEastAsia" w:eastAsiaTheme="majorEastAsia" w:hAnsiTheme="majorEastAsia" w:hint="eastAsia"/>
          <w:b/>
          <w:szCs w:val="24"/>
        </w:rPr>
        <w:t>２．対象となる委託契約件数（令和２</w:t>
      </w:r>
      <w:r w:rsidR="00305C42" w:rsidRPr="006B1DAD">
        <w:rPr>
          <w:rFonts w:asciiTheme="majorEastAsia" w:eastAsiaTheme="majorEastAsia" w:hAnsiTheme="majorEastAsia" w:hint="eastAsia"/>
          <w:b/>
          <w:szCs w:val="24"/>
        </w:rPr>
        <w:t>年度実績）</w:t>
      </w:r>
    </w:p>
    <w:p w:rsidR="00305E1E" w:rsidRDefault="00305E1E" w:rsidP="00305C42">
      <w:pPr>
        <w:ind w:firstLineChars="200" w:firstLine="480"/>
        <w:rPr>
          <w:rFonts w:asciiTheme="minorEastAsia" w:hAnsiTheme="minorEastAsia"/>
          <w:szCs w:val="24"/>
        </w:rPr>
      </w:pPr>
      <w:r>
        <w:rPr>
          <w:rFonts w:asciiTheme="minorEastAsia" w:hAnsiTheme="minorEastAsia" w:hint="eastAsia"/>
          <w:szCs w:val="24"/>
        </w:rPr>
        <w:t>契約件数：１０件（</w:t>
      </w:r>
      <w:r w:rsidR="00E8294D">
        <w:rPr>
          <w:rFonts w:asciiTheme="minorEastAsia" w:hAnsiTheme="minorEastAsia" w:hint="eastAsia"/>
          <w:szCs w:val="24"/>
        </w:rPr>
        <w:t>予定価格</w:t>
      </w:r>
      <w:r w:rsidRPr="00305E1E">
        <w:rPr>
          <w:rFonts w:asciiTheme="minorEastAsia" w:hAnsiTheme="minorEastAsia" w:hint="eastAsia"/>
          <w:szCs w:val="24"/>
        </w:rPr>
        <w:t>１，０００万円以上</w:t>
      </w:r>
      <w:r>
        <w:rPr>
          <w:rFonts w:asciiTheme="minorEastAsia" w:hAnsiTheme="minorEastAsia" w:hint="eastAsia"/>
          <w:szCs w:val="24"/>
        </w:rPr>
        <w:t>）</w:t>
      </w:r>
    </w:p>
    <w:p w:rsidR="00305E1E" w:rsidRPr="00305E1E" w:rsidRDefault="00305E1E" w:rsidP="00305E1E">
      <w:pPr>
        <w:ind w:firstLineChars="300" w:firstLine="720"/>
        <w:rPr>
          <w:rFonts w:asciiTheme="minorEastAsia" w:hAnsiTheme="minorEastAsia"/>
          <w:szCs w:val="24"/>
        </w:rPr>
      </w:pPr>
      <w:r w:rsidRPr="00305E1E">
        <w:rPr>
          <w:rFonts w:asciiTheme="minorEastAsia" w:hAnsiTheme="minorEastAsia" w:hint="eastAsia"/>
          <w:szCs w:val="24"/>
        </w:rPr>
        <w:t>（内訳）建築・設備・土木設計　１０件（平均落札率５７．３２％）</w:t>
      </w:r>
    </w:p>
    <w:p w:rsidR="00305E1E" w:rsidRPr="00305E1E" w:rsidRDefault="00305E1E" w:rsidP="00305E1E">
      <w:pPr>
        <w:ind w:firstLineChars="700" w:firstLine="1680"/>
        <w:rPr>
          <w:rFonts w:asciiTheme="minorEastAsia" w:hAnsiTheme="minorEastAsia"/>
          <w:szCs w:val="24"/>
        </w:rPr>
      </w:pPr>
      <w:r w:rsidRPr="00305E1E">
        <w:rPr>
          <w:rFonts w:asciiTheme="minorEastAsia" w:hAnsiTheme="minorEastAsia" w:hint="eastAsia"/>
          <w:szCs w:val="24"/>
        </w:rPr>
        <w:t>測</w:t>
      </w:r>
      <w:r>
        <w:rPr>
          <w:rFonts w:asciiTheme="minorEastAsia" w:hAnsiTheme="minorEastAsia" w:hint="eastAsia"/>
          <w:szCs w:val="24"/>
        </w:rPr>
        <w:t xml:space="preserve">　</w:t>
      </w:r>
      <w:r w:rsidRPr="00305E1E">
        <w:rPr>
          <w:rFonts w:asciiTheme="minorEastAsia" w:hAnsiTheme="minorEastAsia" w:hint="eastAsia"/>
          <w:szCs w:val="24"/>
        </w:rPr>
        <w:t xml:space="preserve">量　　　</w:t>
      </w:r>
      <w:r>
        <w:rPr>
          <w:rFonts w:asciiTheme="minorEastAsia" w:hAnsiTheme="minorEastAsia" w:hint="eastAsia"/>
          <w:szCs w:val="24"/>
        </w:rPr>
        <w:t xml:space="preserve">　　</w:t>
      </w:r>
      <w:r w:rsidRPr="00305E1E">
        <w:rPr>
          <w:rFonts w:asciiTheme="minorEastAsia" w:hAnsiTheme="minorEastAsia" w:hint="eastAsia"/>
          <w:szCs w:val="24"/>
        </w:rPr>
        <w:t>（対象なし）</w:t>
      </w:r>
    </w:p>
    <w:p w:rsidR="00305E1E" w:rsidRPr="00305E1E" w:rsidRDefault="00305E1E" w:rsidP="00305E1E">
      <w:pPr>
        <w:ind w:firstLineChars="700" w:firstLine="1680"/>
        <w:rPr>
          <w:rFonts w:asciiTheme="minorEastAsia" w:hAnsiTheme="minorEastAsia"/>
          <w:szCs w:val="24"/>
        </w:rPr>
      </w:pPr>
      <w:r w:rsidRPr="00305E1E">
        <w:rPr>
          <w:rFonts w:asciiTheme="minorEastAsia" w:hAnsiTheme="minorEastAsia" w:hint="eastAsia"/>
          <w:szCs w:val="24"/>
        </w:rPr>
        <w:t xml:space="preserve">地質調査　</w:t>
      </w:r>
      <w:r>
        <w:rPr>
          <w:rFonts w:asciiTheme="minorEastAsia" w:hAnsiTheme="minorEastAsia" w:hint="eastAsia"/>
          <w:szCs w:val="24"/>
        </w:rPr>
        <w:t xml:space="preserve">　　　</w:t>
      </w:r>
      <w:r w:rsidRPr="00305E1E">
        <w:rPr>
          <w:rFonts w:asciiTheme="minorEastAsia" w:hAnsiTheme="minorEastAsia" w:hint="eastAsia"/>
          <w:szCs w:val="24"/>
        </w:rPr>
        <w:t>（対象なし）</w:t>
      </w:r>
    </w:p>
    <w:p w:rsidR="00305E1E" w:rsidRPr="00305C42" w:rsidRDefault="00305E1E" w:rsidP="00A846FA">
      <w:pPr>
        <w:rPr>
          <w:rFonts w:asciiTheme="minorEastAsia" w:hAnsiTheme="minorEastAsia"/>
          <w:szCs w:val="24"/>
        </w:rPr>
      </w:pPr>
    </w:p>
    <w:p w:rsidR="00305C42" w:rsidRPr="006B1DAD" w:rsidRDefault="00305C42" w:rsidP="00305C42">
      <w:pPr>
        <w:rPr>
          <w:rFonts w:asciiTheme="majorEastAsia" w:eastAsiaTheme="majorEastAsia" w:hAnsiTheme="majorEastAsia"/>
          <w:b/>
          <w:szCs w:val="24"/>
        </w:rPr>
      </w:pPr>
      <w:r w:rsidRPr="006B1DAD">
        <w:rPr>
          <w:rFonts w:asciiTheme="majorEastAsia" w:eastAsiaTheme="majorEastAsia" w:hAnsiTheme="majorEastAsia" w:hint="eastAsia"/>
          <w:b/>
          <w:szCs w:val="24"/>
        </w:rPr>
        <w:t>３．最低制限価格の範囲および算定方法</w:t>
      </w:r>
    </w:p>
    <w:p w:rsidR="00305C42" w:rsidRPr="00921462" w:rsidRDefault="00305C42" w:rsidP="001D20A2">
      <w:pPr>
        <w:ind w:leftChars="81" w:left="194" w:firstLineChars="110" w:firstLine="264"/>
        <w:rPr>
          <w:rFonts w:asciiTheme="minorEastAsia" w:hAnsiTheme="minorEastAsia"/>
          <w:szCs w:val="24"/>
        </w:rPr>
      </w:pPr>
      <w:r w:rsidRPr="00921462">
        <w:rPr>
          <w:rFonts w:asciiTheme="minorEastAsia" w:hAnsiTheme="minorEastAsia" w:hint="eastAsia"/>
          <w:szCs w:val="24"/>
        </w:rPr>
        <w:t>予定価格の</w:t>
      </w:r>
      <w:r>
        <w:rPr>
          <w:rFonts w:asciiTheme="minorEastAsia" w:hAnsiTheme="minorEastAsia" w:hint="eastAsia"/>
          <w:szCs w:val="24"/>
        </w:rPr>
        <w:t>１０</w:t>
      </w:r>
      <w:r w:rsidRPr="00921462">
        <w:rPr>
          <w:rFonts w:asciiTheme="minorEastAsia" w:hAnsiTheme="minorEastAsia" w:hint="eastAsia"/>
          <w:szCs w:val="24"/>
        </w:rPr>
        <w:t>分の</w:t>
      </w:r>
      <w:r>
        <w:rPr>
          <w:rFonts w:asciiTheme="minorEastAsia" w:hAnsiTheme="minorEastAsia" w:hint="eastAsia"/>
          <w:szCs w:val="24"/>
        </w:rPr>
        <w:t>７．５</w:t>
      </w:r>
      <w:r w:rsidRPr="00921462">
        <w:rPr>
          <w:rFonts w:asciiTheme="minorEastAsia" w:hAnsiTheme="minorEastAsia" w:hint="eastAsia"/>
          <w:szCs w:val="24"/>
        </w:rPr>
        <w:t>（</w:t>
      </w:r>
      <w:r>
        <w:rPr>
          <w:rFonts w:asciiTheme="minorEastAsia" w:hAnsiTheme="minorEastAsia" w:hint="eastAsia"/>
          <w:szCs w:val="24"/>
        </w:rPr>
        <w:t>７５</w:t>
      </w:r>
      <w:r w:rsidRPr="00921462">
        <w:rPr>
          <w:rFonts w:asciiTheme="minorEastAsia" w:hAnsiTheme="minorEastAsia" w:hint="eastAsia"/>
          <w:szCs w:val="24"/>
        </w:rPr>
        <w:t>%）から</w:t>
      </w:r>
      <w:r>
        <w:rPr>
          <w:rFonts w:asciiTheme="minorEastAsia" w:hAnsiTheme="minorEastAsia" w:hint="eastAsia"/>
          <w:szCs w:val="24"/>
        </w:rPr>
        <w:t>１０</w:t>
      </w:r>
      <w:r w:rsidRPr="00921462">
        <w:rPr>
          <w:rFonts w:asciiTheme="minorEastAsia" w:hAnsiTheme="minorEastAsia" w:hint="eastAsia"/>
          <w:szCs w:val="24"/>
        </w:rPr>
        <w:t>分の</w:t>
      </w:r>
      <w:r>
        <w:rPr>
          <w:rFonts w:asciiTheme="minorEastAsia" w:hAnsiTheme="minorEastAsia" w:hint="eastAsia"/>
          <w:szCs w:val="24"/>
        </w:rPr>
        <w:t>９．２</w:t>
      </w:r>
      <w:r w:rsidRPr="00921462">
        <w:rPr>
          <w:rFonts w:asciiTheme="minorEastAsia" w:hAnsiTheme="minorEastAsia" w:hint="eastAsia"/>
          <w:szCs w:val="24"/>
        </w:rPr>
        <w:t>（</w:t>
      </w:r>
      <w:r>
        <w:rPr>
          <w:rFonts w:asciiTheme="minorEastAsia" w:hAnsiTheme="minorEastAsia" w:hint="eastAsia"/>
          <w:szCs w:val="24"/>
        </w:rPr>
        <w:t>９２</w:t>
      </w:r>
      <w:r w:rsidRPr="00921462">
        <w:rPr>
          <w:rFonts w:asciiTheme="minorEastAsia" w:hAnsiTheme="minorEastAsia" w:hint="eastAsia"/>
          <w:szCs w:val="24"/>
        </w:rPr>
        <w:t>％）までの範囲内において、当該契約ごとに契約担当者が定める</w:t>
      </w:r>
      <w:r w:rsidR="003C729D">
        <w:rPr>
          <w:rFonts w:asciiTheme="minorEastAsia" w:hAnsiTheme="minorEastAsia" w:hint="eastAsia"/>
          <w:szCs w:val="24"/>
        </w:rPr>
        <w:t>。</w:t>
      </w:r>
    </w:p>
    <w:p w:rsidR="00305C42" w:rsidRPr="00DE6AC8" w:rsidRDefault="00305C42" w:rsidP="00A846FA">
      <w:pPr>
        <w:rPr>
          <w:rFonts w:asciiTheme="minorEastAsia" w:hAnsiTheme="minorEastAsia"/>
          <w:szCs w:val="24"/>
        </w:rPr>
      </w:pPr>
      <w:bookmarkStart w:id="0" w:name="_GoBack"/>
      <w:bookmarkEnd w:id="0"/>
    </w:p>
    <w:p w:rsidR="00305C42" w:rsidRPr="006B1DAD" w:rsidRDefault="00472EB3" w:rsidP="00A846FA">
      <w:pPr>
        <w:rPr>
          <w:rFonts w:asciiTheme="majorEastAsia" w:eastAsiaTheme="majorEastAsia" w:hAnsiTheme="majorEastAsia"/>
          <w:b/>
          <w:szCs w:val="24"/>
        </w:rPr>
      </w:pPr>
      <w:r>
        <w:rPr>
          <w:rFonts w:asciiTheme="majorEastAsia" w:eastAsiaTheme="majorEastAsia" w:hAnsiTheme="majorEastAsia" w:hint="eastAsia"/>
          <w:b/>
          <w:szCs w:val="24"/>
        </w:rPr>
        <w:t>４．適用</w:t>
      </w:r>
      <w:r w:rsidR="003C729D" w:rsidRPr="006B1DAD">
        <w:rPr>
          <w:rFonts w:asciiTheme="majorEastAsia" w:eastAsiaTheme="majorEastAsia" w:hAnsiTheme="majorEastAsia" w:hint="eastAsia"/>
          <w:b/>
          <w:szCs w:val="24"/>
        </w:rPr>
        <w:t>時期</w:t>
      </w:r>
    </w:p>
    <w:p w:rsidR="00305C42" w:rsidRDefault="00E8294D" w:rsidP="00C8275B">
      <w:pPr>
        <w:ind w:leftChars="81" w:left="194" w:firstLineChars="110" w:firstLine="264"/>
        <w:rPr>
          <w:rFonts w:asciiTheme="minorEastAsia" w:hAnsiTheme="minorEastAsia"/>
          <w:szCs w:val="24"/>
        </w:rPr>
      </w:pPr>
      <w:r>
        <w:rPr>
          <w:rFonts w:asciiTheme="minorEastAsia" w:hAnsiTheme="minorEastAsia" w:hint="eastAsia"/>
          <w:szCs w:val="24"/>
        </w:rPr>
        <w:t>令和４</w:t>
      </w:r>
      <w:r w:rsidR="00472EB3">
        <w:rPr>
          <w:rFonts w:asciiTheme="minorEastAsia" w:hAnsiTheme="minorEastAsia" w:hint="eastAsia"/>
          <w:szCs w:val="24"/>
        </w:rPr>
        <w:t>年４月１日以降</w:t>
      </w:r>
      <w:r w:rsidR="00472EB3" w:rsidRPr="00EA395E">
        <w:rPr>
          <w:rFonts w:asciiTheme="minorEastAsia" w:hAnsiTheme="minorEastAsia" w:hint="eastAsia"/>
          <w:szCs w:val="24"/>
        </w:rPr>
        <w:t>の</w:t>
      </w:r>
      <w:r w:rsidR="00C8275B" w:rsidRPr="00EA395E">
        <w:rPr>
          <w:rFonts w:asciiTheme="minorEastAsia" w:hAnsiTheme="minorEastAsia" w:hint="eastAsia"/>
          <w:szCs w:val="24"/>
        </w:rPr>
        <w:t>入札公告</w:t>
      </w:r>
      <w:r w:rsidR="00472EB3">
        <w:rPr>
          <w:rFonts w:asciiTheme="minorEastAsia" w:hAnsiTheme="minorEastAsia" w:hint="eastAsia"/>
          <w:szCs w:val="24"/>
        </w:rPr>
        <w:t>に係る契約から適用する。</w:t>
      </w:r>
    </w:p>
    <w:p w:rsidR="00305C42" w:rsidRPr="00DE6AC8" w:rsidRDefault="00305C42" w:rsidP="00A846FA">
      <w:pPr>
        <w:rPr>
          <w:rFonts w:asciiTheme="minorEastAsia" w:hAnsiTheme="minorEastAsia"/>
          <w:szCs w:val="24"/>
        </w:rPr>
      </w:pPr>
    </w:p>
    <w:p w:rsidR="00CF5764" w:rsidRPr="00CF5764" w:rsidRDefault="003C729D" w:rsidP="00CF5764">
      <w:pPr>
        <w:rPr>
          <w:rFonts w:asciiTheme="majorEastAsia" w:eastAsiaTheme="majorEastAsia" w:hAnsiTheme="majorEastAsia"/>
          <w:b/>
          <w:szCs w:val="24"/>
        </w:rPr>
      </w:pPr>
      <w:r w:rsidRPr="006B1DAD">
        <w:rPr>
          <w:rFonts w:asciiTheme="majorEastAsia" w:eastAsiaTheme="majorEastAsia" w:hAnsiTheme="majorEastAsia" w:hint="eastAsia"/>
          <w:b/>
          <w:szCs w:val="24"/>
        </w:rPr>
        <w:t>５．周知</w:t>
      </w:r>
      <w:r w:rsidR="00092FB3" w:rsidRPr="006B1DAD">
        <w:rPr>
          <w:rFonts w:asciiTheme="majorEastAsia" w:eastAsiaTheme="majorEastAsia" w:hAnsiTheme="majorEastAsia" w:hint="eastAsia"/>
          <w:b/>
          <w:szCs w:val="24"/>
        </w:rPr>
        <w:t>方法</w:t>
      </w:r>
      <w:r w:rsidR="00CA7DC5">
        <w:rPr>
          <w:rFonts w:asciiTheme="majorEastAsia" w:eastAsiaTheme="majorEastAsia" w:hAnsiTheme="majorEastAsia" w:hint="eastAsia"/>
          <w:b/>
          <w:szCs w:val="24"/>
        </w:rPr>
        <w:t>等</w:t>
      </w:r>
    </w:p>
    <w:p w:rsidR="00FC1543" w:rsidRDefault="00EC033F" w:rsidP="00E8294D">
      <w:pPr>
        <w:ind w:firstLineChars="100" w:firstLine="240"/>
        <w:rPr>
          <w:rFonts w:asciiTheme="minorEastAsia" w:hAnsiTheme="minorEastAsia"/>
          <w:szCs w:val="24"/>
        </w:rPr>
      </w:pPr>
      <w:r>
        <w:rPr>
          <w:rFonts w:asciiTheme="minorEastAsia" w:hAnsiTheme="minorEastAsia" w:hint="eastAsia"/>
          <w:szCs w:val="24"/>
        </w:rPr>
        <w:t>（１）</w:t>
      </w:r>
      <w:r w:rsidR="00FC1543">
        <w:rPr>
          <w:rFonts w:asciiTheme="minorEastAsia" w:hAnsiTheme="minorEastAsia" w:hint="eastAsia"/>
          <w:szCs w:val="24"/>
        </w:rPr>
        <w:t>入札公告に記載</w:t>
      </w:r>
    </w:p>
    <w:p w:rsidR="00FC1543" w:rsidRDefault="00E8294D" w:rsidP="00EC033F">
      <w:pPr>
        <w:ind w:firstLineChars="100" w:firstLine="240"/>
        <w:rPr>
          <w:rFonts w:asciiTheme="minorEastAsia" w:hAnsiTheme="minorEastAsia"/>
          <w:szCs w:val="24"/>
        </w:rPr>
      </w:pPr>
      <w:r>
        <w:rPr>
          <w:rFonts w:asciiTheme="minorEastAsia" w:hAnsiTheme="minorEastAsia" w:hint="eastAsia"/>
          <w:szCs w:val="24"/>
        </w:rPr>
        <w:t>（２</w:t>
      </w:r>
      <w:r w:rsidR="00FC1543">
        <w:rPr>
          <w:rFonts w:asciiTheme="minorEastAsia" w:hAnsiTheme="minorEastAsia" w:hint="eastAsia"/>
          <w:szCs w:val="24"/>
        </w:rPr>
        <w:t>）</w:t>
      </w:r>
      <w:r w:rsidR="00540DFB">
        <w:rPr>
          <w:rFonts w:asciiTheme="minorEastAsia" w:hAnsiTheme="minorEastAsia" w:hint="eastAsia"/>
          <w:szCs w:val="24"/>
        </w:rPr>
        <w:t>区ホームページへの掲載</w:t>
      </w:r>
      <w:r w:rsidR="00540DFB" w:rsidRPr="00540DFB">
        <w:rPr>
          <w:rFonts w:asciiTheme="minorEastAsia" w:hAnsiTheme="minorEastAsia" w:hint="eastAsia"/>
          <w:szCs w:val="24"/>
        </w:rPr>
        <w:t>ほか、事業者団体等に周知する。</w:t>
      </w:r>
    </w:p>
    <w:p w:rsidR="00FC1543" w:rsidRDefault="00FC1543" w:rsidP="00FC1543">
      <w:pPr>
        <w:rPr>
          <w:rFonts w:asciiTheme="minorEastAsia" w:hAnsiTheme="minorEastAsia"/>
          <w:szCs w:val="24"/>
        </w:rPr>
      </w:pPr>
    </w:p>
    <w:sectPr w:rsidR="00FC1543" w:rsidSect="00B26433">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14" w:rsidRDefault="000E3714" w:rsidP="000E3714">
      <w:r>
        <w:separator/>
      </w:r>
    </w:p>
  </w:endnote>
  <w:endnote w:type="continuationSeparator" w:id="0">
    <w:p w:rsidR="000E3714" w:rsidRDefault="000E3714" w:rsidP="000E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14" w:rsidRDefault="000E3714" w:rsidP="000E3714">
      <w:r>
        <w:separator/>
      </w:r>
    </w:p>
  </w:footnote>
  <w:footnote w:type="continuationSeparator" w:id="0">
    <w:p w:rsidR="000E3714" w:rsidRDefault="000E3714" w:rsidP="000E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C4" w:rsidRDefault="00D53C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8XLkBunhpfT298NFTrAuIeTnYTRCe9ZMScHHxE/alfB+SmcqqCj0cJppZk2JllbAOvz7aurFEXOPJ4l3Pv7eyg==" w:salt="avq9vy8Z9I0/n7A24HMB6w=="/>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39"/>
    <w:rsid w:val="00001082"/>
    <w:rsid w:val="00011EC7"/>
    <w:rsid w:val="00043DAB"/>
    <w:rsid w:val="00092FB3"/>
    <w:rsid w:val="000A3A65"/>
    <w:rsid w:val="000B3096"/>
    <w:rsid w:val="000B64D5"/>
    <w:rsid w:val="000E3714"/>
    <w:rsid w:val="00123387"/>
    <w:rsid w:val="00174F9F"/>
    <w:rsid w:val="001A72E1"/>
    <w:rsid w:val="001D20A2"/>
    <w:rsid w:val="001D71DA"/>
    <w:rsid w:val="00221B1D"/>
    <w:rsid w:val="002414A9"/>
    <w:rsid w:val="00274E3D"/>
    <w:rsid w:val="00295ABB"/>
    <w:rsid w:val="002E184D"/>
    <w:rsid w:val="002E1CE5"/>
    <w:rsid w:val="002F6C21"/>
    <w:rsid w:val="00305C42"/>
    <w:rsid w:val="00305E1E"/>
    <w:rsid w:val="003432EA"/>
    <w:rsid w:val="00355200"/>
    <w:rsid w:val="00376835"/>
    <w:rsid w:val="003C729D"/>
    <w:rsid w:val="003F0945"/>
    <w:rsid w:val="003F1C30"/>
    <w:rsid w:val="004506F9"/>
    <w:rsid w:val="004702DB"/>
    <w:rsid w:val="004704B0"/>
    <w:rsid w:val="00470F7A"/>
    <w:rsid w:val="00472EB3"/>
    <w:rsid w:val="004B1CE7"/>
    <w:rsid w:val="00540DFB"/>
    <w:rsid w:val="00541234"/>
    <w:rsid w:val="00571B5C"/>
    <w:rsid w:val="00583D99"/>
    <w:rsid w:val="005A7D71"/>
    <w:rsid w:val="005D0870"/>
    <w:rsid w:val="00626987"/>
    <w:rsid w:val="0063335E"/>
    <w:rsid w:val="00673FC9"/>
    <w:rsid w:val="0068232E"/>
    <w:rsid w:val="006B1DAD"/>
    <w:rsid w:val="006B3375"/>
    <w:rsid w:val="00715939"/>
    <w:rsid w:val="00755EC3"/>
    <w:rsid w:val="007566F2"/>
    <w:rsid w:val="00773913"/>
    <w:rsid w:val="007C1D51"/>
    <w:rsid w:val="007D023B"/>
    <w:rsid w:val="007D78F4"/>
    <w:rsid w:val="007E5A65"/>
    <w:rsid w:val="00801825"/>
    <w:rsid w:val="00841E50"/>
    <w:rsid w:val="00855B4F"/>
    <w:rsid w:val="008653F8"/>
    <w:rsid w:val="0087640E"/>
    <w:rsid w:val="00877380"/>
    <w:rsid w:val="00897F94"/>
    <w:rsid w:val="008A02E7"/>
    <w:rsid w:val="009203F4"/>
    <w:rsid w:val="00921462"/>
    <w:rsid w:val="009501BB"/>
    <w:rsid w:val="0097438D"/>
    <w:rsid w:val="00977EA7"/>
    <w:rsid w:val="009D4516"/>
    <w:rsid w:val="009D6E39"/>
    <w:rsid w:val="009F314A"/>
    <w:rsid w:val="00A11079"/>
    <w:rsid w:val="00A13989"/>
    <w:rsid w:val="00A211DA"/>
    <w:rsid w:val="00A30785"/>
    <w:rsid w:val="00A717D8"/>
    <w:rsid w:val="00A82E0B"/>
    <w:rsid w:val="00A846FA"/>
    <w:rsid w:val="00A85122"/>
    <w:rsid w:val="00AB0E4C"/>
    <w:rsid w:val="00AD3BC5"/>
    <w:rsid w:val="00B03EAB"/>
    <w:rsid w:val="00B0596D"/>
    <w:rsid w:val="00B153BD"/>
    <w:rsid w:val="00B26433"/>
    <w:rsid w:val="00B3028F"/>
    <w:rsid w:val="00B35E8C"/>
    <w:rsid w:val="00B42556"/>
    <w:rsid w:val="00BD419B"/>
    <w:rsid w:val="00BE00F0"/>
    <w:rsid w:val="00BE641B"/>
    <w:rsid w:val="00BF19B4"/>
    <w:rsid w:val="00C050D2"/>
    <w:rsid w:val="00C10D19"/>
    <w:rsid w:val="00C12402"/>
    <w:rsid w:val="00C42CE2"/>
    <w:rsid w:val="00C46362"/>
    <w:rsid w:val="00C649AB"/>
    <w:rsid w:val="00C8275B"/>
    <w:rsid w:val="00CA2014"/>
    <w:rsid w:val="00CA7DC5"/>
    <w:rsid w:val="00CC0E9E"/>
    <w:rsid w:val="00CE3C76"/>
    <w:rsid w:val="00CF5764"/>
    <w:rsid w:val="00D03BB3"/>
    <w:rsid w:val="00D04749"/>
    <w:rsid w:val="00D34DBD"/>
    <w:rsid w:val="00D51BC0"/>
    <w:rsid w:val="00D52E5A"/>
    <w:rsid w:val="00D53CC4"/>
    <w:rsid w:val="00D613DF"/>
    <w:rsid w:val="00D72DAA"/>
    <w:rsid w:val="00D77F93"/>
    <w:rsid w:val="00D9201E"/>
    <w:rsid w:val="00DB548D"/>
    <w:rsid w:val="00DD3DD6"/>
    <w:rsid w:val="00DE2C5E"/>
    <w:rsid w:val="00DE6AC8"/>
    <w:rsid w:val="00E12C28"/>
    <w:rsid w:val="00E22D63"/>
    <w:rsid w:val="00E254E4"/>
    <w:rsid w:val="00E4207B"/>
    <w:rsid w:val="00E42567"/>
    <w:rsid w:val="00E5201B"/>
    <w:rsid w:val="00E8294D"/>
    <w:rsid w:val="00EA395E"/>
    <w:rsid w:val="00EC033F"/>
    <w:rsid w:val="00EF0B62"/>
    <w:rsid w:val="00F139D9"/>
    <w:rsid w:val="00F218E2"/>
    <w:rsid w:val="00F36481"/>
    <w:rsid w:val="00FC1543"/>
    <w:rsid w:val="00FD0A79"/>
    <w:rsid w:val="00FD4101"/>
    <w:rsid w:val="00FE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014"/>
  </w:style>
  <w:style w:type="character" w:customStyle="1" w:styleId="a4">
    <w:name w:val="日付 (文字)"/>
    <w:basedOn w:val="a0"/>
    <w:link w:val="a3"/>
    <w:uiPriority w:val="99"/>
    <w:semiHidden/>
    <w:rsid w:val="00CA2014"/>
  </w:style>
  <w:style w:type="paragraph" w:styleId="a5">
    <w:name w:val="header"/>
    <w:basedOn w:val="a"/>
    <w:link w:val="a6"/>
    <w:uiPriority w:val="99"/>
    <w:unhideWhenUsed/>
    <w:rsid w:val="000E3714"/>
    <w:pPr>
      <w:tabs>
        <w:tab w:val="center" w:pos="4252"/>
        <w:tab w:val="right" w:pos="8504"/>
      </w:tabs>
      <w:snapToGrid w:val="0"/>
    </w:pPr>
  </w:style>
  <w:style w:type="character" w:customStyle="1" w:styleId="a6">
    <w:name w:val="ヘッダー (文字)"/>
    <w:basedOn w:val="a0"/>
    <w:link w:val="a5"/>
    <w:uiPriority w:val="99"/>
    <w:rsid w:val="000E3714"/>
  </w:style>
  <w:style w:type="paragraph" w:styleId="a7">
    <w:name w:val="footer"/>
    <w:basedOn w:val="a"/>
    <w:link w:val="a8"/>
    <w:uiPriority w:val="99"/>
    <w:unhideWhenUsed/>
    <w:rsid w:val="000E3714"/>
    <w:pPr>
      <w:tabs>
        <w:tab w:val="center" w:pos="4252"/>
        <w:tab w:val="right" w:pos="8504"/>
      </w:tabs>
      <w:snapToGrid w:val="0"/>
    </w:pPr>
  </w:style>
  <w:style w:type="character" w:customStyle="1" w:styleId="a8">
    <w:name w:val="フッター (文字)"/>
    <w:basedOn w:val="a0"/>
    <w:link w:val="a7"/>
    <w:uiPriority w:val="99"/>
    <w:rsid w:val="000E3714"/>
  </w:style>
  <w:style w:type="paragraph" w:styleId="a9">
    <w:name w:val="Balloon Text"/>
    <w:basedOn w:val="a"/>
    <w:link w:val="aa"/>
    <w:uiPriority w:val="99"/>
    <w:semiHidden/>
    <w:unhideWhenUsed/>
    <w:rsid w:val="00470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D6CF-4D48-4900-BD05-A38DBAE0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8</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2022-02-17T11:09:00Z</dcterms:created>
  <dcterms:modified xsi:type="dcterms:W3CDTF">2022-02-17T11:10:00Z</dcterms:modified>
</cp:coreProperties>
</file>