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FCB" w:rsidRDefault="00147FCB" w:rsidP="00147FCB">
      <w:pPr>
        <w:tabs>
          <w:tab w:val="right" w:pos="426"/>
          <w:tab w:val="left" w:pos="2850"/>
          <w:tab w:val="left" w:pos="3686"/>
          <w:tab w:val="left" w:pos="4820"/>
        </w:tabs>
        <w:rPr>
          <w:rFonts w:ascii="ＭＳ ゴシック" w:eastAsia="ＭＳ ゴシック" w:hAnsi="ＭＳ ゴシック"/>
          <w:noProof/>
        </w:rPr>
      </w:pPr>
      <w:r w:rsidRPr="00C10B91">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9CE7D54" wp14:editId="41AAD948">
                <wp:simplePos x="0" y="0"/>
                <wp:positionH relativeFrom="column">
                  <wp:posOffset>4110990</wp:posOffset>
                </wp:positionH>
                <wp:positionV relativeFrom="paragraph">
                  <wp:posOffset>-898525</wp:posOffset>
                </wp:positionV>
                <wp:extent cx="1809750" cy="8286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28675"/>
                        </a:xfrm>
                        <a:prstGeom prst="rect">
                          <a:avLst/>
                        </a:prstGeom>
                        <a:solidFill>
                          <a:srgbClr val="FFFFFF"/>
                        </a:solidFill>
                        <a:ln w="9525">
                          <a:solidFill>
                            <a:srgbClr val="000000"/>
                          </a:solidFill>
                          <a:miter lim="800000"/>
                          <a:headEnd/>
                          <a:tailEnd/>
                        </a:ln>
                      </wps:spPr>
                      <wps:txbx>
                        <w:txbxContent>
                          <w:p w:rsidR="00C10B91" w:rsidRDefault="00147FCB" w:rsidP="00F62209">
                            <w:pPr>
                              <w:spacing w:line="240" w:lineRule="exact"/>
                              <w:rPr>
                                <w:kern w:val="0"/>
                                <w:szCs w:val="21"/>
                              </w:rPr>
                            </w:pPr>
                            <w:r w:rsidRPr="006E16BD">
                              <w:rPr>
                                <w:rFonts w:hint="eastAsia"/>
                                <w:spacing w:val="87"/>
                                <w:kern w:val="0"/>
                                <w:szCs w:val="21"/>
                                <w:fitText w:val="2520" w:id="-2000463611"/>
                              </w:rPr>
                              <w:t>文教委員</w:t>
                            </w:r>
                            <w:r w:rsidR="00C10B91" w:rsidRPr="006E16BD">
                              <w:rPr>
                                <w:rFonts w:hint="eastAsia"/>
                                <w:spacing w:val="87"/>
                                <w:kern w:val="0"/>
                                <w:szCs w:val="21"/>
                                <w:fitText w:val="2520" w:id="-2000463611"/>
                              </w:rPr>
                              <w:t>会資</w:t>
                            </w:r>
                            <w:r w:rsidR="00C10B91" w:rsidRPr="006E16BD">
                              <w:rPr>
                                <w:rFonts w:hint="eastAsia"/>
                                <w:spacing w:val="3"/>
                                <w:kern w:val="0"/>
                                <w:szCs w:val="21"/>
                                <w:fitText w:val="2520" w:id="-2000463611"/>
                              </w:rPr>
                              <w:t>料</w:t>
                            </w:r>
                          </w:p>
                          <w:p w:rsidR="00491226" w:rsidRDefault="009D3C3C" w:rsidP="00F62209">
                            <w:pPr>
                              <w:spacing w:line="240" w:lineRule="exact"/>
                              <w:rPr>
                                <w:kern w:val="0"/>
                                <w:szCs w:val="21"/>
                              </w:rPr>
                            </w:pPr>
                            <w:r w:rsidRPr="006E16BD">
                              <w:rPr>
                                <w:rFonts w:hint="eastAsia"/>
                                <w:spacing w:val="39"/>
                                <w:kern w:val="0"/>
                                <w:szCs w:val="21"/>
                                <w:fitText w:val="2520" w:id="-2000459520"/>
                              </w:rPr>
                              <w:t>令和４年２</w:t>
                            </w:r>
                            <w:r w:rsidR="00444B0D" w:rsidRPr="006E16BD">
                              <w:rPr>
                                <w:rFonts w:hint="eastAsia"/>
                                <w:spacing w:val="39"/>
                                <w:kern w:val="0"/>
                                <w:szCs w:val="21"/>
                                <w:fitText w:val="2520" w:id="-2000459520"/>
                              </w:rPr>
                              <w:t>月２２</w:t>
                            </w:r>
                            <w:r w:rsidR="00491226" w:rsidRPr="006E16BD">
                              <w:rPr>
                                <w:rFonts w:hint="eastAsia"/>
                                <w:spacing w:val="3"/>
                                <w:kern w:val="0"/>
                                <w:szCs w:val="21"/>
                                <w:fitText w:val="2520" w:id="-2000459520"/>
                              </w:rPr>
                              <w:t>日</w:t>
                            </w:r>
                          </w:p>
                          <w:p w:rsidR="001E22F2" w:rsidRPr="00147FCB" w:rsidRDefault="001E22F2" w:rsidP="00F62209">
                            <w:pPr>
                              <w:spacing w:line="240" w:lineRule="exact"/>
                              <w:rPr>
                                <w:szCs w:val="21"/>
                              </w:rPr>
                            </w:pPr>
                            <w:r w:rsidRPr="006E16BD">
                              <w:rPr>
                                <w:rFonts w:hint="eastAsia"/>
                                <w:spacing w:val="21"/>
                                <w:kern w:val="0"/>
                                <w:szCs w:val="21"/>
                                <w:fitText w:val="1470" w:id="-1573238270"/>
                              </w:rPr>
                              <w:t>子ども未来</w:t>
                            </w:r>
                            <w:r w:rsidRPr="006E16BD">
                              <w:rPr>
                                <w:rFonts w:hint="eastAsia"/>
                                <w:kern w:val="0"/>
                                <w:szCs w:val="21"/>
                                <w:fitText w:val="1470" w:id="-1573238270"/>
                              </w:rPr>
                              <w:t>部</w:t>
                            </w:r>
                            <w:r w:rsidRPr="006E16BD">
                              <w:rPr>
                                <w:rFonts w:hint="eastAsia"/>
                                <w:spacing w:val="105"/>
                                <w:kern w:val="0"/>
                                <w:szCs w:val="21"/>
                                <w:fitText w:val="1050" w:id="-1573238272"/>
                              </w:rPr>
                              <w:t>保育</w:t>
                            </w:r>
                            <w:r w:rsidRPr="006E16BD">
                              <w:rPr>
                                <w:rFonts w:hint="eastAsia"/>
                                <w:kern w:val="0"/>
                                <w:szCs w:val="21"/>
                                <w:fitText w:val="1050" w:id="-1573238272"/>
                              </w:rPr>
                              <w:t>課</w:t>
                            </w:r>
                          </w:p>
                          <w:p w:rsidR="00C10B91" w:rsidRPr="00147FCB" w:rsidRDefault="00C10B91" w:rsidP="001E22F2">
                            <w:pPr>
                              <w:spacing w:line="240" w:lineRule="exact"/>
                              <w:ind w:firstLineChars="700" w:firstLine="1470"/>
                              <w:rPr>
                                <w:szCs w:val="21"/>
                              </w:rPr>
                            </w:pPr>
                            <w:r w:rsidRPr="001E22F2">
                              <w:rPr>
                                <w:rFonts w:hint="eastAsia"/>
                                <w:kern w:val="0"/>
                                <w:szCs w:val="21"/>
                              </w:rPr>
                              <w:t>保育支援課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CE7D54" id="_x0000_t202" coordsize="21600,21600" o:spt="202" path="m,l,21600r21600,l21600,xe">
                <v:stroke joinstyle="miter"/>
                <v:path gradientshapeok="t" o:connecttype="rect"/>
              </v:shapetype>
              <v:shape id="テキスト ボックス 2" o:spid="_x0000_s1026" type="#_x0000_t202" style="position:absolute;left:0;text-align:left;margin-left:323.7pt;margin-top:-70.75pt;width:14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">
                <v:textbox>
                  <w:txbxContent>
                    <w:p w:rsidR="00C10B91" w:rsidRDefault="00147FCB" w:rsidP="00F62209">
                      <w:pPr>
                        <w:spacing w:line="240" w:lineRule="exact"/>
                        <w:rPr>
                          <w:kern w:val="0"/>
                          <w:szCs w:val="21"/>
                        </w:rPr>
                      </w:pPr>
                      <w:r w:rsidRPr="00491226">
                        <w:rPr>
                          <w:rFonts w:hint="eastAsia"/>
                          <w:spacing w:val="87"/>
                          <w:kern w:val="0"/>
                          <w:szCs w:val="21"/>
                          <w:fitText w:val="2520" w:id="-2000463611"/>
                        </w:rPr>
                        <w:t>文教委員</w:t>
                      </w:r>
                      <w:r w:rsidR="00C10B91" w:rsidRPr="00491226">
                        <w:rPr>
                          <w:rFonts w:hint="eastAsia"/>
                          <w:spacing w:val="87"/>
                          <w:kern w:val="0"/>
                          <w:szCs w:val="21"/>
                          <w:fitText w:val="2520" w:id="-2000463611"/>
                        </w:rPr>
                        <w:t>会資</w:t>
                      </w:r>
                      <w:r w:rsidR="00C10B91" w:rsidRPr="00491226">
                        <w:rPr>
                          <w:rFonts w:hint="eastAsia"/>
                          <w:spacing w:val="3"/>
                          <w:kern w:val="0"/>
                          <w:szCs w:val="21"/>
                          <w:fitText w:val="2520" w:id="-2000463611"/>
                        </w:rPr>
                        <w:t>料</w:t>
                      </w:r>
                    </w:p>
                    <w:p w:rsidR="00491226" w:rsidRDefault="009D3C3C" w:rsidP="00F62209">
                      <w:pPr>
                        <w:spacing w:line="240" w:lineRule="exact"/>
                        <w:rPr>
                          <w:kern w:val="0"/>
                          <w:szCs w:val="21"/>
                        </w:rPr>
                      </w:pPr>
                      <w:r w:rsidRPr="00444B0D">
                        <w:rPr>
                          <w:rFonts w:hint="eastAsia"/>
                          <w:spacing w:val="39"/>
                          <w:kern w:val="0"/>
                          <w:szCs w:val="21"/>
                          <w:fitText w:val="2520" w:id="-2000459520"/>
                        </w:rPr>
                        <w:t>令和４年２</w:t>
                      </w:r>
                      <w:r w:rsidR="00444B0D" w:rsidRPr="00444B0D">
                        <w:rPr>
                          <w:rFonts w:hint="eastAsia"/>
                          <w:spacing w:val="39"/>
                          <w:kern w:val="0"/>
                          <w:szCs w:val="21"/>
                          <w:fitText w:val="2520" w:id="-2000459520"/>
                        </w:rPr>
                        <w:t>月２２</w:t>
                      </w:r>
                      <w:r w:rsidR="00491226" w:rsidRPr="00444B0D">
                        <w:rPr>
                          <w:rFonts w:hint="eastAsia"/>
                          <w:spacing w:val="3"/>
                          <w:kern w:val="0"/>
                          <w:szCs w:val="21"/>
                          <w:fitText w:val="2520" w:id="-2000459520"/>
                        </w:rPr>
                        <w:t>日</w:t>
                      </w:r>
                    </w:p>
                    <w:p w:rsidR="001E22F2" w:rsidRPr="00147FCB" w:rsidRDefault="001E22F2" w:rsidP="00F62209">
                      <w:pPr>
                        <w:spacing w:line="240" w:lineRule="exact"/>
                        <w:rPr>
                          <w:szCs w:val="21"/>
                        </w:rPr>
                      </w:pPr>
                      <w:r w:rsidRPr="001E22F2">
                        <w:rPr>
                          <w:rFonts w:hint="eastAsia"/>
                          <w:spacing w:val="21"/>
                          <w:kern w:val="0"/>
                          <w:szCs w:val="21"/>
                          <w:fitText w:val="1470" w:id="-1573238270"/>
                        </w:rPr>
                        <w:t>子ども未来</w:t>
                      </w:r>
                      <w:r w:rsidRPr="001E22F2">
                        <w:rPr>
                          <w:rFonts w:hint="eastAsia"/>
                          <w:kern w:val="0"/>
                          <w:szCs w:val="21"/>
                          <w:fitText w:val="1470" w:id="-1573238270"/>
                        </w:rPr>
                        <w:t>部</w:t>
                      </w:r>
                      <w:r w:rsidRPr="001E22F2">
                        <w:rPr>
                          <w:rFonts w:hint="eastAsia"/>
                          <w:spacing w:val="105"/>
                          <w:kern w:val="0"/>
                          <w:szCs w:val="21"/>
                          <w:fitText w:val="1050" w:id="-1573238272"/>
                        </w:rPr>
                        <w:t>保育</w:t>
                      </w:r>
                      <w:r w:rsidRPr="001E22F2">
                        <w:rPr>
                          <w:rFonts w:hint="eastAsia"/>
                          <w:kern w:val="0"/>
                          <w:szCs w:val="21"/>
                          <w:fitText w:val="1050" w:id="-1573238272"/>
                        </w:rPr>
                        <w:t>課</w:t>
                      </w:r>
                    </w:p>
                    <w:p w:rsidR="00C10B91" w:rsidRPr="00147FCB" w:rsidRDefault="00C10B91" w:rsidP="001E22F2">
                      <w:pPr>
                        <w:spacing w:line="240" w:lineRule="exact"/>
                        <w:ind w:firstLineChars="700" w:firstLine="1470"/>
                        <w:rPr>
                          <w:szCs w:val="21"/>
                        </w:rPr>
                      </w:pPr>
                      <w:r w:rsidRPr="001E22F2">
                        <w:rPr>
                          <w:rFonts w:hint="eastAsia"/>
                          <w:kern w:val="0"/>
                          <w:szCs w:val="21"/>
                        </w:rPr>
                        <w:t>保育支援課</w:t>
                      </w:r>
                    </w:p>
                  </w:txbxContent>
                </v:textbox>
              </v:shape>
            </w:pict>
          </mc:Fallback>
        </mc:AlternateContent>
      </w:r>
    </w:p>
    <w:p w:rsidR="00E95A36" w:rsidRPr="0048138B" w:rsidRDefault="009D3C3C" w:rsidP="00147FCB">
      <w:pPr>
        <w:tabs>
          <w:tab w:val="right" w:pos="426"/>
          <w:tab w:val="left" w:pos="2850"/>
          <w:tab w:val="left" w:pos="3686"/>
          <w:tab w:val="left" w:pos="4820"/>
        </w:tabs>
        <w:rPr>
          <w:rFonts w:ascii="ＭＳ ゴシック" w:eastAsia="ＭＳ ゴシック" w:hAnsi="ＭＳ ゴシック"/>
          <w:noProof/>
          <w:sz w:val="24"/>
          <w:szCs w:val="24"/>
        </w:rPr>
      </w:pPr>
      <w:r w:rsidRPr="0048138B">
        <w:rPr>
          <w:rFonts w:ascii="ＭＳ ゴシック" w:eastAsia="ＭＳ ゴシック" w:hAnsi="ＭＳ ゴシック" w:hint="eastAsia"/>
          <w:noProof/>
          <w:sz w:val="24"/>
          <w:szCs w:val="24"/>
        </w:rPr>
        <w:t>第１９</w:t>
      </w:r>
      <w:r w:rsidR="00147FCB" w:rsidRPr="0048138B">
        <w:rPr>
          <w:rFonts w:ascii="ＭＳ ゴシック" w:eastAsia="ＭＳ ゴシック" w:hAnsi="ＭＳ ゴシック" w:hint="eastAsia"/>
          <w:noProof/>
          <w:sz w:val="24"/>
          <w:szCs w:val="24"/>
        </w:rPr>
        <w:t>号議案　品川区家庭的保育事業等の設備および運営の基準に関する条例の一部を改正する条例</w:t>
      </w:r>
    </w:p>
    <w:p w:rsidR="009D3C3C" w:rsidRPr="0048138B" w:rsidRDefault="009D3C3C" w:rsidP="00147FCB">
      <w:pPr>
        <w:tabs>
          <w:tab w:val="right" w:pos="426"/>
          <w:tab w:val="left" w:pos="2850"/>
          <w:tab w:val="left" w:pos="3686"/>
          <w:tab w:val="left" w:pos="4820"/>
        </w:tabs>
        <w:rPr>
          <w:rFonts w:ascii="ＭＳ ゴシック" w:eastAsia="ＭＳ ゴシック" w:hAnsi="ＭＳ ゴシック"/>
          <w:noProof/>
          <w:sz w:val="24"/>
          <w:szCs w:val="24"/>
        </w:rPr>
      </w:pPr>
    </w:p>
    <w:p w:rsidR="009D3C3C" w:rsidRPr="0048138B" w:rsidRDefault="009D3C3C" w:rsidP="00147FCB">
      <w:pPr>
        <w:tabs>
          <w:tab w:val="right" w:pos="426"/>
          <w:tab w:val="left" w:pos="2850"/>
          <w:tab w:val="left" w:pos="3686"/>
          <w:tab w:val="left" w:pos="4820"/>
        </w:tabs>
        <w:rPr>
          <w:rFonts w:ascii="ＭＳ ゴシック" w:eastAsia="ＭＳ ゴシック" w:hAnsi="ＭＳ ゴシック"/>
          <w:sz w:val="24"/>
          <w:szCs w:val="24"/>
        </w:rPr>
      </w:pPr>
      <w:r w:rsidRPr="0048138B">
        <w:rPr>
          <w:rFonts w:ascii="ＭＳ ゴシック" w:eastAsia="ＭＳ ゴシック" w:hAnsi="ＭＳ ゴシック" w:hint="eastAsia"/>
          <w:sz w:val="24"/>
          <w:szCs w:val="24"/>
        </w:rPr>
        <w:t>第２０号議案　品川区</w:t>
      </w:r>
      <w:r w:rsidR="00A74BC3" w:rsidRPr="0048138B">
        <w:rPr>
          <w:rFonts w:ascii="ＭＳ ゴシック" w:eastAsia="ＭＳ ゴシック" w:hAnsi="ＭＳ ゴシック" w:hint="eastAsia"/>
          <w:sz w:val="24"/>
          <w:szCs w:val="24"/>
        </w:rPr>
        <w:t>特定教育・保育施設および特定地域型保育事業の運営の基準に関する</w:t>
      </w:r>
      <w:r w:rsidRPr="0048138B">
        <w:rPr>
          <w:rFonts w:ascii="ＭＳ ゴシック" w:eastAsia="ＭＳ ゴシック" w:hAnsi="ＭＳ ゴシック" w:hint="eastAsia"/>
          <w:sz w:val="24"/>
          <w:szCs w:val="24"/>
        </w:rPr>
        <w:t>条例の一部を改正する条例</w:t>
      </w:r>
    </w:p>
    <w:p w:rsidR="00E95A36" w:rsidRPr="0048138B" w:rsidRDefault="00E95A36" w:rsidP="00E95A36">
      <w:pPr>
        <w:tabs>
          <w:tab w:val="right" w:pos="426"/>
          <w:tab w:val="left" w:pos="2850"/>
          <w:tab w:val="left" w:pos="3686"/>
          <w:tab w:val="left" w:pos="4820"/>
        </w:tabs>
        <w:ind w:firstLineChars="100" w:firstLine="240"/>
        <w:jc w:val="center"/>
        <w:rPr>
          <w:rFonts w:ascii="ＭＳ 明朝" w:eastAsia="ＭＳ 明朝" w:hAnsi="ＭＳ 明朝"/>
          <w:sz w:val="24"/>
          <w:szCs w:val="24"/>
        </w:rPr>
      </w:pPr>
    </w:p>
    <w:p w:rsidR="00C10B91" w:rsidRPr="0048138B" w:rsidRDefault="00C10B91" w:rsidP="00E95A36">
      <w:pPr>
        <w:tabs>
          <w:tab w:val="right" w:pos="426"/>
          <w:tab w:val="left" w:pos="2850"/>
          <w:tab w:val="left" w:pos="3686"/>
          <w:tab w:val="left" w:pos="4820"/>
        </w:tabs>
        <w:ind w:firstLineChars="100" w:firstLine="240"/>
        <w:jc w:val="center"/>
        <w:rPr>
          <w:rFonts w:ascii="ＭＳ 明朝" w:eastAsia="ＭＳ 明朝" w:hAnsi="ＭＳ 明朝"/>
          <w:sz w:val="24"/>
          <w:szCs w:val="24"/>
        </w:rPr>
      </w:pPr>
    </w:p>
    <w:p w:rsidR="00834254" w:rsidRPr="0048138B" w:rsidRDefault="00E95A36" w:rsidP="00834254">
      <w:pPr>
        <w:tabs>
          <w:tab w:val="right" w:pos="426"/>
          <w:tab w:val="left" w:pos="2850"/>
          <w:tab w:val="left" w:pos="3686"/>
          <w:tab w:val="left" w:pos="4820"/>
        </w:tabs>
        <w:rPr>
          <w:rFonts w:ascii="ＭＳ ゴシック" w:eastAsia="ＭＳ ゴシック" w:hAnsi="ＭＳ ゴシック"/>
          <w:sz w:val="24"/>
          <w:szCs w:val="24"/>
        </w:rPr>
      </w:pPr>
      <w:r w:rsidRPr="0048138B">
        <w:rPr>
          <w:rFonts w:ascii="ＭＳ ゴシック" w:eastAsia="ＭＳ ゴシック" w:hAnsi="ＭＳ ゴシック" w:hint="eastAsia"/>
          <w:sz w:val="24"/>
          <w:szCs w:val="24"/>
        </w:rPr>
        <w:t>１</w:t>
      </w:r>
      <w:r w:rsidR="00147FCB" w:rsidRPr="0048138B">
        <w:rPr>
          <w:rFonts w:ascii="ＭＳ ゴシック" w:eastAsia="ＭＳ ゴシック" w:hAnsi="ＭＳ ゴシック" w:hint="eastAsia"/>
          <w:sz w:val="24"/>
          <w:szCs w:val="24"/>
        </w:rPr>
        <w:t>．改正理由</w:t>
      </w:r>
    </w:p>
    <w:p w:rsidR="00147FCB" w:rsidRPr="0048138B" w:rsidRDefault="00147FCB" w:rsidP="00F62209">
      <w:pPr>
        <w:tabs>
          <w:tab w:val="right" w:pos="426"/>
          <w:tab w:val="left" w:pos="2850"/>
          <w:tab w:val="left" w:pos="3686"/>
          <w:tab w:val="left" w:pos="4820"/>
        </w:tabs>
        <w:ind w:leftChars="100" w:left="210" w:firstLineChars="100" w:firstLine="240"/>
        <w:rPr>
          <w:rFonts w:asciiTheme="minorEastAsia" w:hAnsiTheme="minorEastAsia"/>
          <w:sz w:val="24"/>
          <w:szCs w:val="24"/>
        </w:rPr>
      </w:pPr>
      <w:r w:rsidRPr="0048138B">
        <w:rPr>
          <w:rFonts w:asciiTheme="minorEastAsia" w:hAnsiTheme="minorEastAsia" w:hint="eastAsia"/>
          <w:sz w:val="24"/>
          <w:szCs w:val="24"/>
        </w:rPr>
        <w:t>「家庭的保育事業等の設備及び運営に関する基準の一部を改正する省令」</w:t>
      </w:r>
      <w:r w:rsidR="00A74BC3" w:rsidRPr="0048138B">
        <w:rPr>
          <w:rFonts w:asciiTheme="minorEastAsia" w:hAnsiTheme="minorEastAsia" w:hint="eastAsia"/>
          <w:sz w:val="24"/>
          <w:szCs w:val="24"/>
        </w:rPr>
        <w:t>および「特定教育・保育施設及び特定地域型保育事業並びに特定子ども・子育て支援施設等の運営に関する基準の一部を改正する内閣府令」</w:t>
      </w:r>
      <w:r w:rsidRPr="0048138B">
        <w:rPr>
          <w:rFonts w:asciiTheme="minorEastAsia" w:hAnsiTheme="minorEastAsia" w:hint="eastAsia"/>
          <w:sz w:val="24"/>
          <w:szCs w:val="24"/>
        </w:rPr>
        <w:t>が</w:t>
      </w:r>
      <w:r w:rsidR="00F62209" w:rsidRPr="0048138B">
        <w:rPr>
          <w:rFonts w:asciiTheme="minorEastAsia" w:hAnsiTheme="minorEastAsia" w:hint="eastAsia"/>
          <w:sz w:val="24"/>
          <w:szCs w:val="24"/>
        </w:rPr>
        <w:t>公布されたことに伴い、</w:t>
      </w:r>
      <w:r w:rsidRPr="0048138B">
        <w:rPr>
          <w:rFonts w:asciiTheme="minorEastAsia" w:hAnsiTheme="minorEastAsia" w:hint="eastAsia"/>
          <w:sz w:val="24"/>
          <w:szCs w:val="24"/>
        </w:rPr>
        <w:t>区の基準を定める条例の一部改正を行う。</w:t>
      </w:r>
    </w:p>
    <w:p w:rsidR="00E95A36" w:rsidRPr="0048138B" w:rsidRDefault="00E95A36" w:rsidP="00F62209">
      <w:pPr>
        <w:tabs>
          <w:tab w:val="right" w:pos="426"/>
          <w:tab w:val="left" w:pos="2850"/>
          <w:tab w:val="left" w:pos="3686"/>
          <w:tab w:val="left" w:pos="4820"/>
        </w:tabs>
        <w:rPr>
          <w:rFonts w:asciiTheme="minorEastAsia" w:hAnsiTheme="minorEastAsia"/>
          <w:sz w:val="24"/>
          <w:szCs w:val="24"/>
        </w:rPr>
      </w:pPr>
    </w:p>
    <w:p w:rsidR="00F62209" w:rsidRPr="0048138B" w:rsidRDefault="00F62209" w:rsidP="00834254">
      <w:pPr>
        <w:tabs>
          <w:tab w:val="right" w:pos="426"/>
          <w:tab w:val="left" w:pos="2850"/>
          <w:tab w:val="left" w:pos="3686"/>
          <w:tab w:val="left" w:pos="4820"/>
        </w:tabs>
        <w:rPr>
          <w:rFonts w:ascii="ＭＳ ゴシック" w:eastAsia="ＭＳ ゴシック" w:hAnsi="ＭＳ ゴシック"/>
          <w:sz w:val="24"/>
          <w:szCs w:val="24"/>
        </w:rPr>
      </w:pPr>
    </w:p>
    <w:p w:rsidR="00834254" w:rsidRPr="0048138B" w:rsidRDefault="00147FCB" w:rsidP="00834254">
      <w:pPr>
        <w:tabs>
          <w:tab w:val="right" w:pos="426"/>
          <w:tab w:val="left" w:pos="2850"/>
          <w:tab w:val="left" w:pos="3686"/>
          <w:tab w:val="left" w:pos="4820"/>
        </w:tabs>
        <w:rPr>
          <w:rFonts w:ascii="ＭＳ ゴシック" w:eastAsia="ＭＳ ゴシック" w:hAnsi="ＭＳ ゴシック"/>
          <w:sz w:val="24"/>
          <w:szCs w:val="24"/>
        </w:rPr>
      </w:pPr>
      <w:r w:rsidRPr="0048138B">
        <w:rPr>
          <w:rFonts w:ascii="ＭＳ ゴシック" w:eastAsia="ＭＳ ゴシック" w:hAnsi="ＭＳ ゴシック" w:hint="eastAsia"/>
          <w:sz w:val="24"/>
          <w:szCs w:val="24"/>
        </w:rPr>
        <w:t>２．改正内容</w:t>
      </w:r>
    </w:p>
    <w:p w:rsidR="00960A56" w:rsidRDefault="00960A56" w:rsidP="00960A56">
      <w:pPr>
        <w:tabs>
          <w:tab w:val="right" w:pos="426"/>
          <w:tab w:val="left" w:pos="2850"/>
          <w:tab w:val="left" w:pos="3686"/>
          <w:tab w:val="left" w:pos="4820"/>
        </w:tabs>
        <w:ind w:leftChars="200" w:left="660" w:hangingChars="100" w:hanging="240"/>
        <w:rPr>
          <w:rFonts w:asciiTheme="minorEastAsia" w:hAnsiTheme="minorEastAsia"/>
          <w:sz w:val="24"/>
          <w:szCs w:val="24"/>
        </w:rPr>
      </w:pPr>
      <w:r>
        <w:rPr>
          <w:rFonts w:asciiTheme="minorEastAsia" w:hAnsiTheme="minorEastAsia" w:hint="eastAsia"/>
          <w:sz w:val="24"/>
          <w:szCs w:val="24"/>
        </w:rPr>
        <w:t>デジタル化の推進に伴い、保育所等が作成・保存等を行うものや、保育所等</w:t>
      </w:r>
    </w:p>
    <w:p w:rsidR="00960A56" w:rsidRDefault="00960A56" w:rsidP="00960A56">
      <w:pPr>
        <w:tabs>
          <w:tab w:val="right" w:pos="426"/>
          <w:tab w:val="left" w:pos="2850"/>
          <w:tab w:val="left" w:pos="3686"/>
          <w:tab w:val="left" w:pos="4820"/>
        </w:tabs>
        <w:ind w:leftChars="100" w:left="210"/>
        <w:rPr>
          <w:rFonts w:asciiTheme="minorEastAsia" w:hAnsiTheme="minorEastAsia"/>
          <w:sz w:val="24"/>
          <w:szCs w:val="24"/>
        </w:rPr>
      </w:pPr>
      <w:r>
        <w:rPr>
          <w:rFonts w:asciiTheme="minorEastAsia" w:hAnsiTheme="minorEastAsia" w:hint="eastAsia"/>
          <w:sz w:val="24"/>
          <w:szCs w:val="24"/>
        </w:rPr>
        <w:t>と保護者との間の手続き等に関係するもので、書面等によることが規定または想定されているものについて、電磁的方法による対応も可能である旨の規定</w:t>
      </w:r>
    </w:p>
    <w:p w:rsidR="00A74BC3" w:rsidRPr="0048138B" w:rsidRDefault="00960A56" w:rsidP="00960A56">
      <w:pPr>
        <w:tabs>
          <w:tab w:val="right" w:pos="426"/>
          <w:tab w:val="left" w:pos="2850"/>
          <w:tab w:val="left" w:pos="3686"/>
          <w:tab w:val="left" w:pos="4820"/>
        </w:tabs>
        <w:ind w:leftChars="100" w:left="690" w:hangingChars="200" w:hanging="480"/>
        <w:rPr>
          <w:rFonts w:asciiTheme="minorEastAsia" w:hAnsiTheme="minorEastAsia"/>
          <w:sz w:val="24"/>
          <w:szCs w:val="24"/>
        </w:rPr>
      </w:pPr>
      <w:r>
        <w:rPr>
          <w:rFonts w:asciiTheme="minorEastAsia" w:hAnsiTheme="minorEastAsia" w:hint="eastAsia"/>
          <w:sz w:val="24"/>
          <w:szCs w:val="24"/>
        </w:rPr>
        <w:t>を追加する。</w:t>
      </w:r>
    </w:p>
    <w:p w:rsidR="00834254" w:rsidRPr="0048138B" w:rsidRDefault="00834254" w:rsidP="00834254">
      <w:pPr>
        <w:tabs>
          <w:tab w:val="right" w:pos="426"/>
          <w:tab w:val="left" w:pos="2850"/>
          <w:tab w:val="left" w:pos="3686"/>
          <w:tab w:val="left" w:pos="4820"/>
        </w:tabs>
        <w:rPr>
          <w:rFonts w:asciiTheme="minorEastAsia" w:hAnsiTheme="minorEastAsia"/>
          <w:sz w:val="24"/>
          <w:szCs w:val="24"/>
        </w:rPr>
      </w:pPr>
    </w:p>
    <w:p w:rsidR="00F62209" w:rsidRPr="0048138B" w:rsidRDefault="00F62209" w:rsidP="00834254">
      <w:pPr>
        <w:tabs>
          <w:tab w:val="right" w:pos="426"/>
          <w:tab w:val="left" w:pos="2850"/>
          <w:tab w:val="left" w:pos="3686"/>
          <w:tab w:val="left" w:pos="4820"/>
        </w:tabs>
        <w:rPr>
          <w:rFonts w:ascii="ＭＳ ゴシック" w:eastAsia="ＭＳ ゴシック" w:hAnsi="ＭＳ ゴシック"/>
          <w:sz w:val="24"/>
          <w:szCs w:val="24"/>
        </w:rPr>
      </w:pPr>
    </w:p>
    <w:p w:rsidR="00147FCB" w:rsidRPr="0048138B" w:rsidRDefault="00147FCB" w:rsidP="00834254">
      <w:pPr>
        <w:tabs>
          <w:tab w:val="right" w:pos="426"/>
          <w:tab w:val="left" w:pos="2850"/>
          <w:tab w:val="left" w:pos="3686"/>
          <w:tab w:val="left" w:pos="4820"/>
        </w:tabs>
        <w:rPr>
          <w:rFonts w:ascii="ＭＳ ゴシック" w:eastAsia="ＭＳ ゴシック" w:hAnsi="ＭＳ ゴシック"/>
          <w:sz w:val="24"/>
          <w:szCs w:val="24"/>
        </w:rPr>
      </w:pPr>
      <w:r w:rsidRPr="0048138B">
        <w:rPr>
          <w:rFonts w:ascii="ＭＳ ゴシック" w:eastAsia="ＭＳ ゴシック" w:hAnsi="ＭＳ ゴシック" w:hint="eastAsia"/>
          <w:sz w:val="24"/>
          <w:szCs w:val="24"/>
        </w:rPr>
        <w:t>３．改正案</w:t>
      </w:r>
    </w:p>
    <w:p w:rsidR="00834254" w:rsidRPr="0048138B" w:rsidRDefault="00147FCB" w:rsidP="00F62209">
      <w:pPr>
        <w:tabs>
          <w:tab w:val="right" w:pos="426"/>
          <w:tab w:val="left" w:pos="2850"/>
          <w:tab w:val="left" w:pos="3686"/>
          <w:tab w:val="left" w:pos="4820"/>
        </w:tabs>
        <w:ind w:leftChars="100" w:left="210" w:firstLineChars="100" w:firstLine="240"/>
        <w:rPr>
          <w:rFonts w:ascii="ＭＳ 明朝" w:eastAsia="ＭＳ 明朝" w:hAnsi="ＭＳ 明朝"/>
          <w:sz w:val="24"/>
          <w:szCs w:val="24"/>
        </w:rPr>
      </w:pPr>
      <w:r w:rsidRPr="0048138B">
        <w:rPr>
          <w:rFonts w:ascii="ＭＳ 明朝" w:eastAsia="ＭＳ 明朝" w:hAnsi="ＭＳ 明朝" w:hint="eastAsia"/>
          <w:sz w:val="24"/>
          <w:szCs w:val="24"/>
        </w:rPr>
        <w:t>別紙「新旧対照表」のとおり</w:t>
      </w:r>
    </w:p>
    <w:p w:rsidR="00834254" w:rsidRPr="0048138B" w:rsidRDefault="00834254" w:rsidP="00834254">
      <w:pPr>
        <w:tabs>
          <w:tab w:val="right" w:pos="426"/>
          <w:tab w:val="left" w:pos="2850"/>
          <w:tab w:val="left" w:pos="3686"/>
          <w:tab w:val="left" w:pos="4820"/>
        </w:tabs>
        <w:rPr>
          <w:rFonts w:ascii="ＭＳ 明朝" w:eastAsia="ＭＳ 明朝" w:hAnsi="ＭＳ 明朝"/>
          <w:sz w:val="24"/>
          <w:szCs w:val="24"/>
        </w:rPr>
      </w:pPr>
    </w:p>
    <w:p w:rsidR="00F62209" w:rsidRPr="0048138B" w:rsidRDefault="00F62209" w:rsidP="00834254">
      <w:pPr>
        <w:tabs>
          <w:tab w:val="right" w:pos="426"/>
          <w:tab w:val="left" w:pos="2850"/>
          <w:tab w:val="left" w:pos="3686"/>
          <w:tab w:val="left" w:pos="4820"/>
        </w:tabs>
        <w:rPr>
          <w:rFonts w:ascii="ＭＳ ゴシック" w:eastAsia="ＭＳ ゴシック" w:hAnsi="ＭＳ ゴシック"/>
          <w:sz w:val="24"/>
          <w:szCs w:val="24"/>
        </w:rPr>
      </w:pPr>
    </w:p>
    <w:p w:rsidR="00834254" w:rsidRPr="0048138B" w:rsidRDefault="00E95A36" w:rsidP="00834254">
      <w:pPr>
        <w:tabs>
          <w:tab w:val="right" w:pos="426"/>
          <w:tab w:val="left" w:pos="2850"/>
          <w:tab w:val="left" w:pos="3686"/>
          <w:tab w:val="left" w:pos="4820"/>
        </w:tabs>
        <w:rPr>
          <w:rFonts w:ascii="ＭＳ ゴシック" w:eastAsia="ＭＳ ゴシック" w:hAnsi="ＭＳ ゴシック"/>
          <w:sz w:val="24"/>
          <w:szCs w:val="24"/>
        </w:rPr>
      </w:pPr>
      <w:r w:rsidRPr="0048138B">
        <w:rPr>
          <w:rFonts w:ascii="ＭＳ ゴシック" w:eastAsia="ＭＳ ゴシック" w:hAnsi="ＭＳ ゴシック" w:hint="eastAsia"/>
          <w:sz w:val="24"/>
          <w:szCs w:val="24"/>
        </w:rPr>
        <w:t>４</w:t>
      </w:r>
      <w:r w:rsidR="00147FCB" w:rsidRPr="0048138B">
        <w:rPr>
          <w:rFonts w:ascii="ＭＳ ゴシック" w:eastAsia="ＭＳ ゴシック" w:hAnsi="ＭＳ ゴシック" w:hint="eastAsia"/>
          <w:sz w:val="24"/>
          <w:szCs w:val="24"/>
        </w:rPr>
        <w:t>．施行日</w:t>
      </w:r>
    </w:p>
    <w:p w:rsidR="00985E2C" w:rsidRDefault="00147FCB" w:rsidP="00F62209">
      <w:pPr>
        <w:tabs>
          <w:tab w:val="right" w:pos="426"/>
          <w:tab w:val="left" w:pos="2850"/>
          <w:tab w:val="left" w:pos="3686"/>
          <w:tab w:val="left" w:pos="4820"/>
        </w:tabs>
        <w:ind w:leftChars="100" w:left="210" w:firstLineChars="100" w:firstLine="240"/>
        <w:rPr>
          <w:rFonts w:ascii="ＭＳ 明朝" w:eastAsia="ＭＳ 明朝" w:hAnsi="ＭＳ 明朝"/>
          <w:sz w:val="24"/>
          <w:szCs w:val="24"/>
        </w:rPr>
        <w:sectPr w:rsidR="00985E2C" w:rsidSect="00147FCB">
          <w:pgSz w:w="11906" w:h="16838" w:code="9"/>
          <w:pgMar w:top="1985" w:right="1701" w:bottom="1134" w:left="1701" w:header="851" w:footer="992" w:gutter="0"/>
          <w:cols w:space="425"/>
          <w:docGrid w:type="lines" w:linePitch="360"/>
        </w:sectPr>
      </w:pPr>
      <w:r w:rsidRPr="0048138B">
        <w:rPr>
          <w:rFonts w:ascii="ＭＳ 明朝" w:eastAsia="ＭＳ 明朝" w:hAnsi="ＭＳ 明朝" w:hint="eastAsia"/>
          <w:sz w:val="24"/>
          <w:szCs w:val="24"/>
        </w:rPr>
        <w:t>公布の日</w:t>
      </w:r>
    </w:p>
    <w:p w:rsidR="00985E2C" w:rsidRDefault="00985E2C" w:rsidP="00985E2C">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品川区家庭的保育事業等の設備および運営の基準に関する条例の一部を改正する条例新旧対照表</w:t>
      </w:r>
    </w:p>
    <w:p w:rsidR="00985E2C" w:rsidRDefault="00985E2C" w:rsidP="00985E2C">
      <w:pPr>
        <w:autoSpaceDE w:val="0"/>
        <w:autoSpaceDN w:val="0"/>
        <w:adjustRightInd w:val="0"/>
        <w:spacing w:line="336" w:lineRule="atLeast"/>
        <w:jc w:val="left"/>
        <w:rPr>
          <w:rFonts w:ascii="ＭＳ 明朝" w:eastAsia="ＭＳ 明朝" w:cs="ＭＳ 明朝"/>
          <w:kern w:val="0"/>
          <w:sz w:val="22"/>
          <w:lang w:val="ja-JP"/>
        </w:rPr>
      </w:pPr>
    </w:p>
    <w:tbl>
      <w:tblPr>
        <w:tblW w:w="0" w:type="auto"/>
        <w:tblInd w:w="8" w:type="dxa"/>
        <w:tblLayout w:type="fixed"/>
        <w:tblCellMar>
          <w:left w:w="0" w:type="dxa"/>
          <w:right w:w="0" w:type="dxa"/>
        </w:tblCellMar>
        <w:tblLook w:val="0000" w:firstRow="0" w:lastRow="0" w:firstColumn="0" w:lastColumn="0" w:noHBand="0" w:noVBand="0"/>
      </w:tblPr>
      <w:tblGrid>
        <w:gridCol w:w="7519"/>
        <w:gridCol w:w="7519"/>
      </w:tblGrid>
      <w:tr w:rsidR="00985E2C" w:rsidTr="00635E99">
        <w:trPr>
          <w:tblHeader/>
        </w:trPr>
        <w:tc>
          <w:tcPr>
            <w:tcW w:w="7519" w:type="dxa"/>
            <w:tcBorders>
              <w:top w:val="single" w:sz="6" w:space="0" w:color="auto"/>
              <w:left w:val="single" w:sz="6" w:space="0" w:color="auto"/>
              <w:bottom w:val="single" w:sz="6" w:space="0" w:color="auto"/>
              <w:right w:val="single" w:sz="6" w:space="0" w:color="auto"/>
            </w:tcBorders>
            <w:shd w:val="clear" w:color="auto" w:fill="FFFFFF"/>
          </w:tcPr>
          <w:p w:rsidR="00985E2C" w:rsidRDefault="00985E2C" w:rsidP="00635E99">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改正後</w:t>
            </w:r>
          </w:p>
        </w:tc>
        <w:tc>
          <w:tcPr>
            <w:tcW w:w="7519" w:type="dxa"/>
            <w:tcBorders>
              <w:top w:val="single" w:sz="6" w:space="0" w:color="auto"/>
              <w:left w:val="single" w:sz="6" w:space="0" w:color="auto"/>
              <w:bottom w:val="single" w:sz="6" w:space="0" w:color="auto"/>
              <w:right w:val="single" w:sz="6" w:space="0" w:color="auto"/>
            </w:tcBorders>
            <w:shd w:val="clear" w:color="auto" w:fill="FFFFFF"/>
          </w:tcPr>
          <w:p w:rsidR="00985E2C" w:rsidRDefault="00985E2C" w:rsidP="00635E99">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改正前</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○品川区家庭的保育事業等の設備および運営の基準に関する条例</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○品川区家庭的保育事業等の設備および運営の基準に関する条例</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年７月</w:t>
            </w:r>
            <w:r>
              <w:rPr>
                <w:rFonts w:ascii="ＭＳ 明朝" w:eastAsia="ＭＳ 明朝" w:cs="ＭＳ 明朝"/>
                <w:kern w:val="0"/>
                <w:sz w:val="22"/>
                <w:lang w:val="ja-JP"/>
              </w:rPr>
              <w:t>11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年７月</w:t>
            </w:r>
            <w:r>
              <w:rPr>
                <w:rFonts w:ascii="ＭＳ 明朝" w:eastAsia="ＭＳ 明朝" w:cs="ＭＳ 明朝"/>
                <w:kern w:val="0"/>
                <w:sz w:val="22"/>
                <w:lang w:val="ja-JP"/>
              </w:rPr>
              <w:t>11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目次</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目次</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10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１</w:t>
            </w:r>
            <w:r>
              <w:rPr>
                <w:rFonts w:ascii="ＭＳ 明朝" w:eastAsia="ＭＳ 明朝" w:cs="ＭＳ 明朝" w:hint="eastAsia"/>
                <w:kern w:val="0"/>
                <w:sz w:val="22"/>
                <w:lang w:val="ja-JP"/>
              </w:rPr>
              <w:t>章　総則</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１</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22</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10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１</w:t>
            </w:r>
            <w:r>
              <w:rPr>
                <w:rFonts w:ascii="ＭＳ 明朝" w:eastAsia="ＭＳ 明朝" w:cs="ＭＳ 明朝" w:hint="eastAsia"/>
                <w:kern w:val="0"/>
                <w:sz w:val="22"/>
                <w:lang w:val="ja-JP"/>
              </w:rPr>
              <w:t>章　総則</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１</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22</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10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２</w:t>
            </w:r>
            <w:r>
              <w:rPr>
                <w:rFonts w:ascii="ＭＳ 明朝" w:eastAsia="ＭＳ 明朝" w:cs="ＭＳ 明朝" w:hint="eastAsia"/>
                <w:kern w:val="0"/>
                <w:sz w:val="22"/>
                <w:lang w:val="ja-JP"/>
              </w:rPr>
              <w:t>章　家庭的保育事業</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23</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27</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10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２</w:t>
            </w:r>
            <w:r>
              <w:rPr>
                <w:rFonts w:ascii="ＭＳ 明朝" w:eastAsia="ＭＳ 明朝" w:cs="ＭＳ 明朝" w:hint="eastAsia"/>
                <w:kern w:val="0"/>
                <w:sz w:val="22"/>
                <w:lang w:val="ja-JP"/>
              </w:rPr>
              <w:t>章　家庭的保育事業</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23</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27</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10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３</w:t>
            </w:r>
            <w:r>
              <w:rPr>
                <w:rFonts w:ascii="ＭＳ 明朝" w:eastAsia="ＭＳ 明朝" w:cs="ＭＳ 明朝" w:hint="eastAsia"/>
                <w:kern w:val="0"/>
                <w:sz w:val="22"/>
                <w:lang w:val="ja-JP"/>
              </w:rPr>
              <w:t>章　小規模保育事業</w:t>
            </w:r>
          </w:p>
        </w:tc>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10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３</w:t>
            </w:r>
            <w:r>
              <w:rPr>
                <w:rFonts w:ascii="ＭＳ 明朝" w:eastAsia="ＭＳ 明朝" w:cs="ＭＳ 明朝" w:hint="eastAsia"/>
                <w:kern w:val="0"/>
                <w:sz w:val="22"/>
                <w:lang w:val="ja-JP"/>
              </w:rPr>
              <w:t>章　小規模保育事業</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第１節　通則（第</w:t>
            </w:r>
            <w:r>
              <w:rPr>
                <w:rFonts w:ascii="ＭＳ 明朝" w:eastAsia="ＭＳ 明朝" w:cs="ＭＳ 明朝"/>
                <w:kern w:val="0"/>
                <w:sz w:val="22"/>
                <w:lang w:val="ja-JP"/>
              </w:rPr>
              <w:t>28</w:t>
            </w:r>
            <w:r>
              <w:rPr>
                <w:rFonts w:ascii="ＭＳ 明朝" w:eastAsia="ＭＳ 明朝" w:cs="ＭＳ 明朝" w:hint="eastAsia"/>
                <w:kern w:val="0"/>
                <w:sz w:val="22"/>
                <w:lang w:val="ja-JP"/>
              </w:rPr>
              <w:t>条）</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第１節　通則（第</w:t>
            </w:r>
            <w:r>
              <w:rPr>
                <w:rFonts w:ascii="ＭＳ 明朝" w:eastAsia="ＭＳ 明朝" w:cs="ＭＳ 明朝"/>
                <w:kern w:val="0"/>
                <w:sz w:val="22"/>
                <w:lang w:val="ja-JP"/>
              </w:rPr>
              <w:t>28</w:t>
            </w:r>
            <w:r>
              <w:rPr>
                <w:rFonts w:ascii="ＭＳ 明朝" w:eastAsia="ＭＳ 明朝" w:cs="ＭＳ 明朝" w:hint="eastAsia"/>
                <w:kern w:val="0"/>
                <w:sz w:val="22"/>
                <w:lang w:val="ja-JP"/>
              </w:rPr>
              <w:t>条）</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32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２</w:t>
            </w:r>
            <w:r>
              <w:rPr>
                <w:rFonts w:ascii="ＭＳ 明朝" w:eastAsia="ＭＳ 明朝" w:cs="ＭＳ 明朝" w:hint="eastAsia"/>
                <w:kern w:val="0"/>
                <w:sz w:val="22"/>
                <w:lang w:val="ja-JP"/>
              </w:rPr>
              <w:t>節　小規模保育事業</w:t>
            </w:r>
            <w:r w:rsidRPr="007E489D">
              <w:rPr>
                <w:rFonts w:ascii="ＭＳ 明朝" w:eastAsia="ＭＳ 明朝" w:cs="ＭＳ 明朝" w:hint="eastAsia"/>
                <w:kern w:val="0"/>
                <w:sz w:val="22"/>
              </w:rPr>
              <w:t>Ａ</w:t>
            </w:r>
            <w:r>
              <w:rPr>
                <w:rFonts w:ascii="ＭＳ 明朝" w:eastAsia="ＭＳ 明朝" w:cs="ＭＳ 明朝" w:hint="eastAsia"/>
                <w:kern w:val="0"/>
                <w:sz w:val="22"/>
                <w:lang w:val="ja-JP"/>
              </w:rPr>
              <w:t>型</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29</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31</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32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２</w:t>
            </w:r>
            <w:r>
              <w:rPr>
                <w:rFonts w:ascii="ＭＳ 明朝" w:eastAsia="ＭＳ 明朝" w:cs="ＭＳ 明朝" w:hint="eastAsia"/>
                <w:kern w:val="0"/>
                <w:sz w:val="22"/>
                <w:lang w:val="ja-JP"/>
              </w:rPr>
              <w:t>節　小規模保育事業</w:t>
            </w:r>
            <w:r w:rsidRPr="007E489D">
              <w:rPr>
                <w:rFonts w:ascii="ＭＳ 明朝" w:eastAsia="ＭＳ 明朝" w:cs="ＭＳ 明朝" w:hint="eastAsia"/>
                <w:kern w:val="0"/>
                <w:sz w:val="22"/>
              </w:rPr>
              <w:t>Ａ</w:t>
            </w:r>
            <w:r>
              <w:rPr>
                <w:rFonts w:ascii="ＭＳ 明朝" w:eastAsia="ＭＳ 明朝" w:cs="ＭＳ 明朝" w:hint="eastAsia"/>
                <w:kern w:val="0"/>
                <w:sz w:val="22"/>
                <w:lang w:val="ja-JP"/>
              </w:rPr>
              <w:t>型</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29</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31</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第３節　小規模保育事業Ｂ型（第</w:t>
            </w:r>
            <w:r>
              <w:rPr>
                <w:rFonts w:ascii="ＭＳ 明朝" w:eastAsia="ＭＳ 明朝" w:cs="ＭＳ 明朝"/>
                <w:kern w:val="0"/>
                <w:sz w:val="22"/>
                <w:lang w:val="ja-JP"/>
              </w:rPr>
              <w:t>32</w:t>
            </w:r>
            <w:r>
              <w:rPr>
                <w:rFonts w:ascii="ＭＳ 明朝" w:eastAsia="ＭＳ 明朝" w:cs="ＭＳ 明朝" w:hint="eastAsia"/>
                <w:kern w:val="0"/>
                <w:sz w:val="22"/>
                <w:lang w:val="ja-JP"/>
              </w:rPr>
              <w:t>条・第</w:t>
            </w:r>
            <w:r>
              <w:rPr>
                <w:rFonts w:ascii="ＭＳ 明朝" w:eastAsia="ＭＳ 明朝" w:cs="ＭＳ 明朝"/>
                <w:kern w:val="0"/>
                <w:sz w:val="22"/>
                <w:lang w:val="ja-JP"/>
              </w:rPr>
              <w:t>33</w:t>
            </w:r>
            <w:r>
              <w:rPr>
                <w:rFonts w:ascii="ＭＳ 明朝" w:eastAsia="ＭＳ 明朝" w:cs="ＭＳ 明朝" w:hint="eastAsia"/>
                <w:kern w:val="0"/>
                <w:sz w:val="22"/>
                <w:lang w:val="ja-JP"/>
              </w:rPr>
              <w:t>条）</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第３節　小規模保育事業Ｂ型（第</w:t>
            </w:r>
            <w:r>
              <w:rPr>
                <w:rFonts w:ascii="ＭＳ 明朝" w:eastAsia="ＭＳ 明朝" w:cs="ＭＳ 明朝"/>
                <w:kern w:val="0"/>
                <w:sz w:val="22"/>
                <w:lang w:val="ja-JP"/>
              </w:rPr>
              <w:t>32</w:t>
            </w:r>
            <w:r>
              <w:rPr>
                <w:rFonts w:ascii="ＭＳ 明朝" w:eastAsia="ＭＳ 明朝" w:cs="ＭＳ 明朝" w:hint="eastAsia"/>
                <w:kern w:val="0"/>
                <w:sz w:val="22"/>
                <w:lang w:val="ja-JP"/>
              </w:rPr>
              <w:t>条・第</w:t>
            </w:r>
            <w:r>
              <w:rPr>
                <w:rFonts w:ascii="ＭＳ 明朝" w:eastAsia="ＭＳ 明朝" w:cs="ＭＳ 明朝"/>
                <w:kern w:val="0"/>
                <w:sz w:val="22"/>
                <w:lang w:val="ja-JP"/>
              </w:rPr>
              <w:t>33</w:t>
            </w:r>
            <w:r>
              <w:rPr>
                <w:rFonts w:ascii="ＭＳ 明朝" w:eastAsia="ＭＳ 明朝" w:cs="ＭＳ 明朝" w:hint="eastAsia"/>
                <w:kern w:val="0"/>
                <w:sz w:val="22"/>
                <w:lang w:val="ja-JP"/>
              </w:rPr>
              <w:t>条）</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32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４</w:t>
            </w:r>
            <w:r>
              <w:rPr>
                <w:rFonts w:ascii="ＭＳ 明朝" w:eastAsia="ＭＳ 明朝" w:cs="ＭＳ 明朝" w:hint="eastAsia"/>
                <w:kern w:val="0"/>
                <w:sz w:val="22"/>
                <w:lang w:val="ja-JP"/>
              </w:rPr>
              <w:t>節　小規模保育事業</w:t>
            </w:r>
            <w:r w:rsidRPr="007E489D">
              <w:rPr>
                <w:rFonts w:ascii="ＭＳ 明朝" w:eastAsia="ＭＳ 明朝" w:cs="ＭＳ 明朝" w:hint="eastAsia"/>
                <w:kern w:val="0"/>
                <w:sz w:val="22"/>
              </w:rPr>
              <w:t>Ｃ</w:t>
            </w:r>
            <w:r>
              <w:rPr>
                <w:rFonts w:ascii="ＭＳ 明朝" w:eastAsia="ＭＳ 明朝" w:cs="ＭＳ 明朝" w:hint="eastAsia"/>
                <w:kern w:val="0"/>
                <w:sz w:val="22"/>
                <w:lang w:val="ja-JP"/>
              </w:rPr>
              <w:t>型</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34</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37</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32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４</w:t>
            </w:r>
            <w:r>
              <w:rPr>
                <w:rFonts w:ascii="ＭＳ 明朝" w:eastAsia="ＭＳ 明朝" w:cs="ＭＳ 明朝" w:hint="eastAsia"/>
                <w:kern w:val="0"/>
                <w:sz w:val="22"/>
                <w:lang w:val="ja-JP"/>
              </w:rPr>
              <w:t>節　小規模保育事業</w:t>
            </w:r>
            <w:r w:rsidRPr="007E489D">
              <w:rPr>
                <w:rFonts w:ascii="ＭＳ 明朝" w:eastAsia="ＭＳ 明朝" w:cs="ＭＳ 明朝" w:hint="eastAsia"/>
                <w:kern w:val="0"/>
                <w:sz w:val="22"/>
              </w:rPr>
              <w:t>Ｃ</w:t>
            </w:r>
            <w:r>
              <w:rPr>
                <w:rFonts w:ascii="ＭＳ 明朝" w:eastAsia="ＭＳ 明朝" w:cs="ＭＳ 明朝" w:hint="eastAsia"/>
                <w:kern w:val="0"/>
                <w:sz w:val="22"/>
                <w:lang w:val="ja-JP"/>
              </w:rPr>
              <w:t>型</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34</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37</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10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４</w:t>
            </w:r>
            <w:r>
              <w:rPr>
                <w:rFonts w:ascii="ＭＳ 明朝" w:eastAsia="ＭＳ 明朝" w:cs="ＭＳ 明朝" w:hint="eastAsia"/>
                <w:kern w:val="0"/>
                <w:sz w:val="22"/>
                <w:lang w:val="ja-JP"/>
              </w:rPr>
              <w:t>章　居宅訪問型保育事業</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38</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42</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10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４</w:t>
            </w:r>
            <w:r>
              <w:rPr>
                <w:rFonts w:ascii="ＭＳ 明朝" w:eastAsia="ＭＳ 明朝" w:cs="ＭＳ 明朝" w:hint="eastAsia"/>
                <w:kern w:val="0"/>
                <w:sz w:val="22"/>
                <w:lang w:val="ja-JP"/>
              </w:rPr>
              <w:t>章　居宅訪問型保育事業</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38</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42</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10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５</w:t>
            </w:r>
            <w:r>
              <w:rPr>
                <w:rFonts w:ascii="ＭＳ 明朝" w:eastAsia="ＭＳ 明朝" w:cs="ＭＳ 明朝" w:hint="eastAsia"/>
                <w:kern w:val="0"/>
                <w:sz w:val="22"/>
                <w:lang w:val="ja-JP"/>
              </w:rPr>
              <w:t>章　事業所内保育事業</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43</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49</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c>
          <w:tcPr>
            <w:tcW w:w="7519" w:type="dxa"/>
            <w:tcBorders>
              <w:top w:val="nil"/>
              <w:bottom w:val="nil"/>
            </w:tcBorders>
            <w:shd w:val="clear" w:color="auto" w:fill="FFFFFF"/>
          </w:tcPr>
          <w:p w:rsidR="00985E2C" w:rsidRPr="007E489D" w:rsidRDefault="00985E2C" w:rsidP="00635E99">
            <w:pPr>
              <w:autoSpaceDE w:val="0"/>
              <w:autoSpaceDN w:val="0"/>
              <w:adjustRightInd w:val="0"/>
              <w:spacing w:line="336" w:lineRule="atLeast"/>
              <w:ind w:left="1100" w:hanging="880"/>
              <w:rPr>
                <w:rFonts w:ascii="ＭＳ 明朝" w:eastAsia="ＭＳ 明朝" w:cs="ＭＳ 明朝"/>
                <w:kern w:val="0"/>
                <w:sz w:val="22"/>
              </w:rPr>
            </w:pPr>
            <w:r>
              <w:rPr>
                <w:rFonts w:ascii="ＭＳ 明朝" w:eastAsia="ＭＳ 明朝" w:cs="ＭＳ 明朝" w:hint="eastAsia"/>
                <w:kern w:val="0"/>
                <w:sz w:val="22"/>
                <w:lang w:val="ja-JP"/>
              </w:rPr>
              <w:t>第</w:t>
            </w:r>
            <w:r w:rsidRPr="007E489D">
              <w:rPr>
                <w:rFonts w:ascii="ＭＳ 明朝" w:eastAsia="ＭＳ 明朝" w:cs="ＭＳ 明朝" w:hint="eastAsia"/>
                <w:kern w:val="0"/>
                <w:sz w:val="22"/>
              </w:rPr>
              <w:t>５</w:t>
            </w:r>
            <w:r>
              <w:rPr>
                <w:rFonts w:ascii="ＭＳ 明朝" w:eastAsia="ＭＳ 明朝" w:cs="ＭＳ 明朝" w:hint="eastAsia"/>
                <w:kern w:val="0"/>
                <w:sz w:val="22"/>
                <w:lang w:val="ja-JP"/>
              </w:rPr>
              <w:t>章　事業所内保育事業</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43</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7E489D">
              <w:rPr>
                <w:rFonts w:ascii="ＭＳ 明朝" w:eastAsia="ＭＳ 明朝" w:cs="ＭＳ 明朝"/>
                <w:kern w:val="0"/>
                <w:sz w:val="22"/>
              </w:rPr>
              <w:t>49</w:t>
            </w:r>
            <w:r>
              <w:rPr>
                <w:rFonts w:ascii="ＭＳ 明朝" w:eastAsia="ＭＳ 明朝" w:cs="ＭＳ 明朝" w:hint="eastAsia"/>
                <w:kern w:val="0"/>
                <w:sz w:val="22"/>
                <w:lang w:val="ja-JP"/>
              </w:rPr>
              <w:t>条</w:t>
            </w:r>
            <w:r w:rsidRPr="007E489D">
              <w:rPr>
                <w:rFonts w:ascii="ＭＳ 明朝" w:eastAsia="ＭＳ 明朝" w:cs="ＭＳ 明朝" w:hint="eastAsia"/>
                <w:kern w:val="0"/>
                <w:sz w:val="22"/>
              </w:rPr>
              <w:t>）</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第６章　雑則（第</w:t>
            </w:r>
            <w:r>
              <w:rPr>
                <w:rFonts w:ascii="ＭＳ 明朝" w:eastAsia="ＭＳ 明朝" w:cs="ＭＳ 明朝"/>
                <w:kern w:val="0"/>
                <w:sz w:val="22"/>
                <w:lang w:val="ja-JP"/>
              </w:rPr>
              <w:t>50</w:t>
            </w:r>
            <w:r>
              <w:rPr>
                <w:rFonts w:ascii="ＭＳ 明朝" w:eastAsia="ＭＳ 明朝" w:cs="ＭＳ 明朝" w:hint="eastAsia"/>
                <w:kern w:val="0"/>
                <w:sz w:val="22"/>
                <w:lang w:val="ja-JP"/>
              </w:rPr>
              <w:t>条</w:t>
            </w:r>
            <w:r w:rsidRPr="004454CF">
              <w:rPr>
                <w:rFonts w:ascii="ＭＳ 明朝" w:eastAsia="ＭＳ 明朝" w:cs="ＭＳ 明朝" w:hint="eastAsia"/>
                <w:color w:val="FF0000"/>
                <w:kern w:val="0"/>
                <w:sz w:val="22"/>
                <w:u w:val="single"/>
                <w:lang w:val="ja-JP"/>
              </w:rPr>
              <w:t>・第</w:t>
            </w:r>
            <w:r w:rsidRPr="004454CF">
              <w:rPr>
                <w:rFonts w:ascii="ＭＳ 明朝" w:eastAsia="ＭＳ 明朝" w:cs="ＭＳ 明朝"/>
                <w:color w:val="FF0000"/>
                <w:kern w:val="0"/>
                <w:sz w:val="22"/>
                <w:u w:val="single"/>
                <w:lang w:val="ja-JP"/>
              </w:rPr>
              <w:t>51</w:t>
            </w:r>
            <w:r w:rsidRPr="004454CF">
              <w:rPr>
                <w:rFonts w:ascii="ＭＳ 明朝" w:eastAsia="ＭＳ 明朝" w:cs="ＭＳ 明朝" w:hint="eastAsia"/>
                <w:color w:val="FF0000"/>
                <w:kern w:val="0"/>
                <w:sz w:val="22"/>
                <w:u w:val="single"/>
                <w:lang w:val="ja-JP"/>
              </w:rPr>
              <w:t>条</w:t>
            </w:r>
            <w:r>
              <w:rPr>
                <w:rFonts w:ascii="ＭＳ 明朝" w:eastAsia="ＭＳ 明朝" w:cs="ＭＳ 明朝" w:hint="eastAsia"/>
                <w:kern w:val="0"/>
                <w:sz w:val="22"/>
                <w:lang w:val="ja-JP"/>
              </w:rPr>
              <w:t>）</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第６章　雑則（第</w:t>
            </w:r>
            <w:r>
              <w:rPr>
                <w:rFonts w:ascii="ＭＳ 明朝" w:eastAsia="ＭＳ 明朝" w:cs="ＭＳ 明朝"/>
                <w:kern w:val="0"/>
                <w:sz w:val="22"/>
                <w:lang w:val="ja-JP"/>
              </w:rPr>
              <w:t>50</w:t>
            </w:r>
            <w:r>
              <w:rPr>
                <w:rFonts w:ascii="ＭＳ 明朝" w:eastAsia="ＭＳ 明朝" w:cs="ＭＳ 明朝" w:hint="eastAsia"/>
                <w:kern w:val="0"/>
                <w:sz w:val="22"/>
                <w:lang w:val="ja-JP"/>
              </w:rPr>
              <w:t>条）</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付則</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付則</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1540" w:hanging="880"/>
              <w:rPr>
                <w:rFonts w:ascii="ＭＳ 明朝" w:eastAsia="ＭＳ 明朝" w:cs="ＭＳ 明朝"/>
                <w:kern w:val="0"/>
                <w:sz w:val="22"/>
                <w:lang w:val="ja-JP"/>
              </w:rPr>
            </w:pPr>
            <w:r>
              <w:rPr>
                <w:rFonts w:ascii="ＭＳ 明朝" w:eastAsia="ＭＳ 明朝" w:cs="ＭＳ 明朝" w:hint="eastAsia"/>
                <w:kern w:val="0"/>
                <w:sz w:val="22"/>
                <w:lang w:val="ja-JP"/>
              </w:rPr>
              <w:t>第６章　雑則</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1540" w:hanging="880"/>
              <w:rPr>
                <w:rFonts w:ascii="ＭＳ 明朝" w:eastAsia="ＭＳ 明朝" w:cs="ＭＳ 明朝"/>
                <w:kern w:val="0"/>
                <w:sz w:val="22"/>
                <w:lang w:val="ja-JP"/>
              </w:rPr>
            </w:pPr>
            <w:r>
              <w:rPr>
                <w:rFonts w:ascii="ＭＳ 明朝" w:eastAsia="ＭＳ 明朝" w:cs="ＭＳ 明朝" w:hint="eastAsia"/>
                <w:kern w:val="0"/>
                <w:sz w:val="22"/>
                <w:lang w:val="ja-JP"/>
              </w:rPr>
              <w:t>第６章　雑則</w:t>
            </w: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Pr="004454CF" w:rsidRDefault="00985E2C" w:rsidP="00635E99">
            <w:pPr>
              <w:autoSpaceDE w:val="0"/>
              <w:autoSpaceDN w:val="0"/>
              <w:adjustRightInd w:val="0"/>
              <w:spacing w:line="336" w:lineRule="atLeast"/>
              <w:rPr>
                <w:rFonts w:ascii="ＭＳ 明朝" w:eastAsia="ＭＳ 明朝" w:cs="ＭＳ 明朝"/>
                <w:color w:val="FF0000"/>
                <w:kern w:val="0"/>
                <w:sz w:val="22"/>
                <w:u w:val="single"/>
                <w:lang w:val="ja-JP"/>
              </w:rPr>
            </w:pPr>
            <w:r>
              <w:rPr>
                <w:rFonts w:ascii="ＭＳ 明朝" w:eastAsia="ＭＳ 明朝" w:cs="ＭＳ 明朝" w:hint="eastAsia"/>
                <w:kern w:val="0"/>
                <w:sz w:val="22"/>
                <w:lang w:val="ja-JP"/>
              </w:rPr>
              <w:t xml:space="preserve">　</w:t>
            </w:r>
            <w:r w:rsidRPr="004454CF">
              <w:rPr>
                <w:rFonts w:ascii="ＭＳ 明朝" w:eastAsia="ＭＳ 明朝" w:cs="ＭＳ 明朝" w:hint="eastAsia"/>
                <w:color w:val="FF0000"/>
                <w:kern w:val="0"/>
                <w:sz w:val="22"/>
                <w:u w:val="single"/>
                <w:lang w:val="ja-JP"/>
              </w:rPr>
              <w:t>（電磁的記録）</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1540" w:hanging="880"/>
              <w:rPr>
                <w:rFonts w:ascii="ＭＳ 明朝" w:eastAsia="ＭＳ 明朝" w:cs="ＭＳ 明朝"/>
                <w:kern w:val="0"/>
                <w:sz w:val="22"/>
                <w:lang w:val="ja-JP"/>
              </w:rPr>
            </w:pP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220" w:hangingChars="100" w:hanging="220"/>
              <w:rPr>
                <w:rFonts w:ascii="ＭＳ 明朝" w:eastAsia="ＭＳ 明朝" w:cs="ＭＳ 明朝"/>
                <w:kern w:val="0"/>
                <w:sz w:val="22"/>
                <w:lang w:val="ja-JP"/>
              </w:rPr>
            </w:pPr>
            <w:r w:rsidRPr="004454CF">
              <w:rPr>
                <w:rFonts w:ascii="ＭＳ 明朝" w:eastAsia="ＭＳ 明朝" w:cs="ＭＳ 明朝" w:hint="eastAsia"/>
                <w:color w:val="FF0000"/>
                <w:kern w:val="0"/>
                <w:sz w:val="22"/>
                <w:u w:val="single"/>
                <w:lang w:val="ja-JP"/>
              </w:rPr>
              <w:t>第</w:t>
            </w:r>
            <w:r w:rsidRPr="004454CF">
              <w:rPr>
                <w:rFonts w:ascii="ＭＳ 明朝" w:eastAsia="ＭＳ 明朝" w:cs="ＭＳ 明朝"/>
                <w:color w:val="FF0000"/>
                <w:kern w:val="0"/>
                <w:sz w:val="22"/>
                <w:u w:val="single"/>
                <w:lang w:val="ja-JP"/>
              </w:rPr>
              <w:t>50</w:t>
            </w:r>
            <w:r w:rsidRPr="004454CF">
              <w:rPr>
                <w:rFonts w:ascii="ＭＳ 明朝" w:eastAsia="ＭＳ 明朝" w:cs="ＭＳ 明朝" w:hint="eastAsia"/>
                <w:color w:val="FF0000"/>
                <w:kern w:val="0"/>
                <w:sz w:val="22"/>
                <w:u w:val="single"/>
                <w:lang w:val="ja-JP"/>
              </w:rPr>
              <w:t>条</w:t>
            </w:r>
            <w:r w:rsidRPr="004454CF">
              <w:rPr>
                <w:rFonts w:ascii="ＭＳ 明朝" w:eastAsia="ＭＳ 明朝" w:cs="ＭＳ 明朝" w:hint="eastAsia"/>
                <w:color w:val="FF0000"/>
                <w:kern w:val="0"/>
                <w:sz w:val="22"/>
                <w:lang w:val="ja-JP"/>
              </w:rPr>
              <w:t xml:space="preserve">　</w:t>
            </w:r>
            <w:r>
              <w:rPr>
                <w:rFonts w:ascii="ＭＳ 明朝" w:eastAsia="ＭＳ 明朝" w:cs="ＭＳ 明朝" w:hint="eastAsia"/>
                <w:color w:val="FF0000"/>
                <w:kern w:val="0"/>
                <w:sz w:val="22"/>
                <w:u w:val="single"/>
                <w:lang w:val="ja-JP"/>
              </w:rPr>
              <w:t>家庭的保育事業者等およびその職員は、記録、作成、</w:t>
            </w:r>
            <w:r w:rsidRPr="004A1888">
              <w:rPr>
                <w:rFonts w:ascii="ＭＳ 明朝" w:eastAsia="ＭＳ 明朝" w:cs="ＭＳ 明朝" w:hint="eastAsia"/>
                <w:color w:val="FF0000"/>
                <w:kern w:val="0"/>
                <w:sz w:val="22"/>
                <w:u w:val="single"/>
                <w:lang w:val="ja-JP"/>
              </w:rPr>
              <w:t>保存</w:t>
            </w:r>
            <w:r>
              <w:rPr>
                <w:rFonts w:ascii="ＭＳ 明朝" w:eastAsia="ＭＳ 明朝" w:cs="ＭＳ 明朝" w:hint="eastAsia"/>
                <w:color w:val="FF0000"/>
                <w:kern w:val="0"/>
                <w:sz w:val="22"/>
                <w:u w:val="single"/>
                <w:lang w:val="ja-JP"/>
              </w:rPr>
              <w:t>その他これらに類するもののうち、この条例</w:t>
            </w:r>
            <w:r w:rsidRPr="004454CF">
              <w:rPr>
                <w:rFonts w:ascii="ＭＳ 明朝" w:eastAsia="ＭＳ 明朝" w:cs="ＭＳ 明朝" w:hint="eastAsia"/>
                <w:color w:val="FF0000"/>
                <w:kern w:val="0"/>
                <w:sz w:val="22"/>
                <w:u w:val="single"/>
                <w:lang w:val="ja-JP"/>
              </w:rPr>
              <w:t>の規定において書面</w:t>
            </w:r>
            <w:r w:rsidRPr="00CE7BC4">
              <w:rPr>
                <w:rFonts w:ascii="ＭＳ 明朝" w:eastAsia="ＭＳ 明朝" w:cs="ＭＳ 明朝" w:hint="eastAsia"/>
                <w:color w:val="FF0000"/>
                <w:kern w:val="0"/>
                <w:sz w:val="22"/>
                <w:u w:val="single"/>
                <w:lang w:val="ja-JP"/>
              </w:rPr>
              <w:t>等</w:t>
            </w:r>
            <w:r w:rsidRPr="004454CF">
              <w:rPr>
                <w:rFonts w:ascii="ＭＳ 明朝" w:eastAsia="ＭＳ 明朝" w:cs="ＭＳ 明朝" w:hint="eastAsia"/>
                <w:color w:val="FF0000"/>
                <w:kern w:val="0"/>
                <w:sz w:val="22"/>
                <w:u w:val="single"/>
                <w:lang w:val="ja-JP"/>
              </w:rPr>
              <w:t>（書面、書類、文書、謄本、抄本、正本、副本、複本その他文字、図形等人の知覚によって認識することができる情報が記載された紙その他の有体</w:t>
            </w:r>
            <w:r>
              <w:rPr>
                <w:rFonts w:ascii="ＭＳ 明朝" w:eastAsia="ＭＳ 明朝" w:cs="ＭＳ 明朝" w:hint="eastAsia"/>
                <w:color w:val="FF0000"/>
                <w:kern w:val="0"/>
                <w:sz w:val="22"/>
                <w:u w:val="single"/>
                <w:lang w:val="ja-JP"/>
              </w:rPr>
              <w:t>物をいう。以下この条において同じ。）で行うことが規定されている</w:t>
            </w:r>
            <w:r w:rsidRPr="004A1888">
              <w:rPr>
                <w:rFonts w:ascii="ＭＳ 明朝" w:eastAsia="ＭＳ 明朝" w:cs="ＭＳ 明朝" w:hint="eastAsia"/>
                <w:color w:val="FF0000"/>
                <w:kern w:val="0"/>
                <w:sz w:val="22"/>
                <w:u w:val="single"/>
                <w:lang w:val="ja-JP"/>
              </w:rPr>
              <w:t>または想定されるもの</w:t>
            </w:r>
            <w:r w:rsidRPr="004454CF">
              <w:rPr>
                <w:rFonts w:ascii="ＭＳ 明朝" w:eastAsia="ＭＳ 明朝" w:cs="ＭＳ 明朝" w:hint="eastAsia"/>
                <w:color w:val="FF0000"/>
                <w:kern w:val="0"/>
                <w:sz w:val="22"/>
                <w:u w:val="single"/>
                <w:lang w:val="ja-JP"/>
              </w:rPr>
              <w:t>については、</w:t>
            </w:r>
            <w:r w:rsidRPr="004A1888">
              <w:rPr>
                <w:rFonts w:ascii="ＭＳ 明朝" w:eastAsia="ＭＳ 明朝" w:cs="ＭＳ 明朝" w:hint="eastAsia"/>
                <w:color w:val="FF0000"/>
                <w:kern w:val="0"/>
                <w:sz w:val="22"/>
                <w:u w:val="single"/>
                <w:lang w:val="ja-JP"/>
              </w:rPr>
              <w:t>当該</w:t>
            </w:r>
            <w:r w:rsidRPr="004454CF">
              <w:rPr>
                <w:rFonts w:ascii="ＭＳ 明朝" w:eastAsia="ＭＳ 明朝" w:cs="ＭＳ 明朝" w:hint="eastAsia"/>
                <w:color w:val="FF0000"/>
                <w:kern w:val="0"/>
                <w:sz w:val="22"/>
                <w:u w:val="single"/>
                <w:lang w:val="ja-JP"/>
              </w:rPr>
              <w:t>書面</w:t>
            </w:r>
            <w:r w:rsidRPr="00CE7BC4">
              <w:rPr>
                <w:rFonts w:ascii="ＭＳ 明朝" w:eastAsia="ＭＳ 明朝" w:cs="ＭＳ 明朝" w:hint="eastAsia"/>
                <w:color w:val="FF0000"/>
                <w:kern w:val="0"/>
                <w:sz w:val="22"/>
                <w:u w:val="single"/>
                <w:lang w:val="ja-JP"/>
              </w:rPr>
              <w:t>等</w:t>
            </w:r>
            <w:r w:rsidRPr="004454CF">
              <w:rPr>
                <w:rFonts w:ascii="ＭＳ 明朝" w:eastAsia="ＭＳ 明朝" w:cs="ＭＳ 明朝" w:hint="eastAsia"/>
                <w:color w:val="FF0000"/>
                <w:kern w:val="0"/>
                <w:sz w:val="22"/>
                <w:u w:val="single"/>
                <w:lang w:val="ja-JP"/>
              </w:rPr>
              <w:t>に代えて、当該書面</w:t>
            </w:r>
            <w:r w:rsidRPr="00CE7BC4">
              <w:rPr>
                <w:rFonts w:ascii="ＭＳ 明朝" w:eastAsia="ＭＳ 明朝" w:cs="ＭＳ 明朝" w:hint="eastAsia"/>
                <w:color w:val="FF0000"/>
                <w:kern w:val="0"/>
                <w:sz w:val="22"/>
                <w:u w:val="single"/>
                <w:lang w:val="ja-JP"/>
              </w:rPr>
              <w:t>等</w:t>
            </w:r>
            <w:r w:rsidRPr="004454CF">
              <w:rPr>
                <w:rFonts w:ascii="ＭＳ 明朝" w:eastAsia="ＭＳ 明朝" w:cs="ＭＳ 明朝" w:hint="eastAsia"/>
                <w:color w:val="FF0000"/>
                <w:kern w:val="0"/>
                <w:sz w:val="22"/>
                <w:u w:val="single"/>
                <w:lang w:val="ja-JP"/>
              </w:rPr>
              <w:t>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1540" w:hanging="880"/>
              <w:rPr>
                <w:rFonts w:ascii="ＭＳ 明朝" w:eastAsia="ＭＳ 明朝" w:cs="ＭＳ 明朝"/>
                <w:kern w:val="0"/>
                <w:sz w:val="22"/>
                <w:lang w:val="ja-JP"/>
              </w:rPr>
            </w:pPr>
          </w:p>
        </w:tc>
      </w:tr>
      <w:tr w:rsidR="00985E2C" w:rsidTr="00635E99">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tc>
        <w:tc>
          <w:tcPr>
            <w:tcW w:w="7519" w:type="dxa"/>
            <w:tcBorders>
              <w:top w:val="nil"/>
              <w:bottom w:val="nil"/>
            </w:tcBorders>
            <w:shd w:val="clear" w:color="auto" w:fill="FFFFFF"/>
          </w:tcPr>
          <w:p w:rsidR="00985E2C" w:rsidRDefault="00985E2C" w:rsidP="00635E99">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tc>
      </w:tr>
      <w:tr w:rsidR="00985E2C" w:rsidTr="00635E99">
        <w:tc>
          <w:tcPr>
            <w:tcW w:w="7519" w:type="dxa"/>
            <w:tcBorders>
              <w:top w:val="nil"/>
              <w:left w:val="single" w:sz="6" w:space="0" w:color="auto"/>
              <w:bottom w:val="nil"/>
              <w:right w:val="single" w:sz="6" w:space="0" w:color="auto"/>
            </w:tcBorders>
            <w:shd w:val="clear" w:color="auto" w:fill="FFFFFF"/>
          </w:tcPr>
          <w:p w:rsidR="00985E2C" w:rsidRDefault="00985E2C" w:rsidP="00635E99">
            <w:pPr>
              <w:autoSpaceDE w:val="0"/>
              <w:autoSpaceDN w:val="0"/>
              <w:adjustRightInd w:val="0"/>
              <w:spacing w:line="336" w:lineRule="atLeast"/>
              <w:ind w:left="220" w:hanging="220"/>
              <w:rPr>
                <w:rFonts w:ascii="ＭＳ 明朝" w:eastAsia="ＭＳ 明朝" w:cs="ＭＳ 明朝"/>
                <w:kern w:val="0"/>
                <w:sz w:val="22"/>
                <w:lang w:val="ja-JP"/>
              </w:rPr>
            </w:pPr>
            <w:r w:rsidRPr="004454CF">
              <w:rPr>
                <w:rFonts w:ascii="ＭＳ 明朝" w:eastAsia="ＭＳ 明朝" w:cs="ＭＳ 明朝" w:hint="eastAsia"/>
                <w:color w:val="FF0000"/>
                <w:kern w:val="0"/>
                <w:sz w:val="22"/>
                <w:u w:val="single"/>
                <w:lang w:val="ja-JP"/>
              </w:rPr>
              <w:lastRenderedPageBreak/>
              <w:t>第</w:t>
            </w:r>
            <w:r w:rsidRPr="004454CF">
              <w:rPr>
                <w:rFonts w:ascii="ＭＳ 明朝" w:eastAsia="ＭＳ 明朝" w:cs="ＭＳ 明朝"/>
                <w:color w:val="FF0000"/>
                <w:kern w:val="0"/>
                <w:sz w:val="22"/>
                <w:u w:val="single"/>
                <w:lang w:val="ja-JP"/>
              </w:rPr>
              <w:t>5</w:t>
            </w:r>
            <w:r>
              <w:rPr>
                <w:rFonts w:ascii="ＭＳ 明朝" w:eastAsia="ＭＳ 明朝" w:cs="ＭＳ 明朝"/>
                <w:color w:val="FF0000"/>
                <w:kern w:val="0"/>
                <w:sz w:val="22"/>
                <w:u w:val="single"/>
                <w:lang w:val="ja-JP"/>
              </w:rPr>
              <w:t>1</w:t>
            </w:r>
            <w:r w:rsidRPr="004454CF">
              <w:rPr>
                <w:rFonts w:ascii="ＭＳ 明朝" w:eastAsia="ＭＳ 明朝" w:cs="ＭＳ 明朝" w:hint="eastAsia"/>
                <w:color w:val="FF0000"/>
                <w:kern w:val="0"/>
                <w:sz w:val="22"/>
                <w:u w:val="single"/>
                <w:lang w:val="ja-JP"/>
              </w:rPr>
              <w:t>条</w:t>
            </w:r>
            <w:r>
              <w:rPr>
                <w:rFonts w:ascii="ＭＳ 明朝" w:eastAsia="ＭＳ 明朝" w:cs="ＭＳ 明朝" w:hint="eastAsia"/>
                <w:kern w:val="0"/>
                <w:sz w:val="22"/>
                <w:lang w:val="ja-JP"/>
              </w:rPr>
              <w:t xml:space="preserve">　この条例に定めるもののほか、この条例の施行について必要な事項は、規則で定める</w:t>
            </w:r>
          </w:p>
        </w:tc>
        <w:tc>
          <w:tcPr>
            <w:tcW w:w="7519" w:type="dxa"/>
            <w:tcBorders>
              <w:top w:val="nil"/>
              <w:left w:val="single" w:sz="6" w:space="0" w:color="auto"/>
              <w:bottom w:val="nil"/>
              <w:right w:val="single" w:sz="6" w:space="0" w:color="auto"/>
            </w:tcBorders>
            <w:shd w:val="clear" w:color="auto" w:fill="FFFFFF"/>
          </w:tcPr>
          <w:p w:rsidR="00985E2C" w:rsidRDefault="00985E2C" w:rsidP="00635E99">
            <w:pPr>
              <w:autoSpaceDE w:val="0"/>
              <w:autoSpaceDN w:val="0"/>
              <w:adjustRightInd w:val="0"/>
              <w:spacing w:line="336" w:lineRule="atLeast"/>
              <w:ind w:left="220" w:hanging="220"/>
              <w:rPr>
                <w:rFonts w:ascii="ＭＳ 明朝" w:eastAsia="ＭＳ 明朝" w:cs="ＭＳ 明朝"/>
                <w:kern w:val="0"/>
                <w:sz w:val="22"/>
                <w:lang w:val="ja-JP"/>
              </w:rPr>
            </w:pPr>
            <w:r w:rsidRPr="004454CF">
              <w:rPr>
                <w:rFonts w:ascii="ＭＳ 明朝" w:eastAsia="ＭＳ 明朝" w:cs="ＭＳ 明朝" w:hint="eastAsia"/>
                <w:color w:val="FF0000"/>
                <w:kern w:val="0"/>
                <w:sz w:val="22"/>
                <w:u w:val="single"/>
                <w:lang w:val="ja-JP"/>
              </w:rPr>
              <w:t>第</w:t>
            </w:r>
            <w:r w:rsidRPr="004454CF">
              <w:rPr>
                <w:rFonts w:ascii="ＭＳ 明朝" w:eastAsia="ＭＳ 明朝" w:cs="ＭＳ 明朝"/>
                <w:color w:val="FF0000"/>
                <w:kern w:val="0"/>
                <w:sz w:val="22"/>
                <w:u w:val="single"/>
                <w:lang w:val="ja-JP"/>
              </w:rPr>
              <w:t>50</w:t>
            </w:r>
            <w:r w:rsidRPr="004454CF">
              <w:rPr>
                <w:rFonts w:ascii="ＭＳ 明朝" w:eastAsia="ＭＳ 明朝" w:cs="ＭＳ 明朝" w:hint="eastAsia"/>
                <w:color w:val="FF0000"/>
                <w:kern w:val="0"/>
                <w:sz w:val="22"/>
                <w:u w:val="single"/>
                <w:lang w:val="ja-JP"/>
              </w:rPr>
              <w:t>条</w:t>
            </w:r>
            <w:r>
              <w:rPr>
                <w:rFonts w:ascii="ＭＳ 明朝" w:eastAsia="ＭＳ 明朝" w:cs="ＭＳ 明朝" w:hint="eastAsia"/>
                <w:kern w:val="0"/>
                <w:sz w:val="22"/>
                <w:lang w:val="ja-JP"/>
              </w:rPr>
              <w:t xml:space="preserve">　この条例に定めるもののほか、この条例の施行について必要な事項は、規則で定める。</w:t>
            </w:r>
          </w:p>
        </w:tc>
      </w:tr>
      <w:tr w:rsidR="00985E2C" w:rsidTr="00635E99">
        <w:tc>
          <w:tcPr>
            <w:tcW w:w="7519" w:type="dxa"/>
            <w:tcBorders>
              <w:top w:val="nil"/>
              <w:left w:val="single" w:sz="6" w:space="0" w:color="auto"/>
              <w:bottom w:val="single" w:sz="6" w:space="0" w:color="auto"/>
              <w:right w:val="single" w:sz="6" w:space="0" w:color="auto"/>
            </w:tcBorders>
            <w:shd w:val="clear" w:color="auto" w:fill="FFFFFF"/>
          </w:tcPr>
          <w:p w:rsidR="00985E2C" w:rsidRPr="004454CF" w:rsidRDefault="00985E2C" w:rsidP="00635E99">
            <w:pPr>
              <w:autoSpaceDE w:val="0"/>
              <w:autoSpaceDN w:val="0"/>
              <w:adjustRightInd w:val="0"/>
              <w:spacing w:line="336" w:lineRule="atLeast"/>
              <w:ind w:left="220" w:hangingChars="100" w:hanging="220"/>
              <w:rPr>
                <w:rFonts w:ascii="ＭＳ 明朝" w:eastAsia="ＭＳ 明朝" w:cs="ＭＳ 明朝"/>
                <w:color w:val="FF0000"/>
                <w:kern w:val="0"/>
                <w:sz w:val="22"/>
                <w:u w:val="single"/>
                <w:lang w:val="ja-JP"/>
              </w:rPr>
            </w:pPr>
            <w:r w:rsidRPr="004454CF">
              <w:rPr>
                <w:rFonts w:ascii="ＭＳ 明朝" w:eastAsia="ＭＳ 明朝" w:cs="ＭＳ 明朝" w:hint="eastAsia"/>
                <w:color w:val="FF0000"/>
                <w:kern w:val="0"/>
                <w:sz w:val="22"/>
                <w:lang w:val="ja-JP"/>
              </w:rPr>
              <w:t xml:space="preserve">　　　</w:t>
            </w:r>
            <w:r>
              <w:rPr>
                <w:rFonts w:ascii="ＭＳ 明朝" w:eastAsia="ＭＳ 明朝" w:cs="ＭＳ 明朝" w:hint="eastAsia"/>
                <w:color w:val="FF0000"/>
                <w:kern w:val="0"/>
                <w:sz w:val="22"/>
                <w:u w:val="single"/>
                <w:lang w:val="ja-JP"/>
              </w:rPr>
              <w:t>付　則</w:t>
            </w:r>
            <w:r>
              <w:rPr>
                <w:rFonts w:ascii="ＭＳ 明朝" w:eastAsia="ＭＳ 明朝" w:cs="ＭＳ 明朝"/>
                <w:color w:val="FF0000"/>
                <w:kern w:val="0"/>
                <w:sz w:val="22"/>
                <w:u w:val="single"/>
                <w:lang w:val="ja-JP"/>
              </w:rPr>
              <w:br/>
            </w:r>
            <w:r>
              <w:rPr>
                <w:rFonts w:ascii="ＭＳ 明朝" w:eastAsia="ＭＳ 明朝" w:cs="ＭＳ 明朝" w:hint="eastAsia"/>
                <w:color w:val="FF0000"/>
                <w:kern w:val="0"/>
                <w:sz w:val="22"/>
                <w:u w:val="single"/>
                <w:lang w:val="ja-JP"/>
              </w:rPr>
              <w:t>この条例は、公布の日から施行する。</w:t>
            </w:r>
          </w:p>
        </w:tc>
        <w:tc>
          <w:tcPr>
            <w:tcW w:w="7519" w:type="dxa"/>
            <w:tcBorders>
              <w:top w:val="nil"/>
              <w:left w:val="single" w:sz="6" w:space="0" w:color="auto"/>
              <w:bottom w:val="single" w:sz="6" w:space="0" w:color="auto"/>
              <w:right w:val="single" w:sz="6" w:space="0" w:color="auto"/>
            </w:tcBorders>
            <w:shd w:val="clear" w:color="auto" w:fill="FFFFFF"/>
          </w:tcPr>
          <w:p w:rsidR="00985E2C" w:rsidRPr="004454CF" w:rsidRDefault="00985E2C" w:rsidP="00635E99">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p>
        </w:tc>
      </w:tr>
    </w:tbl>
    <w:p w:rsidR="00985E2C" w:rsidRDefault="00985E2C" w:rsidP="00985E2C"/>
    <w:p w:rsidR="006E16BD" w:rsidRDefault="006E16BD" w:rsidP="00F62209">
      <w:pPr>
        <w:tabs>
          <w:tab w:val="right" w:pos="426"/>
          <w:tab w:val="left" w:pos="2850"/>
          <w:tab w:val="left" w:pos="3686"/>
          <w:tab w:val="left" w:pos="4820"/>
        </w:tabs>
        <w:ind w:leftChars="100" w:left="210" w:firstLineChars="100" w:firstLine="240"/>
        <w:rPr>
          <w:rFonts w:ascii="ＭＳ 明朝" w:eastAsia="ＭＳ 明朝" w:hAnsi="ＭＳ 明朝"/>
          <w:sz w:val="24"/>
          <w:szCs w:val="24"/>
        </w:rPr>
        <w:sectPr w:rsidR="006E16BD">
          <w:footerReference w:type="default" r:id="rId8"/>
          <w:pgSz w:w="16838" w:h="11906" w:orient="landscape"/>
          <w:pgMar w:top="900" w:right="900" w:bottom="900" w:left="900" w:header="720" w:footer="720" w:gutter="0"/>
          <w:cols w:space="720"/>
          <w:noEndnote/>
        </w:sectPr>
      </w:pPr>
    </w:p>
    <w:p w:rsidR="006E16BD" w:rsidRDefault="006E16BD" w:rsidP="006E16BD">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品川区特定教育・保育施設および特定地域型保育事業の運営の基準に関する条例の一部を改正する条例新旧対照表</w:t>
      </w:r>
    </w:p>
    <w:p w:rsidR="006E16BD" w:rsidRDefault="006E16BD" w:rsidP="006E16BD">
      <w:pPr>
        <w:autoSpaceDE w:val="0"/>
        <w:autoSpaceDN w:val="0"/>
        <w:adjustRightInd w:val="0"/>
        <w:spacing w:line="336" w:lineRule="atLeast"/>
        <w:jc w:val="left"/>
        <w:rPr>
          <w:rFonts w:ascii="ＭＳ 明朝" w:eastAsia="ＭＳ 明朝" w:cs="ＭＳ 明朝"/>
          <w:kern w:val="0"/>
          <w:sz w:val="22"/>
          <w:lang w:val="ja-JP"/>
        </w:rPr>
      </w:pPr>
    </w:p>
    <w:tbl>
      <w:tblPr>
        <w:tblW w:w="0" w:type="auto"/>
        <w:tblInd w:w="8" w:type="dxa"/>
        <w:tblLayout w:type="fixed"/>
        <w:tblCellMar>
          <w:left w:w="0" w:type="dxa"/>
          <w:right w:w="0" w:type="dxa"/>
        </w:tblCellMar>
        <w:tblLook w:val="0000" w:firstRow="0" w:lastRow="0" w:firstColumn="0" w:lastColumn="0" w:noHBand="0" w:noVBand="0"/>
      </w:tblPr>
      <w:tblGrid>
        <w:gridCol w:w="7519"/>
        <w:gridCol w:w="7519"/>
      </w:tblGrid>
      <w:tr w:rsidR="006E16BD" w:rsidTr="00070474">
        <w:tblPrEx>
          <w:tblCellMar>
            <w:top w:w="0" w:type="dxa"/>
            <w:left w:w="0" w:type="dxa"/>
            <w:bottom w:w="0" w:type="dxa"/>
            <w:right w:w="0" w:type="dxa"/>
          </w:tblCellMar>
        </w:tblPrEx>
        <w:trPr>
          <w:tblHeader/>
        </w:trPr>
        <w:tc>
          <w:tcPr>
            <w:tcW w:w="7519" w:type="dxa"/>
            <w:tcBorders>
              <w:top w:val="single" w:sz="6" w:space="0" w:color="auto"/>
              <w:left w:val="single" w:sz="6" w:space="0" w:color="auto"/>
              <w:bottom w:val="single" w:sz="6" w:space="0" w:color="auto"/>
              <w:right w:val="single" w:sz="6" w:space="0" w:color="auto"/>
            </w:tcBorders>
            <w:shd w:val="clear" w:color="auto" w:fill="FFFFFF"/>
          </w:tcPr>
          <w:p w:rsidR="006E16BD" w:rsidRDefault="006E16BD" w:rsidP="00070474">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改正後</w:t>
            </w:r>
          </w:p>
        </w:tc>
        <w:tc>
          <w:tcPr>
            <w:tcW w:w="7519" w:type="dxa"/>
            <w:tcBorders>
              <w:top w:val="single" w:sz="6" w:space="0" w:color="auto"/>
              <w:left w:val="single" w:sz="6" w:space="0" w:color="auto"/>
              <w:bottom w:val="single" w:sz="6" w:space="0" w:color="auto"/>
              <w:right w:val="single" w:sz="6" w:space="0" w:color="auto"/>
            </w:tcBorders>
            <w:shd w:val="clear" w:color="auto" w:fill="FFFFFF"/>
          </w:tcPr>
          <w:p w:rsidR="006E16BD" w:rsidRDefault="006E16BD" w:rsidP="00070474">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改正前</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○品川区特定教育・保育施設および特定地域型保育事業の運営の基準に関する条例</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○品川区特定教育・保育施設および特定地域型保育事業の運営の基準に関する条例</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年７月</w:t>
            </w:r>
            <w:r>
              <w:rPr>
                <w:rFonts w:ascii="ＭＳ 明朝" w:eastAsia="ＭＳ 明朝" w:cs="ＭＳ 明朝"/>
                <w:kern w:val="0"/>
                <w:sz w:val="22"/>
                <w:lang w:val="ja-JP"/>
              </w:rPr>
              <w:t>11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年７月</w:t>
            </w:r>
            <w:r>
              <w:rPr>
                <w:rFonts w:ascii="ＭＳ 明朝" w:eastAsia="ＭＳ 明朝" w:cs="ＭＳ 明朝"/>
                <w:kern w:val="0"/>
                <w:sz w:val="22"/>
                <w:lang w:val="ja-JP"/>
              </w:rPr>
              <w:t>11</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目次</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目次</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第１章　総則（第１条―第３条）</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第１章　総則（第１条―第３条）</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第２章　特定教育・保育施設の運営に関する基準</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第２章　特定教育・保育施設の運営に関する基準</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第１節　利用定員に関する基準（第４条）</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第１節　利用定員に関する基準（第４条）</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第２節　運営に関する基準（第５条―第</w:t>
            </w:r>
            <w:r>
              <w:rPr>
                <w:rFonts w:ascii="ＭＳ 明朝" w:eastAsia="ＭＳ 明朝" w:cs="ＭＳ 明朝"/>
                <w:kern w:val="0"/>
                <w:sz w:val="22"/>
                <w:lang w:val="ja-JP"/>
              </w:rPr>
              <w:t>34</w:t>
            </w:r>
            <w:r>
              <w:rPr>
                <w:rFonts w:ascii="ＭＳ 明朝" w:eastAsia="ＭＳ 明朝" w:cs="ＭＳ 明朝" w:hint="eastAsia"/>
                <w:kern w:val="0"/>
                <w:sz w:val="22"/>
                <w:lang w:val="ja-JP"/>
              </w:rPr>
              <w:t>条）</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第２節　運営に関する基準（第５条―第</w:t>
            </w:r>
            <w:r>
              <w:rPr>
                <w:rFonts w:ascii="ＭＳ 明朝" w:eastAsia="ＭＳ 明朝" w:cs="ＭＳ 明朝"/>
                <w:kern w:val="0"/>
                <w:sz w:val="22"/>
                <w:lang w:val="ja-JP"/>
              </w:rPr>
              <w:t>34</w:t>
            </w:r>
            <w:r>
              <w:rPr>
                <w:rFonts w:ascii="ＭＳ 明朝" w:eastAsia="ＭＳ 明朝" w:cs="ＭＳ 明朝" w:hint="eastAsia"/>
                <w:kern w:val="0"/>
                <w:sz w:val="22"/>
                <w:lang w:val="ja-JP"/>
              </w:rPr>
              <w:t>条）</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第３節　特例施設型給付費に関する基準（第</w:t>
            </w:r>
            <w:r>
              <w:rPr>
                <w:rFonts w:ascii="ＭＳ 明朝" w:eastAsia="ＭＳ 明朝" w:cs="ＭＳ 明朝"/>
                <w:kern w:val="0"/>
                <w:sz w:val="22"/>
                <w:lang w:val="ja-JP"/>
              </w:rPr>
              <w:t>35</w:t>
            </w:r>
            <w:r>
              <w:rPr>
                <w:rFonts w:ascii="ＭＳ 明朝" w:eastAsia="ＭＳ 明朝" w:cs="ＭＳ 明朝" w:hint="eastAsia"/>
                <w:kern w:val="0"/>
                <w:sz w:val="22"/>
                <w:lang w:val="ja-JP"/>
              </w:rPr>
              <w:t>条・第</w:t>
            </w:r>
            <w:r>
              <w:rPr>
                <w:rFonts w:ascii="ＭＳ 明朝" w:eastAsia="ＭＳ 明朝" w:cs="ＭＳ 明朝"/>
                <w:kern w:val="0"/>
                <w:sz w:val="22"/>
                <w:lang w:val="ja-JP"/>
              </w:rPr>
              <w:t>36</w:t>
            </w:r>
            <w:r>
              <w:rPr>
                <w:rFonts w:ascii="ＭＳ 明朝" w:eastAsia="ＭＳ 明朝" w:cs="ＭＳ 明朝" w:hint="eastAsia"/>
                <w:kern w:val="0"/>
                <w:sz w:val="22"/>
                <w:lang w:val="ja-JP"/>
              </w:rPr>
              <w:t>条）</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第３節　特例施設型給付費に関する基準（第</w:t>
            </w:r>
            <w:r>
              <w:rPr>
                <w:rFonts w:ascii="ＭＳ 明朝" w:eastAsia="ＭＳ 明朝" w:cs="ＭＳ 明朝"/>
                <w:kern w:val="0"/>
                <w:sz w:val="22"/>
                <w:lang w:val="ja-JP"/>
              </w:rPr>
              <w:t>35</w:t>
            </w:r>
            <w:r>
              <w:rPr>
                <w:rFonts w:ascii="ＭＳ 明朝" w:eastAsia="ＭＳ 明朝" w:cs="ＭＳ 明朝" w:hint="eastAsia"/>
                <w:kern w:val="0"/>
                <w:sz w:val="22"/>
                <w:lang w:val="ja-JP"/>
              </w:rPr>
              <w:t>条・第</w:t>
            </w:r>
            <w:r>
              <w:rPr>
                <w:rFonts w:ascii="ＭＳ 明朝" w:eastAsia="ＭＳ 明朝" w:cs="ＭＳ 明朝"/>
                <w:kern w:val="0"/>
                <w:sz w:val="22"/>
                <w:lang w:val="ja-JP"/>
              </w:rPr>
              <w:t>36</w:t>
            </w:r>
            <w:r>
              <w:rPr>
                <w:rFonts w:ascii="ＭＳ 明朝" w:eastAsia="ＭＳ 明朝" w:cs="ＭＳ 明朝" w:hint="eastAsia"/>
                <w:kern w:val="0"/>
                <w:sz w:val="22"/>
                <w:lang w:val="ja-JP"/>
              </w:rPr>
              <w:t>条）</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第３章　特定地域型保育事業の運営に関する基準</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第３章　特定地域型保育事業の運営に関する基準</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第１節　利用定員に関する基準（第</w:t>
            </w:r>
            <w:r>
              <w:rPr>
                <w:rFonts w:ascii="ＭＳ 明朝" w:eastAsia="ＭＳ 明朝" w:cs="ＭＳ 明朝"/>
                <w:kern w:val="0"/>
                <w:sz w:val="22"/>
                <w:lang w:val="ja-JP"/>
              </w:rPr>
              <w:t>37</w:t>
            </w:r>
            <w:r>
              <w:rPr>
                <w:rFonts w:ascii="ＭＳ 明朝" w:eastAsia="ＭＳ 明朝" w:cs="ＭＳ 明朝" w:hint="eastAsia"/>
                <w:kern w:val="0"/>
                <w:sz w:val="22"/>
                <w:lang w:val="ja-JP"/>
              </w:rPr>
              <w:t>条）</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第１節　利用定員に関する基準（第</w:t>
            </w:r>
            <w:r>
              <w:rPr>
                <w:rFonts w:ascii="ＭＳ 明朝" w:eastAsia="ＭＳ 明朝" w:cs="ＭＳ 明朝"/>
                <w:kern w:val="0"/>
                <w:sz w:val="22"/>
                <w:lang w:val="ja-JP"/>
              </w:rPr>
              <w:t>37</w:t>
            </w:r>
            <w:r>
              <w:rPr>
                <w:rFonts w:ascii="ＭＳ 明朝" w:eastAsia="ＭＳ 明朝" w:cs="ＭＳ 明朝" w:hint="eastAsia"/>
                <w:kern w:val="0"/>
                <w:sz w:val="22"/>
                <w:lang w:val="ja-JP"/>
              </w:rPr>
              <w:t>条）</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第２節　運営に関する基準（第</w:t>
            </w:r>
            <w:r>
              <w:rPr>
                <w:rFonts w:ascii="ＭＳ 明朝" w:eastAsia="ＭＳ 明朝" w:cs="ＭＳ 明朝"/>
                <w:kern w:val="0"/>
                <w:sz w:val="22"/>
                <w:lang w:val="ja-JP"/>
              </w:rPr>
              <w:t>38</w:t>
            </w:r>
            <w:r>
              <w:rPr>
                <w:rFonts w:ascii="ＭＳ 明朝" w:eastAsia="ＭＳ 明朝" w:cs="ＭＳ 明朝" w:hint="eastAsia"/>
                <w:kern w:val="0"/>
                <w:sz w:val="22"/>
                <w:lang w:val="ja-JP"/>
              </w:rPr>
              <w:t>条―第</w:t>
            </w:r>
            <w:r>
              <w:rPr>
                <w:rFonts w:ascii="ＭＳ 明朝" w:eastAsia="ＭＳ 明朝" w:cs="ＭＳ 明朝"/>
                <w:kern w:val="0"/>
                <w:sz w:val="22"/>
                <w:lang w:val="ja-JP"/>
              </w:rPr>
              <w:t>50</w:t>
            </w:r>
            <w:r>
              <w:rPr>
                <w:rFonts w:ascii="ＭＳ 明朝" w:eastAsia="ＭＳ 明朝" w:cs="ＭＳ 明朝" w:hint="eastAsia"/>
                <w:kern w:val="0"/>
                <w:sz w:val="22"/>
                <w:lang w:val="ja-JP"/>
              </w:rPr>
              <w:t>条）</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第２節　運営に関する基準（第</w:t>
            </w:r>
            <w:r>
              <w:rPr>
                <w:rFonts w:ascii="ＭＳ 明朝" w:eastAsia="ＭＳ 明朝" w:cs="ＭＳ 明朝"/>
                <w:kern w:val="0"/>
                <w:sz w:val="22"/>
                <w:lang w:val="ja-JP"/>
              </w:rPr>
              <w:t>38</w:t>
            </w:r>
            <w:r>
              <w:rPr>
                <w:rFonts w:ascii="ＭＳ 明朝" w:eastAsia="ＭＳ 明朝" w:cs="ＭＳ 明朝" w:hint="eastAsia"/>
                <w:kern w:val="0"/>
                <w:sz w:val="22"/>
                <w:lang w:val="ja-JP"/>
              </w:rPr>
              <w:t>条―第</w:t>
            </w:r>
            <w:r>
              <w:rPr>
                <w:rFonts w:ascii="ＭＳ 明朝" w:eastAsia="ＭＳ 明朝" w:cs="ＭＳ 明朝"/>
                <w:kern w:val="0"/>
                <w:sz w:val="22"/>
                <w:lang w:val="ja-JP"/>
              </w:rPr>
              <w:t>50</w:t>
            </w:r>
            <w:r>
              <w:rPr>
                <w:rFonts w:ascii="ＭＳ 明朝" w:eastAsia="ＭＳ 明朝" w:cs="ＭＳ 明朝" w:hint="eastAsia"/>
                <w:kern w:val="0"/>
                <w:sz w:val="22"/>
                <w:lang w:val="ja-JP"/>
              </w:rPr>
              <w:t>条）</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第３節　特例地域型保育給付費に関する基準（第</w:t>
            </w:r>
            <w:r>
              <w:rPr>
                <w:rFonts w:ascii="ＭＳ 明朝" w:eastAsia="ＭＳ 明朝" w:cs="ＭＳ 明朝"/>
                <w:kern w:val="0"/>
                <w:sz w:val="22"/>
                <w:lang w:val="ja-JP"/>
              </w:rPr>
              <w:t>51</w:t>
            </w:r>
            <w:r>
              <w:rPr>
                <w:rFonts w:ascii="ＭＳ 明朝" w:eastAsia="ＭＳ 明朝" w:cs="ＭＳ 明朝" w:hint="eastAsia"/>
                <w:kern w:val="0"/>
                <w:sz w:val="22"/>
                <w:lang w:val="ja-JP"/>
              </w:rPr>
              <w:t>条・第</w:t>
            </w:r>
            <w:r>
              <w:rPr>
                <w:rFonts w:ascii="ＭＳ 明朝" w:eastAsia="ＭＳ 明朝" w:cs="ＭＳ 明朝"/>
                <w:kern w:val="0"/>
                <w:sz w:val="22"/>
                <w:lang w:val="ja-JP"/>
              </w:rPr>
              <w:t>52</w:t>
            </w:r>
            <w:r>
              <w:rPr>
                <w:rFonts w:ascii="ＭＳ 明朝" w:eastAsia="ＭＳ 明朝" w:cs="ＭＳ 明朝" w:hint="eastAsia"/>
                <w:kern w:val="0"/>
                <w:sz w:val="22"/>
                <w:lang w:val="ja-JP"/>
              </w:rPr>
              <w:t>条）</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第３節　特例地域型保育給付費に関する基準（第</w:t>
            </w:r>
            <w:r>
              <w:rPr>
                <w:rFonts w:ascii="ＭＳ 明朝" w:eastAsia="ＭＳ 明朝" w:cs="ＭＳ 明朝"/>
                <w:kern w:val="0"/>
                <w:sz w:val="22"/>
                <w:lang w:val="ja-JP"/>
              </w:rPr>
              <w:t>51</w:t>
            </w:r>
            <w:r>
              <w:rPr>
                <w:rFonts w:ascii="ＭＳ 明朝" w:eastAsia="ＭＳ 明朝" w:cs="ＭＳ 明朝" w:hint="eastAsia"/>
                <w:kern w:val="0"/>
                <w:sz w:val="22"/>
                <w:lang w:val="ja-JP"/>
              </w:rPr>
              <w:t>条・第</w:t>
            </w:r>
            <w:r>
              <w:rPr>
                <w:rFonts w:ascii="ＭＳ 明朝" w:eastAsia="ＭＳ 明朝" w:cs="ＭＳ 明朝"/>
                <w:kern w:val="0"/>
                <w:sz w:val="22"/>
                <w:lang w:val="ja-JP"/>
              </w:rPr>
              <w:t>52</w:t>
            </w:r>
            <w:r>
              <w:rPr>
                <w:rFonts w:ascii="ＭＳ 明朝" w:eastAsia="ＭＳ 明朝" w:cs="ＭＳ 明朝" w:hint="eastAsia"/>
                <w:kern w:val="0"/>
                <w:sz w:val="22"/>
                <w:lang w:val="ja-JP"/>
              </w:rPr>
              <w:t>条）</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rPr>
                <w:rFonts w:ascii="ＭＳ 明朝" w:eastAsia="ＭＳ 明朝" w:cs="ＭＳ 明朝"/>
                <w:color w:val="FF0000"/>
                <w:kern w:val="0"/>
                <w:sz w:val="22"/>
                <w:u w:val="single"/>
                <w:lang w:val="ja-JP"/>
              </w:rPr>
            </w:pPr>
            <w:r>
              <w:rPr>
                <w:rFonts w:ascii="ＭＳ 明朝" w:eastAsia="ＭＳ 明朝" w:cs="ＭＳ 明朝" w:hint="eastAsia"/>
                <w:kern w:val="0"/>
                <w:sz w:val="22"/>
                <w:lang w:val="ja-JP"/>
              </w:rPr>
              <w:t xml:space="preserve">　</w:t>
            </w:r>
            <w:r w:rsidRPr="002D6E83">
              <w:rPr>
                <w:rFonts w:ascii="ＭＳ 明朝" w:eastAsia="ＭＳ 明朝" w:cs="ＭＳ 明朝" w:hint="eastAsia"/>
                <w:color w:val="FF0000"/>
                <w:kern w:val="0"/>
                <w:sz w:val="22"/>
                <w:u w:val="single"/>
                <w:lang w:val="ja-JP"/>
              </w:rPr>
              <w:t>第４章</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雑則（第</w:t>
            </w:r>
            <w:r w:rsidRPr="002D6E83">
              <w:rPr>
                <w:rFonts w:ascii="ＭＳ 明朝" w:eastAsia="ＭＳ 明朝" w:cs="ＭＳ 明朝"/>
                <w:color w:val="FF0000"/>
                <w:kern w:val="0"/>
                <w:sz w:val="22"/>
                <w:u w:val="single"/>
                <w:lang w:val="ja-JP"/>
              </w:rPr>
              <w:t>53</w:t>
            </w:r>
            <w:r w:rsidRPr="002D6E83">
              <w:rPr>
                <w:rFonts w:ascii="ＭＳ 明朝" w:eastAsia="ＭＳ 明朝" w:cs="ＭＳ 明朝" w:hint="eastAsia"/>
                <w:color w:val="FF0000"/>
                <w:kern w:val="0"/>
                <w:sz w:val="22"/>
                <w:u w:val="single"/>
                <w:lang w:val="ja-JP"/>
              </w:rPr>
              <w:t>条）</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320" w:hanging="880"/>
              <w:rPr>
                <w:rFonts w:ascii="ＭＳ 明朝" w:eastAsia="ＭＳ 明朝" w:cs="ＭＳ 明朝"/>
                <w:kern w:val="0"/>
                <w:sz w:val="22"/>
                <w:lang w:val="ja-JP"/>
              </w:rPr>
            </w:pP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付則</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付則</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（内容および手続の説明ならびに同意）</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（内容および手続の説明ならびに同意）</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第５条　特定教育・保育施設は、特定教育・保育の提供の開始に際しては、あらかじめ、利用の申込みを行った教育・保育給付認定保護者（以下「利用申込者」という。）に対し、第</w:t>
            </w:r>
            <w:r>
              <w:rPr>
                <w:rFonts w:ascii="ＭＳ 明朝" w:eastAsia="ＭＳ 明朝" w:cs="ＭＳ 明朝"/>
                <w:kern w:val="0"/>
                <w:sz w:val="22"/>
                <w:lang w:val="ja-JP"/>
              </w:rPr>
              <w:t>20</w:t>
            </w:r>
            <w:r>
              <w:rPr>
                <w:rFonts w:ascii="ＭＳ 明朝" w:eastAsia="ＭＳ 明朝" w:cs="ＭＳ 明朝" w:hint="eastAsia"/>
                <w:kern w:val="0"/>
                <w:sz w:val="22"/>
                <w:lang w:val="ja-JP"/>
              </w:rPr>
              <w:t>条に規定する運営規程の概要、職員の勤務体制、第</w:t>
            </w:r>
            <w:r>
              <w:rPr>
                <w:rFonts w:ascii="ＭＳ 明朝" w:eastAsia="ＭＳ 明朝" w:cs="ＭＳ 明朝"/>
                <w:kern w:val="0"/>
                <w:sz w:val="22"/>
                <w:lang w:val="ja-JP"/>
              </w:rPr>
              <w:t>13</w:t>
            </w:r>
            <w:r>
              <w:rPr>
                <w:rFonts w:ascii="ＭＳ 明朝" w:eastAsia="ＭＳ 明朝" w:cs="ＭＳ 明朝" w:hint="eastAsia"/>
                <w:kern w:val="0"/>
                <w:sz w:val="22"/>
                <w:lang w:val="ja-JP"/>
              </w:rPr>
              <w:t>条の規定により支払を受ける費用に関する事項その他の利用申込者の教育・保育の選択に資すると認められる重要事項を記した文書を交付して説明を行い、当該提供の開始について利用申込者の同意を得なければならない。</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第５条　特定教育・保育施設は、特定教育・保育の提供の開始に際しては、あらかじめ、利用の申込みを行った教育・保育給付認定保護者（以下「利用申込者」という。）に対し、第</w:t>
            </w:r>
            <w:r>
              <w:rPr>
                <w:rFonts w:ascii="ＭＳ 明朝" w:eastAsia="ＭＳ 明朝" w:cs="ＭＳ 明朝"/>
                <w:kern w:val="0"/>
                <w:sz w:val="22"/>
                <w:lang w:val="ja-JP"/>
              </w:rPr>
              <w:t>20</w:t>
            </w:r>
            <w:r>
              <w:rPr>
                <w:rFonts w:ascii="ＭＳ 明朝" w:eastAsia="ＭＳ 明朝" w:cs="ＭＳ 明朝" w:hint="eastAsia"/>
                <w:kern w:val="0"/>
                <w:sz w:val="22"/>
                <w:lang w:val="ja-JP"/>
              </w:rPr>
              <w:t>条に規定する運営規程の概要、職員の勤務体制、第</w:t>
            </w:r>
            <w:r>
              <w:rPr>
                <w:rFonts w:ascii="ＭＳ 明朝" w:eastAsia="ＭＳ 明朝" w:cs="ＭＳ 明朝"/>
                <w:kern w:val="0"/>
                <w:sz w:val="22"/>
                <w:lang w:val="ja-JP"/>
              </w:rPr>
              <w:t>13</w:t>
            </w:r>
            <w:r>
              <w:rPr>
                <w:rFonts w:ascii="ＭＳ 明朝" w:eastAsia="ＭＳ 明朝" w:cs="ＭＳ 明朝" w:hint="eastAsia"/>
                <w:kern w:val="0"/>
                <w:sz w:val="22"/>
                <w:lang w:val="ja-JP"/>
              </w:rPr>
              <w:t>条の規定により支払を受ける費用に関する事項その他の利用申込者の教育・保育の選択に資すると認められる重要事項を記した文書を交付して説明を行い、当該提供の開始について利用申込者の同意を得なければならない。</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2D6E83">
              <w:rPr>
                <w:rFonts w:ascii="ＭＳ 明朝" w:eastAsia="ＭＳ 明朝" w:cs="ＭＳ 明朝" w:hint="eastAsia"/>
                <w:color w:val="FF0000"/>
                <w:kern w:val="0"/>
                <w:sz w:val="22"/>
                <w:u w:val="single"/>
                <w:lang w:val="ja-JP"/>
              </w:rPr>
              <w:t>２</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特定教育・保育施設は、利用申込者からの申出があった場合には、前項の規定による文書の交付に代えて、第５項で定めるところにより、当該利用申込者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特定教育・保育施設は、当該文書を交付したものとみなす。</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44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440" w:hanging="220"/>
              <w:rPr>
                <w:rFonts w:ascii="ＭＳ 明朝" w:eastAsia="ＭＳ 明朝" w:cs="ＭＳ 明朝"/>
                <w:color w:val="FF0000"/>
                <w:kern w:val="0"/>
                <w:sz w:val="22"/>
                <w:u w:val="single"/>
                <w:lang w:val="ja-JP"/>
              </w:rPr>
            </w:pPr>
            <w:r w:rsidRPr="002D6E83">
              <w:rPr>
                <w:rFonts w:ascii="ＭＳ 明朝" w:eastAsia="ＭＳ 明朝" w:cs="ＭＳ 明朝"/>
                <w:color w:val="FF0000"/>
                <w:kern w:val="0"/>
                <w:sz w:val="22"/>
                <w:u w:val="single"/>
                <w:lang w:val="ja-JP"/>
              </w:rPr>
              <w:t>(</w:t>
            </w:r>
            <w:r w:rsidRPr="002D6E83">
              <w:rPr>
                <w:rFonts w:ascii="ＭＳ 明朝" w:eastAsia="ＭＳ 明朝" w:cs="ＭＳ 明朝" w:hint="eastAsia"/>
                <w:color w:val="FF0000"/>
                <w:kern w:val="0"/>
                <w:sz w:val="22"/>
                <w:u w:val="single"/>
                <w:lang w:val="ja-JP"/>
              </w:rPr>
              <w:t>１</w:t>
            </w:r>
            <w:r w:rsidRPr="002D6E83">
              <w:rPr>
                <w:rFonts w:ascii="ＭＳ 明朝" w:eastAsia="ＭＳ 明朝" w:cs="ＭＳ 明朝"/>
                <w:color w:val="FF0000"/>
                <w:kern w:val="0"/>
                <w:sz w:val="22"/>
                <w:u w:val="single"/>
                <w:lang w:val="ja-JP"/>
              </w:rPr>
              <w:t>)</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電子情報処理組織を使用する方法のうちアまたはイに掲げるもの</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66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660" w:hanging="220"/>
              <w:rPr>
                <w:rFonts w:ascii="ＭＳ 明朝" w:eastAsia="ＭＳ 明朝" w:cs="ＭＳ 明朝"/>
                <w:color w:val="FF0000"/>
                <w:kern w:val="0"/>
                <w:sz w:val="22"/>
                <w:u w:val="single"/>
                <w:lang w:val="ja-JP"/>
              </w:rPr>
            </w:pPr>
            <w:r w:rsidRPr="002D6E83">
              <w:rPr>
                <w:rFonts w:ascii="ＭＳ 明朝" w:eastAsia="ＭＳ 明朝" w:cs="ＭＳ 明朝" w:hint="eastAsia"/>
                <w:color w:val="FF0000"/>
                <w:kern w:val="0"/>
                <w:sz w:val="22"/>
                <w:u w:val="single"/>
                <w:lang w:val="ja-JP"/>
              </w:rPr>
              <w:t>ア</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特定教育・保育施設の使用に係る電子計算機と利用申込者の使用に係る電子計算機とを接続する電気通信回線を通じて送信し、受信者の使用に係る電子計算機に備えられたファイルに記録する方法</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66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660" w:hanging="220"/>
              <w:rPr>
                <w:rFonts w:ascii="ＭＳ 明朝" w:eastAsia="ＭＳ 明朝" w:cs="ＭＳ 明朝"/>
                <w:color w:val="FF0000"/>
                <w:kern w:val="0"/>
                <w:sz w:val="22"/>
                <w:u w:val="single"/>
                <w:lang w:val="ja-JP"/>
              </w:rPr>
            </w:pPr>
            <w:r w:rsidRPr="002D6E83">
              <w:rPr>
                <w:rFonts w:ascii="ＭＳ 明朝" w:eastAsia="ＭＳ 明朝" w:cs="ＭＳ 明朝" w:hint="eastAsia"/>
                <w:color w:val="FF0000"/>
                <w:kern w:val="0"/>
                <w:sz w:val="22"/>
                <w:u w:val="single"/>
                <w:lang w:val="ja-JP"/>
              </w:rPr>
              <w:t>イ</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特定教育・保育施設の使用に係る電子計算機に備えられたファイルに記録された前項の重要事項を電気通信回線を通じて利用申込者の閲覧に供し、当該利用申込者の使用に係る電子計算機に備えられたファイルに当該重要事項を記録する方法（電磁的方法による提供を受ける旨の承諾または受けない旨の申出をする場合にあっては、特定教育・保育施設の使用に係る電子計算機に備えられたファイルにその旨を記録する方法）</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44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440" w:hanging="220"/>
              <w:rPr>
                <w:rFonts w:ascii="ＭＳ 明朝" w:eastAsia="ＭＳ 明朝" w:cs="ＭＳ 明朝"/>
                <w:color w:val="FF0000"/>
                <w:kern w:val="0"/>
                <w:sz w:val="22"/>
                <w:u w:val="single"/>
                <w:lang w:val="ja-JP"/>
              </w:rPr>
            </w:pPr>
            <w:r w:rsidRPr="002D6E83">
              <w:rPr>
                <w:rFonts w:ascii="ＭＳ 明朝" w:eastAsia="ＭＳ 明朝" w:cs="ＭＳ 明朝"/>
                <w:color w:val="FF0000"/>
                <w:kern w:val="0"/>
                <w:sz w:val="22"/>
                <w:u w:val="single"/>
                <w:lang w:val="ja-JP"/>
              </w:rPr>
              <w:t>(</w:t>
            </w:r>
            <w:r w:rsidRPr="002D6E83">
              <w:rPr>
                <w:rFonts w:ascii="ＭＳ 明朝" w:eastAsia="ＭＳ 明朝" w:cs="ＭＳ 明朝" w:hint="eastAsia"/>
                <w:color w:val="FF0000"/>
                <w:kern w:val="0"/>
                <w:sz w:val="22"/>
                <w:u w:val="single"/>
                <w:lang w:val="ja-JP"/>
              </w:rPr>
              <w:t>２</w:t>
            </w:r>
            <w:r w:rsidRPr="002D6E83">
              <w:rPr>
                <w:rFonts w:ascii="ＭＳ 明朝" w:eastAsia="ＭＳ 明朝" w:cs="ＭＳ 明朝"/>
                <w:color w:val="FF0000"/>
                <w:kern w:val="0"/>
                <w:sz w:val="22"/>
                <w:u w:val="single"/>
                <w:lang w:val="ja-JP"/>
              </w:rPr>
              <w:t>)</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磁気ディスク、シー・ディー・ロムその他これらに準ずる方法により一定の事項を確実に記録しておくことができる物をもって調製するファイルに前項の重要事項を記録したものを交付する方法</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2D6E83">
              <w:rPr>
                <w:rFonts w:ascii="ＭＳ 明朝" w:eastAsia="ＭＳ 明朝" w:cs="ＭＳ 明朝" w:hint="eastAsia"/>
                <w:color w:val="FF0000"/>
                <w:kern w:val="0"/>
                <w:sz w:val="22"/>
                <w:u w:val="single"/>
                <w:lang w:val="ja-JP"/>
              </w:rPr>
              <w:t>３</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前項に掲げる方法は、利用申込者がファイルへの記録を出力することによる文書を作成することができるものでなければならない。</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2D6E83">
              <w:rPr>
                <w:rFonts w:ascii="ＭＳ 明朝" w:eastAsia="ＭＳ 明朝" w:cs="ＭＳ 明朝" w:hint="eastAsia"/>
                <w:color w:val="FF0000"/>
                <w:kern w:val="0"/>
                <w:sz w:val="22"/>
                <w:u w:val="single"/>
                <w:lang w:val="ja-JP"/>
              </w:rPr>
              <w:t>４</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第２項第１号の「電子情報処理組織」とは、特定教育・保育施設の使用に係る電子計算機と利用申込者の使用に係る電子計算機とを電気通信回線で接続した電子情報処理組織をいう。</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2D6E83">
              <w:rPr>
                <w:rFonts w:ascii="ＭＳ 明朝" w:eastAsia="ＭＳ 明朝" w:cs="ＭＳ 明朝" w:hint="eastAsia"/>
                <w:color w:val="FF0000"/>
                <w:kern w:val="0"/>
                <w:sz w:val="22"/>
                <w:u w:val="single"/>
                <w:lang w:val="ja-JP"/>
              </w:rPr>
              <w:t>５</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特定教育・保育施設は、第２項の規定により第１項の重要事項を提供しようとするときは、あらかじめ、当該利用申込者に対し、その用いる次に掲げる電磁的方法の種類および内容を示し、文書または電磁的方法による承諾を得なければならない。</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44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440" w:hanging="220"/>
              <w:rPr>
                <w:rFonts w:ascii="ＭＳ 明朝" w:eastAsia="ＭＳ 明朝" w:cs="ＭＳ 明朝"/>
                <w:color w:val="FF0000"/>
                <w:kern w:val="0"/>
                <w:sz w:val="22"/>
                <w:u w:val="single"/>
                <w:lang w:val="ja-JP"/>
              </w:rPr>
            </w:pPr>
            <w:r w:rsidRPr="002D6E83">
              <w:rPr>
                <w:rFonts w:ascii="ＭＳ 明朝" w:eastAsia="ＭＳ 明朝" w:cs="ＭＳ 明朝"/>
                <w:color w:val="FF0000"/>
                <w:kern w:val="0"/>
                <w:sz w:val="22"/>
                <w:u w:val="single"/>
                <w:lang w:val="ja-JP"/>
              </w:rPr>
              <w:t>(</w:t>
            </w:r>
            <w:r w:rsidRPr="002D6E83">
              <w:rPr>
                <w:rFonts w:ascii="ＭＳ 明朝" w:eastAsia="ＭＳ 明朝" w:cs="ＭＳ 明朝" w:hint="eastAsia"/>
                <w:color w:val="FF0000"/>
                <w:kern w:val="0"/>
                <w:sz w:val="22"/>
                <w:u w:val="single"/>
                <w:lang w:val="ja-JP"/>
              </w:rPr>
              <w:t>１</w:t>
            </w:r>
            <w:r w:rsidRPr="002D6E83">
              <w:rPr>
                <w:rFonts w:ascii="ＭＳ 明朝" w:eastAsia="ＭＳ 明朝" w:cs="ＭＳ 明朝"/>
                <w:color w:val="FF0000"/>
                <w:kern w:val="0"/>
                <w:sz w:val="22"/>
                <w:u w:val="single"/>
                <w:lang w:val="ja-JP"/>
              </w:rPr>
              <w:t>)</w:t>
            </w:r>
            <w:r w:rsidRPr="002D6E83">
              <w:rPr>
                <w:rFonts w:ascii="ＭＳ 明朝" w:eastAsia="ＭＳ 明朝" w:cs="ＭＳ 明朝" w:hint="eastAsia"/>
                <w:color w:val="FF0000"/>
                <w:kern w:val="0"/>
                <w:sz w:val="22"/>
                <w:u w:val="single"/>
                <w:lang w:val="ja-JP"/>
              </w:rPr>
              <w:t xml:space="preserve">　第２項各号に規定する方法のうち特定教育・保育施設が使用するもの</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44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440" w:hanging="220"/>
              <w:rPr>
                <w:rFonts w:ascii="ＭＳ 明朝" w:eastAsia="ＭＳ 明朝" w:cs="ＭＳ 明朝"/>
                <w:color w:val="FF0000"/>
                <w:kern w:val="0"/>
                <w:sz w:val="22"/>
                <w:u w:val="single"/>
                <w:lang w:val="ja-JP"/>
              </w:rPr>
            </w:pPr>
            <w:r w:rsidRPr="002D6E83">
              <w:rPr>
                <w:rFonts w:ascii="ＭＳ 明朝" w:eastAsia="ＭＳ 明朝" w:cs="ＭＳ 明朝"/>
                <w:color w:val="FF0000"/>
                <w:kern w:val="0"/>
                <w:sz w:val="22"/>
                <w:u w:val="single"/>
                <w:lang w:val="ja-JP"/>
              </w:rPr>
              <w:t>(</w:t>
            </w:r>
            <w:r w:rsidRPr="002D6E83">
              <w:rPr>
                <w:rFonts w:ascii="ＭＳ 明朝" w:eastAsia="ＭＳ 明朝" w:cs="ＭＳ 明朝" w:hint="eastAsia"/>
                <w:color w:val="FF0000"/>
                <w:kern w:val="0"/>
                <w:sz w:val="22"/>
                <w:u w:val="single"/>
                <w:lang w:val="ja-JP"/>
              </w:rPr>
              <w:t>２</w:t>
            </w:r>
            <w:r w:rsidRPr="002D6E83">
              <w:rPr>
                <w:rFonts w:ascii="ＭＳ 明朝" w:eastAsia="ＭＳ 明朝" w:cs="ＭＳ 明朝"/>
                <w:color w:val="FF0000"/>
                <w:kern w:val="0"/>
                <w:sz w:val="22"/>
                <w:u w:val="single"/>
                <w:lang w:val="ja-JP"/>
              </w:rPr>
              <w:t>)</w:t>
            </w:r>
            <w:r w:rsidRPr="002D6E83">
              <w:rPr>
                <w:rFonts w:ascii="ＭＳ 明朝" w:eastAsia="ＭＳ 明朝" w:cs="ＭＳ 明朝" w:hint="eastAsia"/>
                <w:color w:val="FF0000"/>
                <w:kern w:val="0"/>
                <w:sz w:val="22"/>
                <w:u w:val="single"/>
                <w:lang w:val="ja-JP"/>
              </w:rPr>
              <w:t xml:space="preserve">　ファイルへの記録の方式</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2D6E83">
              <w:rPr>
                <w:rFonts w:ascii="ＭＳ 明朝" w:eastAsia="ＭＳ 明朝" w:cs="ＭＳ 明朝" w:hint="eastAsia"/>
                <w:color w:val="FF0000"/>
                <w:kern w:val="0"/>
                <w:sz w:val="22"/>
                <w:u w:val="single"/>
                <w:lang w:val="ja-JP"/>
              </w:rPr>
              <w:t>６</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前項の承諾を得た特定教育・保育施設は、当該利用申込者から文書または電磁的方法により電磁的方法による提供を受けない旨の申出があったときは、当該利用申込者に対し、第１項の重要事項の提供を電磁的方法によってしてはならない。ただし、当該利用申込者が再び前項の承諾をした場合は、この限りでない。</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760" w:hanging="880"/>
              <w:rPr>
                <w:rFonts w:ascii="ＭＳ 明朝" w:eastAsia="ＭＳ 明朝" w:cs="ＭＳ 明朝"/>
                <w:kern w:val="0"/>
                <w:sz w:val="22"/>
                <w:lang w:val="ja-JP"/>
              </w:rPr>
            </w:pPr>
            <w:r>
              <w:rPr>
                <w:rFonts w:ascii="ＭＳ 明朝" w:eastAsia="ＭＳ 明朝" w:cs="ＭＳ 明朝" w:hint="eastAsia"/>
                <w:kern w:val="0"/>
                <w:sz w:val="22"/>
                <w:lang w:val="ja-JP"/>
              </w:rPr>
              <w:t>第２節　運営に関する基準</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1760" w:hanging="880"/>
              <w:rPr>
                <w:rFonts w:ascii="ＭＳ 明朝" w:eastAsia="ＭＳ 明朝" w:cs="ＭＳ 明朝"/>
                <w:kern w:val="0"/>
                <w:sz w:val="22"/>
                <w:lang w:val="ja-JP"/>
              </w:rPr>
            </w:pPr>
            <w:r>
              <w:rPr>
                <w:rFonts w:ascii="ＭＳ 明朝" w:eastAsia="ＭＳ 明朝" w:cs="ＭＳ 明朝" w:hint="eastAsia"/>
                <w:kern w:val="0"/>
                <w:sz w:val="22"/>
                <w:lang w:val="ja-JP"/>
              </w:rPr>
              <w:t>第２節　運営に関する基準</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（内容および手続の説明ならびに同意）</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（内容および手続の説明ならびに同意）</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w:t>
            </w:r>
            <w:r>
              <w:rPr>
                <w:rFonts w:ascii="ＭＳ 明朝" w:eastAsia="ＭＳ 明朝" w:cs="ＭＳ 明朝"/>
                <w:kern w:val="0"/>
                <w:sz w:val="22"/>
                <w:lang w:val="ja-JP"/>
              </w:rPr>
              <w:t>38</w:t>
            </w:r>
            <w:r>
              <w:rPr>
                <w:rFonts w:ascii="ＭＳ 明朝" w:eastAsia="ＭＳ 明朝" w:cs="ＭＳ 明朝" w:hint="eastAsia"/>
                <w:kern w:val="0"/>
                <w:sz w:val="22"/>
                <w:lang w:val="ja-JP"/>
              </w:rPr>
              <w:t>条　特定地域型保育事業者は、特定地域型保育の提供の開始に際しては、あらかじめ、利用申込者に対し、第</w:t>
            </w:r>
            <w:r>
              <w:rPr>
                <w:rFonts w:ascii="ＭＳ 明朝" w:eastAsia="ＭＳ 明朝" w:cs="ＭＳ 明朝"/>
                <w:kern w:val="0"/>
                <w:sz w:val="22"/>
                <w:lang w:val="ja-JP"/>
              </w:rPr>
              <w:t>46</w:t>
            </w:r>
            <w:r>
              <w:rPr>
                <w:rFonts w:ascii="ＭＳ 明朝" w:eastAsia="ＭＳ 明朝" w:cs="ＭＳ 明朝" w:hint="eastAsia"/>
                <w:kern w:val="0"/>
                <w:sz w:val="22"/>
                <w:lang w:val="ja-JP"/>
              </w:rPr>
              <w:t>条に規定する運営規程の概要、第</w:t>
            </w:r>
            <w:r>
              <w:rPr>
                <w:rFonts w:ascii="ＭＳ 明朝" w:eastAsia="ＭＳ 明朝" w:cs="ＭＳ 明朝"/>
                <w:kern w:val="0"/>
                <w:sz w:val="22"/>
                <w:lang w:val="ja-JP"/>
              </w:rPr>
              <w:t>42</w:t>
            </w:r>
            <w:r>
              <w:rPr>
                <w:rFonts w:ascii="ＭＳ 明朝" w:eastAsia="ＭＳ 明朝" w:cs="ＭＳ 明朝" w:hint="eastAsia"/>
                <w:kern w:val="0"/>
                <w:sz w:val="22"/>
                <w:lang w:val="ja-JP"/>
              </w:rPr>
              <w:t>条に規定する連携施設の種類、名称、連携協力の概要、職員の勤務体制、第</w:t>
            </w:r>
            <w:r>
              <w:rPr>
                <w:rFonts w:ascii="ＭＳ 明朝" w:eastAsia="ＭＳ 明朝" w:cs="ＭＳ 明朝"/>
                <w:kern w:val="0"/>
                <w:sz w:val="22"/>
                <w:lang w:val="ja-JP"/>
              </w:rPr>
              <w:t>43</w:t>
            </w:r>
            <w:r>
              <w:rPr>
                <w:rFonts w:ascii="ＭＳ 明朝" w:eastAsia="ＭＳ 明朝" w:cs="ＭＳ 明朝" w:hint="eastAsia"/>
                <w:kern w:val="0"/>
                <w:sz w:val="22"/>
                <w:lang w:val="ja-JP"/>
              </w:rPr>
              <w:t>条の規定により支払を受ける費用に関する事項その他の利用申込者の保育の選択に資すると認められる重要事項を記した文書を交付して説明を行い、当該提供の開始について利用申込者の同意を得なければならない。</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w:t>
            </w:r>
            <w:r>
              <w:rPr>
                <w:rFonts w:ascii="ＭＳ 明朝" w:eastAsia="ＭＳ 明朝" w:cs="ＭＳ 明朝"/>
                <w:kern w:val="0"/>
                <w:sz w:val="22"/>
                <w:lang w:val="ja-JP"/>
              </w:rPr>
              <w:t>38</w:t>
            </w:r>
            <w:r>
              <w:rPr>
                <w:rFonts w:ascii="ＭＳ 明朝" w:eastAsia="ＭＳ 明朝" w:cs="ＭＳ 明朝" w:hint="eastAsia"/>
                <w:kern w:val="0"/>
                <w:sz w:val="22"/>
                <w:lang w:val="ja-JP"/>
              </w:rPr>
              <w:t>条　特定地域型保育事業者は、特定地域型保育の提供の開始に際しては、あらかじめ、利用申込者に対し、第</w:t>
            </w:r>
            <w:r>
              <w:rPr>
                <w:rFonts w:ascii="ＭＳ 明朝" w:eastAsia="ＭＳ 明朝" w:cs="ＭＳ 明朝"/>
                <w:kern w:val="0"/>
                <w:sz w:val="22"/>
                <w:lang w:val="ja-JP"/>
              </w:rPr>
              <w:t>46</w:t>
            </w:r>
            <w:r>
              <w:rPr>
                <w:rFonts w:ascii="ＭＳ 明朝" w:eastAsia="ＭＳ 明朝" w:cs="ＭＳ 明朝" w:hint="eastAsia"/>
                <w:kern w:val="0"/>
                <w:sz w:val="22"/>
                <w:lang w:val="ja-JP"/>
              </w:rPr>
              <w:t>条に規定する運営規程の概要、第</w:t>
            </w:r>
            <w:r>
              <w:rPr>
                <w:rFonts w:ascii="ＭＳ 明朝" w:eastAsia="ＭＳ 明朝" w:cs="ＭＳ 明朝"/>
                <w:kern w:val="0"/>
                <w:sz w:val="22"/>
                <w:lang w:val="ja-JP"/>
              </w:rPr>
              <w:t>42</w:t>
            </w:r>
            <w:r>
              <w:rPr>
                <w:rFonts w:ascii="ＭＳ 明朝" w:eastAsia="ＭＳ 明朝" w:cs="ＭＳ 明朝" w:hint="eastAsia"/>
                <w:kern w:val="0"/>
                <w:sz w:val="22"/>
                <w:lang w:val="ja-JP"/>
              </w:rPr>
              <w:t>条に規定する連携施設の種類、名称、連携協力の概要、職員の勤務体制、第</w:t>
            </w:r>
            <w:r>
              <w:rPr>
                <w:rFonts w:ascii="ＭＳ 明朝" w:eastAsia="ＭＳ 明朝" w:cs="ＭＳ 明朝"/>
                <w:kern w:val="0"/>
                <w:sz w:val="22"/>
                <w:lang w:val="ja-JP"/>
              </w:rPr>
              <w:t>43</w:t>
            </w:r>
            <w:r>
              <w:rPr>
                <w:rFonts w:ascii="ＭＳ 明朝" w:eastAsia="ＭＳ 明朝" w:cs="ＭＳ 明朝" w:hint="eastAsia"/>
                <w:kern w:val="0"/>
                <w:sz w:val="22"/>
                <w:lang w:val="ja-JP"/>
              </w:rPr>
              <w:t>条の規定により支払を受ける費用に関する事項その他の利用申込者の保育の選択に資すると認められる重要事項を記した文書を交付して説明を行い、当該提供の開始について利用申込者の同意を得なければならない。</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p>
        </w:tc>
        <w:tc>
          <w:tcPr>
            <w:tcW w:w="7519" w:type="dxa"/>
            <w:tcBorders>
              <w:top w:val="nil"/>
              <w:bottom w:val="nil"/>
            </w:tcBorders>
            <w:shd w:val="clear" w:color="auto" w:fill="FFFFFF"/>
          </w:tcPr>
          <w:p w:rsidR="006E16BD" w:rsidRPr="002D6E83"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2D6E83">
              <w:rPr>
                <w:rFonts w:ascii="ＭＳ 明朝" w:eastAsia="ＭＳ 明朝" w:cs="ＭＳ 明朝" w:hint="eastAsia"/>
                <w:color w:val="FF0000"/>
                <w:kern w:val="0"/>
                <w:sz w:val="22"/>
                <w:u w:val="single"/>
                <w:lang w:val="ja-JP"/>
              </w:rPr>
              <w:t>２</w:t>
            </w:r>
            <w:r w:rsidRPr="002D6E83">
              <w:rPr>
                <w:rFonts w:ascii="ＭＳ 明朝" w:eastAsia="ＭＳ 明朝" w:cs="ＭＳ 明朝" w:hint="eastAsia"/>
                <w:color w:val="FF0000"/>
                <w:kern w:val="0"/>
                <w:sz w:val="22"/>
                <w:lang w:val="ja-JP"/>
              </w:rPr>
              <w:t xml:space="preserve">　</w:t>
            </w:r>
            <w:r w:rsidRPr="002D6E83">
              <w:rPr>
                <w:rFonts w:ascii="ＭＳ 明朝" w:eastAsia="ＭＳ 明朝" w:cs="ＭＳ 明朝" w:hint="eastAsia"/>
                <w:color w:val="FF0000"/>
                <w:kern w:val="0"/>
                <w:sz w:val="22"/>
                <w:u w:val="single"/>
                <w:lang w:val="ja-JP"/>
              </w:rPr>
              <w:t>第５条第２項から第６項までの規定は、前項の規定による文書の交付について準用する。</w:t>
            </w: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Pr="00957372" w:rsidRDefault="006E16BD" w:rsidP="00070474">
            <w:pPr>
              <w:autoSpaceDE w:val="0"/>
              <w:autoSpaceDN w:val="0"/>
              <w:adjustRightInd w:val="0"/>
              <w:spacing w:line="336" w:lineRule="atLeast"/>
              <w:ind w:leftChars="100" w:left="210" w:firstLineChars="300" w:firstLine="660"/>
              <w:rPr>
                <w:rFonts w:ascii="ＭＳ 明朝" w:eastAsia="ＭＳ 明朝" w:cs="ＭＳ 明朝"/>
                <w:color w:val="FF0000"/>
                <w:kern w:val="0"/>
                <w:sz w:val="22"/>
                <w:u w:val="single"/>
                <w:lang w:val="ja-JP"/>
              </w:rPr>
            </w:pPr>
            <w:r>
              <w:rPr>
                <w:rFonts w:ascii="ＭＳ 明朝" w:eastAsia="ＭＳ 明朝" w:cs="ＭＳ 明朝" w:hint="eastAsia"/>
                <w:color w:val="FF0000"/>
                <w:kern w:val="0"/>
                <w:sz w:val="22"/>
                <w:u w:val="single"/>
                <w:lang w:val="ja-JP"/>
              </w:rPr>
              <w:t>第４</w:t>
            </w:r>
            <w:r w:rsidRPr="00957372">
              <w:rPr>
                <w:rFonts w:ascii="ＭＳ 明朝" w:eastAsia="ＭＳ 明朝" w:cs="ＭＳ 明朝" w:hint="eastAsia"/>
                <w:color w:val="FF0000"/>
                <w:kern w:val="0"/>
                <w:sz w:val="22"/>
                <w:u w:val="single"/>
                <w:lang w:val="ja-JP"/>
              </w:rPr>
              <w:t xml:space="preserve">章　</w:t>
            </w:r>
            <w:r>
              <w:rPr>
                <w:rFonts w:ascii="ＭＳ 明朝" w:eastAsia="ＭＳ 明朝" w:cs="ＭＳ 明朝" w:hint="eastAsia"/>
                <w:color w:val="FF0000"/>
                <w:kern w:val="0"/>
                <w:sz w:val="22"/>
                <w:u w:val="single"/>
                <w:lang w:val="ja-JP"/>
              </w:rPr>
              <w:t>雑則</w:t>
            </w:r>
          </w:p>
        </w:tc>
        <w:tc>
          <w:tcPr>
            <w:tcW w:w="7519" w:type="dxa"/>
            <w:tcBorders>
              <w:top w:val="nil"/>
              <w:bottom w:val="nil"/>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p>
        </w:tc>
      </w:tr>
      <w:tr w:rsidR="006E16BD" w:rsidRPr="009F2F7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nil"/>
            </w:tcBorders>
            <w:shd w:val="clear" w:color="auto" w:fill="FFFFFF"/>
          </w:tcPr>
          <w:p w:rsidR="006E16BD" w:rsidRPr="009F2F7D"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2F4701">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（電磁的記録等）</w:t>
            </w:r>
          </w:p>
          <w:p w:rsidR="006E16BD" w:rsidRPr="009F2F7D"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第</w:t>
            </w:r>
            <w:r w:rsidRPr="009F2F7D">
              <w:rPr>
                <w:rFonts w:ascii="ＭＳ 明朝" w:eastAsia="ＭＳ 明朝" w:cs="ＭＳ 明朝"/>
                <w:color w:val="FF0000"/>
                <w:kern w:val="0"/>
                <w:sz w:val="22"/>
                <w:u w:val="single"/>
                <w:lang w:val="ja-JP"/>
              </w:rPr>
              <w:t>53</w:t>
            </w:r>
            <w:r w:rsidRPr="009F2F7D">
              <w:rPr>
                <w:rFonts w:ascii="ＭＳ 明朝" w:eastAsia="ＭＳ 明朝" w:cs="ＭＳ 明朝" w:hint="eastAsia"/>
                <w:color w:val="FF0000"/>
                <w:kern w:val="0"/>
                <w:sz w:val="22"/>
                <w:u w:val="single"/>
                <w:lang w:val="ja-JP"/>
              </w:rPr>
              <w:t>条</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特定教育・保育施設等は、記録、作成、保存その他これらに類するもののうち、この条例の規定において書面等（書面、書類、文書、謄本、抄本、正本、副本、複本その他文字、図形等人の知覚によって認識することができる情報が記載された紙その他の有体物をいう。以下この</w:t>
            </w:r>
            <w:r w:rsidRPr="00D339B5">
              <w:rPr>
                <w:rFonts w:ascii="ＭＳ 明朝" w:eastAsia="ＭＳ 明朝" w:cs="ＭＳ 明朝" w:hint="eastAsia"/>
                <w:color w:val="FF0000"/>
                <w:kern w:val="0"/>
                <w:sz w:val="22"/>
                <w:u w:val="single"/>
                <w:lang w:val="ja-JP"/>
              </w:rPr>
              <w:t>条</w:t>
            </w:r>
            <w:r w:rsidRPr="009F2F7D">
              <w:rPr>
                <w:rFonts w:ascii="ＭＳ 明朝" w:eastAsia="ＭＳ 明朝" w:cs="ＭＳ 明朝" w:hint="eastAsia"/>
                <w:color w:val="FF0000"/>
                <w:kern w:val="0"/>
                <w:sz w:val="22"/>
                <w:u w:val="single"/>
                <w:lang w:val="ja-JP"/>
              </w:rPr>
              <w:t>において同じ。）により行うことが規定されているまたは想定されるものについては、当該書面等に代えて、当該書面等に係る電磁的記録（電子的方式、磁気的方式その他人の知覚によっては認識することができない方式で作られる記録であって、電子計算機による情報処理の用に供されるものをいう。以下この条において同じ。）により行うことができる。</w:t>
            </w:r>
          </w:p>
          <w:p w:rsidR="006E16BD" w:rsidRPr="009F2F7D"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２</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特定教育・保育施設等は、この条例の規定による書面等の交付または提出については、当該書面等が電磁的記録により作成されている場合には、当該書面等の交付または提出に代えて、第４項で定めるところにより、教育・保育給付認定保護者の承諾を得て、当該書面等に記載すべき事項（以下この条において「記載事項」という。）を電子情報処理組織（特定教育・保育施設等の使用に係る電子計算機と、教育・保育給付認定保護者の使用に係る電子計算機とを電気通信回線で接続した電子情報処理組織をいう。以下この項において同じ。）を使用する方法その他の情報通信の技術を利用する方法であって次に掲げるもの（以下この条において「電磁的方法」という。）により提供することができる。この場合において、当該特定教育・保育施設等は、当該書面等を交付し、または提出したものとみなす。</w:t>
            </w:r>
          </w:p>
          <w:p w:rsidR="006E16BD" w:rsidRPr="009F2F7D" w:rsidRDefault="006E16BD" w:rsidP="00070474">
            <w:pPr>
              <w:autoSpaceDE w:val="0"/>
              <w:autoSpaceDN w:val="0"/>
              <w:adjustRightInd w:val="0"/>
              <w:spacing w:line="336" w:lineRule="atLeast"/>
              <w:ind w:firstLineChars="100" w:firstLine="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⑴</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電子情報処理組織を使用する方法のうちアまたはイに掲げるもの</w:t>
            </w:r>
          </w:p>
          <w:p w:rsidR="006E16BD" w:rsidRPr="009F2F7D" w:rsidRDefault="006E16BD" w:rsidP="00070474">
            <w:pPr>
              <w:autoSpaceDE w:val="0"/>
              <w:autoSpaceDN w:val="0"/>
              <w:adjustRightInd w:val="0"/>
              <w:spacing w:line="336" w:lineRule="atLeast"/>
              <w:ind w:leftChars="200" w:left="640" w:hangingChars="100" w:hanging="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ア</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特定教育・保育施設等の使用に係る電子計算機と教育・保育給付認定保護者の使用に係る電子計算機とを接続する電気通信回線を通じて送信し、受信者の使用に係る電子計算機に備えられたファイルに記録する方法</w:t>
            </w:r>
          </w:p>
          <w:p w:rsidR="006E16BD" w:rsidRPr="009F2F7D" w:rsidRDefault="006E16BD" w:rsidP="00070474">
            <w:pPr>
              <w:autoSpaceDE w:val="0"/>
              <w:autoSpaceDN w:val="0"/>
              <w:adjustRightInd w:val="0"/>
              <w:spacing w:line="336" w:lineRule="atLeast"/>
              <w:ind w:leftChars="200" w:left="640" w:hangingChars="100" w:hanging="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イ</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特定教育・保育施設等の使用に係る電子計算機に備えられたファイルに記録された記載事項を電気通信回線を通じて教育・保育給付認定保護者の閲覧に供し、教育・保育給付認定保護者の使用に係る電子計算機に備えられた当該教育・保育給付認定保護者のファイルに当該記載事項を記録する方法（電磁的方法による提供を受ける旨の承諾または受けない旨の申出をする場合にあっては、特定教育・保育施設等の使用に係る電子計算機に備えられたファイルにその旨を記録する方法）</w:t>
            </w:r>
          </w:p>
          <w:p w:rsidR="006E16BD" w:rsidRPr="009F2F7D" w:rsidRDefault="006E16BD" w:rsidP="00070474">
            <w:pPr>
              <w:autoSpaceDE w:val="0"/>
              <w:autoSpaceDN w:val="0"/>
              <w:adjustRightInd w:val="0"/>
              <w:spacing w:line="336" w:lineRule="atLeast"/>
              <w:ind w:leftChars="131" w:left="495" w:hangingChars="100" w:hanging="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⑵</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磁気ディスク、シー・ディー・ロムその他これらに準ずる方法により一定の事項を確実に記録しておくことができる物をもって調製するファイルに記載事項を記録したものを交付する方法</w:t>
            </w:r>
          </w:p>
          <w:p w:rsidR="006E16BD" w:rsidRPr="009F2F7D"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３</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前項各号に掲げる方法は、教育・保育給付認定保護者がファイルへの記録を出力することによる文書を作成することができるものでなければならない。</w:t>
            </w:r>
          </w:p>
          <w:p w:rsidR="006E16BD" w:rsidRPr="009F2F7D"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４</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特定教育・保育施設等は、第２項の規定により記載事項を提供しようとするときは、あらかじめ、当該記載事項を提供する教育・保育給付認定保護者に対し、その用いる次に掲げる電磁的方法の種類および内容を示し、文書または電磁的方法による承諾を得なければならない。</w:t>
            </w:r>
          </w:p>
          <w:p w:rsidR="006E16BD" w:rsidRPr="009F2F7D" w:rsidRDefault="006E16BD" w:rsidP="00070474">
            <w:pPr>
              <w:autoSpaceDE w:val="0"/>
              <w:autoSpaceDN w:val="0"/>
              <w:adjustRightInd w:val="0"/>
              <w:spacing w:line="336" w:lineRule="atLeast"/>
              <w:ind w:leftChars="100" w:left="21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 xml:space="preserve">⑴　第２項各号に規定する方法のうち特定教育・保育施設等が使用するも　　　　</w:t>
            </w:r>
          </w:p>
          <w:p w:rsidR="006E16BD" w:rsidRPr="009F2F7D" w:rsidRDefault="006E16BD" w:rsidP="00070474">
            <w:pPr>
              <w:autoSpaceDE w:val="0"/>
              <w:autoSpaceDN w:val="0"/>
              <w:adjustRightInd w:val="0"/>
              <w:spacing w:line="336" w:lineRule="atLeast"/>
              <w:ind w:leftChars="100" w:left="21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の</w:t>
            </w:r>
          </w:p>
          <w:p w:rsidR="006E16BD" w:rsidRPr="009F2F7D" w:rsidRDefault="006E16BD" w:rsidP="00070474">
            <w:pPr>
              <w:autoSpaceDE w:val="0"/>
              <w:autoSpaceDN w:val="0"/>
              <w:adjustRightInd w:val="0"/>
              <w:spacing w:line="336" w:lineRule="atLeast"/>
              <w:ind w:firstLineChars="100" w:firstLine="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⑵</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ファイルへの記録の方式</w:t>
            </w:r>
          </w:p>
          <w:p w:rsidR="006E16BD" w:rsidRPr="009F2F7D"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u w:val="single"/>
                <w:lang w:val="ja-JP"/>
              </w:rPr>
              <w:t>５</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前項の規定による承諾を得た特定教育・保育施設等は、当該教育・保育給付認定保護者から文書または電磁的方法により、電磁的方法による提供を受けない旨の申出があったときは、当該教育・保育給付認定保護者に対し、第２項に規定する記載事項の提供を電磁的方法によってしてはならない。ただし、当該教育・保育給付認定保護者が再び前項の規定による承諾をした場合は、この限りでない。</w:t>
            </w:r>
          </w:p>
          <w:p w:rsidR="006E16BD" w:rsidRPr="009F2F7D"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rPr>
            </w:pPr>
            <w:r w:rsidRPr="009F2F7D">
              <w:rPr>
                <w:rFonts w:ascii="ＭＳ 明朝" w:eastAsia="ＭＳ 明朝" w:cs="ＭＳ 明朝" w:hint="eastAsia"/>
                <w:color w:val="FF0000"/>
                <w:kern w:val="0"/>
                <w:sz w:val="22"/>
                <w:u w:val="single"/>
                <w:lang w:val="ja-JP"/>
              </w:rPr>
              <w:t>６</w:t>
            </w: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第２項から前項までの規定は、この条例の規定による書面等による同意の取得について準用する。この場合において、第２項各号列記以外の部分中「の交付または提出」とあり、および「に記載すべき事項（以下この条において「記載事項」という。）」とあるのは「による同意」と、「第４項」とあるのは「第６項において準用する第４項」と、「提供する」とあるのは「得る」と、「を交付し、または提出した」とあるのは「による同意を得た」と、同項第１号イ中「記載事項」とあるのは「同意に関する事項」と、「提供を受ける」とあるのは「同意を行う」と、「受けない」とあるのは「行わない」と、同項第２号中「記載事項」とあるのは「同意に関する事項」と、「交付する」とあるのは「得る」と、第３項中「前項各号」とあるのは「第６項において準用する前項各号」と、第４項各号列記以外の部分中「第２項」とあるのは「第６項において準用する第２項」と、「記載事項を提供しよう」とあるのは「同意を得よう」と、「記載事項を提供する」とあるのは「同意を得ようとする」と、同項第１号中「第２項各号」とあるのは「第６項において準用する第２項各号」と、前項中「前項」とあるのは「第６項において準用する前項」と、「提供を受けない」とあるのは「同意を行わない」と、「第２項に規定する記載事項の提供」とあるのは「この条例の規定による書面等による同意の取得」と読み替えるものとする。</w:t>
            </w:r>
          </w:p>
        </w:tc>
        <w:tc>
          <w:tcPr>
            <w:tcW w:w="7519" w:type="dxa"/>
            <w:tcBorders>
              <w:top w:val="nil"/>
              <w:bottom w:val="nil"/>
            </w:tcBorders>
            <w:shd w:val="clear" w:color="auto" w:fill="FFFFFF"/>
          </w:tcPr>
          <w:p w:rsidR="006E16BD" w:rsidRPr="009F2F7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p>
        </w:tc>
      </w:tr>
      <w:tr w:rsidR="006E16BD" w:rsidTr="00070474">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19" w:type="dxa"/>
            <w:tcBorders>
              <w:top w:val="nil"/>
              <w:bottom w:val="single" w:sz="6" w:space="0" w:color="auto"/>
            </w:tcBorders>
            <w:shd w:val="clear" w:color="auto" w:fill="FFFFFF"/>
          </w:tcPr>
          <w:p w:rsidR="006E16BD" w:rsidRPr="009F2F7D"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9F2F7D">
              <w:rPr>
                <w:rFonts w:ascii="ＭＳ 明朝" w:eastAsia="ＭＳ 明朝" w:cs="ＭＳ 明朝" w:hint="eastAsia"/>
                <w:kern w:val="0"/>
                <w:sz w:val="22"/>
                <w:lang w:val="ja-JP"/>
              </w:rPr>
              <w:t xml:space="preserve">　　　</w:t>
            </w:r>
            <w:r w:rsidRPr="009F2F7D">
              <w:rPr>
                <w:rFonts w:ascii="ＭＳ 明朝" w:eastAsia="ＭＳ 明朝" w:cs="ＭＳ 明朝" w:hint="eastAsia"/>
                <w:color w:val="FF0000"/>
                <w:kern w:val="0"/>
                <w:sz w:val="22"/>
                <w:u w:val="single"/>
                <w:lang w:val="ja-JP"/>
              </w:rPr>
              <w:t>付　則</w:t>
            </w:r>
          </w:p>
          <w:p w:rsidR="006E16BD" w:rsidRPr="005E7143" w:rsidRDefault="006E16BD" w:rsidP="00070474">
            <w:pPr>
              <w:autoSpaceDE w:val="0"/>
              <w:autoSpaceDN w:val="0"/>
              <w:adjustRightInd w:val="0"/>
              <w:spacing w:line="336" w:lineRule="atLeast"/>
              <w:ind w:left="220" w:hanging="220"/>
              <w:rPr>
                <w:rFonts w:ascii="ＭＳ 明朝" w:eastAsia="ＭＳ 明朝" w:cs="ＭＳ 明朝"/>
                <w:color w:val="FF0000"/>
                <w:kern w:val="0"/>
                <w:sz w:val="22"/>
                <w:u w:val="single"/>
                <w:lang w:val="ja-JP"/>
              </w:rPr>
            </w:pPr>
            <w:r w:rsidRPr="009F2F7D">
              <w:rPr>
                <w:rFonts w:ascii="ＭＳ 明朝" w:eastAsia="ＭＳ 明朝" w:cs="ＭＳ 明朝" w:hint="eastAsia"/>
                <w:color w:val="FF0000"/>
                <w:kern w:val="0"/>
                <w:sz w:val="22"/>
                <w:lang w:val="ja-JP"/>
              </w:rPr>
              <w:t xml:space="preserve">　</w:t>
            </w:r>
            <w:r w:rsidRPr="009F2F7D">
              <w:rPr>
                <w:rFonts w:ascii="ＭＳ 明朝" w:eastAsia="ＭＳ 明朝" w:cs="ＭＳ 明朝" w:hint="eastAsia"/>
                <w:color w:val="FF0000"/>
                <w:kern w:val="0"/>
                <w:sz w:val="22"/>
                <w:u w:val="single"/>
                <w:lang w:val="ja-JP"/>
              </w:rPr>
              <w:t>この条例は、公布の日から施行する。</w:t>
            </w:r>
          </w:p>
        </w:tc>
        <w:tc>
          <w:tcPr>
            <w:tcW w:w="7519" w:type="dxa"/>
            <w:tcBorders>
              <w:top w:val="nil"/>
              <w:bottom w:val="single" w:sz="6" w:space="0" w:color="auto"/>
            </w:tcBorders>
            <w:shd w:val="clear" w:color="auto" w:fill="FFFFFF"/>
          </w:tcPr>
          <w:p w:rsidR="006E16BD" w:rsidRDefault="006E16BD" w:rsidP="00070474">
            <w:pPr>
              <w:autoSpaceDE w:val="0"/>
              <w:autoSpaceDN w:val="0"/>
              <w:adjustRightInd w:val="0"/>
              <w:spacing w:line="336" w:lineRule="atLeast"/>
              <w:ind w:left="220" w:hanging="220"/>
              <w:rPr>
                <w:rFonts w:ascii="ＭＳ 明朝" w:eastAsia="ＭＳ 明朝" w:cs="ＭＳ 明朝"/>
                <w:kern w:val="0"/>
                <w:sz w:val="22"/>
                <w:lang w:val="ja-JP"/>
              </w:rPr>
            </w:pPr>
          </w:p>
        </w:tc>
      </w:tr>
    </w:tbl>
    <w:p w:rsidR="006E16BD" w:rsidRDefault="006E16BD" w:rsidP="006E16BD"/>
    <w:p w:rsidR="006E16BD" w:rsidRDefault="006E16BD" w:rsidP="006E16BD"/>
    <w:p w:rsidR="00E95A36" w:rsidRPr="006E16BD" w:rsidRDefault="00E95A36" w:rsidP="00F62209">
      <w:pPr>
        <w:tabs>
          <w:tab w:val="right" w:pos="426"/>
          <w:tab w:val="left" w:pos="2850"/>
          <w:tab w:val="left" w:pos="3686"/>
          <w:tab w:val="left" w:pos="4820"/>
        </w:tabs>
        <w:ind w:leftChars="100" w:left="210" w:firstLineChars="100" w:firstLine="240"/>
        <w:rPr>
          <w:rFonts w:ascii="ＭＳ 明朝" w:eastAsia="ＭＳ 明朝" w:hAnsi="ＭＳ 明朝"/>
          <w:sz w:val="24"/>
          <w:szCs w:val="24"/>
        </w:rPr>
      </w:pPr>
      <w:bookmarkStart w:id="0" w:name="_GoBack"/>
      <w:bookmarkEnd w:id="0"/>
    </w:p>
    <w:sectPr w:rsidR="00E95A36" w:rsidRPr="006E16BD" w:rsidSect="002A7020">
      <w:footerReference w:type="default" r:id="rId9"/>
      <w:pgSz w:w="16838" w:h="11906" w:orient="landscape"/>
      <w:pgMar w:top="900" w:right="900" w:bottom="900" w:left="9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91" w:rsidRDefault="00C10B91" w:rsidP="00C10B91">
      <w:r>
        <w:separator/>
      </w:r>
    </w:p>
  </w:endnote>
  <w:endnote w:type="continuationSeparator" w:id="0">
    <w:p w:rsidR="00C10B91" w:rsidRDefault="00C10B91" w:rsidP="00C1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0D" w:rsidRDefault="00985E2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F94320">
      <w:rPr>
        <w:rFonts w:ascii="ＭＳ 明朝" w:eastAsia="ＭＳ 明朝" w:cs="ＭＳ 明朝"/>
        <w:noProof/>
        <w:kern w:val="0"/>
        <w:sz w:val="24"/>
        <w:szCs w:val="24"/>
      </w:rPr>
      <w:t>3</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F94320">
      <w:rPr>
        <w:rFonts w:ascii="ＭＳ 明朝" w:eastAsia="ＭＳ 明朝" w:cs="ＭＳ 明朝"/>
        <w:noProof/>
        <w:kern w:val="0"/>
        <w:sz w:val="24"/>
        <w:szCs w:val="24"/>
      </w:rPr>
      <w:t>9</w:t>
    </w:r>
    <w:r>
      <w:rPr>
        <w:rFonts w:ascii="ＭＳ 明朝" w:eastAsia="ＭＳ 明朝" w:cs="ＭＳ 明朝"/>
        <w:kern w:val="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83" w:rsidRDefault="00F9432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9</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9</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91" w:rsidRDefault="00C10B91" w:rsidP="00C10B91">
      <w:r>
        <w:separator/>
      </w:r>
    </w:p>
  </w:footnote>
  <w:footnote w:type="continuationSeparator" w:id="0">
    <w:p w:rsidR="00C10B91" w:rsidRDefault="00C10B91" w:rsidP="00C1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E69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75FF7CB5"/>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nTvMkM5B1KarwDZqp5Di+OJjuV9bQA6pPk0h/E/RmUXUGMxSa7avCPB7HCPJS+2IfT2ZHYOHW1e5zXlb+ferlg==" w:salt="lTuVYYNzP6JtgVUDxXmVlw=="/>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D8"/>
    <w:rsid w:val="0005398E"/>
    <w:rsid w:val="00130DBE"/>
    <w:rsid w:val="00147372"/>
    <w:rsid w:val="00147FCB"/>
    <w:rsid w:val="001D30EC"/>
    <w:rsid w:val="001E22F2"/>
    <w:rsid w:val="0022533D"/>
    <w:rsid w:val="002346FF"/>
    <w:rsid w:val="002F3954"/>
    <w:rsid w:val="00330038"/>
    <w:rsid w:val="0033731D"/>
    <w:rsid w:val="00362902"/>
    <w:rsid w:val="003778F4"/>
    <w:rsid w:val="00444B0D"/>
    <w:rsid w:val="0048138B"/>
    <w:rsid w:val="00491226"/>
    <w:rsid w:val="004D1C53"/>
    <w:rsid w:val="00522BDD"/>
    <w:rsid w:val="005F7F7F"/>
    <w:rsid w:val="006943B1"/>
    <w:rsid w:val="006E16BD"/>
    <w:rsid w:val="00705F59"/>
    <w:rsid w:val="007325D8"/>
    <w:rsid w:val="007D2638"/>
    <w:rsid w:val="007E489D"/>
    <w:rsid w:val="007E7248"/>
    <w:rsid w:val="00834254"/>
    <w:rsid w:val="008E2384"/>
    <w:rsid w:val="00947C35"/>
    <w:rsid w:val="00960A56"/>
    <w:rsid w:val="00985E2C"/>
    <w:rsid w:val="009D3C3C"/>
    <w:rsid w:val="00A74BC3"/>
    <w:rsid w:val="00AB07D4"/>
    <w:rsid w:val="00AF48C4"/>
    <w:rsid w:val="00C10B91"/>
    <w:rsid w:val="00D2784D"/>
    <w:rsid w:val="00E95A36"/>
    <w:rsid w:val="00EA3CFE"/>
    <w:rsid w:val="00EA407E"/>
    <w:rsid w:val="00EE5EA9"/>
    <w:rsid w:val="00F62209"/>
    <w:rsid w:val="00F9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C35"/>
    <w:pPr>
      <w:ind w:leftChars="400" w:left="840"/>
    </w:pPr>
  </w:style>
  <w:style w:type="paragraph" w:styleId="a4">
    <w:name w:val="Date"/>
    <w:basedOn w:val="a"/>
    <w:next w:val="a"/>
    <w:link w:val="a5"/>
    <w:uiPriority w:val="99"/>
    <w:semiHidden/>
    <w:unhideWhenUsed/>
    <w:rsid w:val="00E95A36"/>
  </w:style>
  <w:style w:type="character" w:customStyle="1" w:styleId="a5">
    <w:name w:val="日付 (文字)"/>
    <w:basedOn w:val="a0"/>
    <w:link w:val="a4"/>
    <w:uiPriority w:val="99"/>
    <w:semiHidden/>
    <w:rsid w:val="00E95A36"/>
  </w:style>
  <w:style w:type="paragraph" w:styleId="a6">
    <w:name w:val="Balloon Text"/>
    <w:basedOn w:val="a"/>
    <w:link w:val="a7"/>
    <w:uiPriority w:val="99"/>
    <w:semiHidden/>
    <w:unhideWhenUsed/>
    <w:rsid w:val="00E95A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5A36"/>
    <w:rPr>
      <w:rFonts w:asciiTheme="majorHAnsi" w:eastAsiaTheme="majorEastAsia" w:hAnsiTheme="majorHAnsi" w:cstheme="majorBidi"/>
      <w:sz w:val="18"/>
      <w:szCs w:val="18"/>
    </w:rPr>
  </w:style>
  <w:style w:type="paragraph" w:styleId="a8">
    <w:name w:val="header"/>
    <w:basedOn w:val="a"/>
    <w:link w:val="a9"/>
    <w:uiPriority w:val="99"/>
    <w:unhideWhenUsed/>
    <w:rsid w:val="00C10B91"/>
    <w:pPr>
      <w:tabs>
        <w:tab w:val="center" w:pos="4252"/>
        <w:tab w:val="right" w:pos="8504"/>
      </w:tabs>
      <w:snapToGrid w:val="0"/>
    </w:pPr>
  </w:style>
  <w:style w:type="character" w:customStyle="1" w:styleId="a9">
    <w:name w:val="ヘッダー (文字)"/>
    <w:basedOn w:val="a0"/>
    <w:link w:val="a8"/>
    <w:uiPriority w:val="99"/>
    <w:rsid w:val="00C10B91"/>
  </w:style>
  <w:style w:type="paragraph" w:styleId="aa">
    <w:name w:val="footer"/>
    <w:basedOn w:val="a"/>
    <w:link w:val="ab"/>
    <w:uiPriority w:val="99"/>
    <w:unhideWhenUsed/>
    <w:rsid w:val="00C10B91"/>
    <w:pPr>
      <w:tabs>
        <w:tab w:val="center" w:pos="4252"/>
        <w:tab w:val="right" w:pos="8504"/>
      </w:tabs>
      <w:snapToGrid w:val="0"/>
    </w:pPr>
  </w:style>
  <w:style w:type="character" w:customStyle="1" w:styleId="ab">
    <w:name w:val="フッター (文字)"/>
    <w:basedOn w:val="a0"/>
    <w:link w:val="aa"/>
    <w:uiPriority w:val="99"/>
    <w:rsid w:val="00C1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33C0-C36C-47A6-9F2B-D8473F63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944</Words>
  <Characters>5387</Characters>
  <Application>Microsoft Office Word</Application>
  <DocSecurity>8</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2022-02-18T06:44:00Z</dcterms:created>
  <dcterms:modified xsi:type="dcterms:W3CDTF">2022-02-18T06:48:00Z</dcterms:modified>
</cp:coreProperties>
</file>