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2A71858" w14:textId="71A4BA1D" w:rsidR="008A61A1" w:rsidRDefault="008A61A1" w:rsidP="00503849">
      <w:pPr>
        <w:spacing w:beforeLines="50" w:before="180"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201B6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FB21CE" wp14:editId="1F84B98D">
                <wp:simplePos x="0" y="0"/>
                <wp:positionH relativeFrom="column">
                  <wp:posOffset>3501390</wp:posOffset>
                </wp:positionH>
                <wp:positionV relativeFrom="paragraph">
                  <wp:posOffset>-508000</wp:posOffset>
                </wp:positionV>
                <wp:extent cx="2007235" cy="571500"/>
                <wp:effectExtent l="0" t="0" r="12065" b="19050"/>
                <wp:wrapNone/>
                <wp:docPr id="204" name="テキスト ボックス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2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B65EB" w14:textId="77777777" w:rsidR="008823FD" w:rsidRPr="009201B6" w:rsidRDefault="008823FD" w:rsidP="008823FD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D52227">
                              <w:rPr>
                                <w:rFonts w:asciiTheme="minorEastAsia" w:hAnsiTheme="minorEastAsia" w:hint="eastAsia"/>
                                <w:spacing w:val="113"/>
                                <w:kern w:val="0"/>
                                <w:fitText w:val="2834" w:id="351433728"/>
                              </w:rPr>
                              <w:t>建設委員会資</w:t>
                            </w:r>
                            <w:r w:rsidRPr="00D52227">
                              <w:rPr>
                                <w:rFonts w:asciiTheme="minorEastAsia" w:hAnsiTheme="minorEastAsia" w:hint="eastAsia"/>
                                <w:spacing w:val="4"/>
                                <w:kern w:val="0"/>
                                <w:fitText w:val="2834" w:id="351433728"/>
                              </w:rPr>
                              <w:t>料</w:t>
                            </w:r>
                          </w:p>
                          <w:p w14:paraId="1DD1AECE" w14:textId="5241E143" w:rsidR="008823FD" w:rsidRPr="009201B6" w:rsidRDefault="008823FD" w:rsidP="008823FD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590876">
                              <w:rPr>
                                <w:rFonts w:asciiTheme="minorEastAsia" w:hAnsiTheme="minorEastAsia" w:hint="eastAsia"/>
                                <w:spacing w:val="97"/>
                                <w:kern w:val="0"/>
                                <w:fitText w:val="2834" w:id="351433729"/>
                              </w:rPr>
                              <w:t>令和</w:t>
                            </w:r>
                            <w:r w:rsidR="00797618" w:rsidRPr="00590876">
                              <w:rPr>
                                <w:rFonts w:asciiTheme="minorEastAsia" w:hAnsiTheme="minorEastAsia" w:hint="eastAsia"/>
                                <w:spacing w:val="97"/>
                                <w:kern w:val="0"/>
                                <w:fitText w:val="2834" w:id="351433729"/>
                              </w:rPr>
                              <w:t>3</w:t>
                            </w:r>
                            <w:r w:rsidRPr="00590876">
                              <w:rPr>
                                <w:rFonts w:asciiTheme="minorEastAsia" w:hAnsiTheme="minorEastAsia" w:hint="eastAsia"/>
                                <w:spacing w:val="97"/>
                                <w:kern w:val="0"/>
                                <w:fitText w:val="2834" w:id="351433729"/>
                              </w:rPr>
                              <w:t>年</w:t>
                            </w:r>
                            <w:r w:rsidR="005D2EBB" w:rsidRPr="00590876">
                              <w:rPr>
                                <w:rFonts w:asciiTheme="minorEastAsia" w:hAnsiTheme="minorEastAsia"/>
                                <w:spacing w:val="97"/>
                                <w:kern w:val="0"/>
                                <w:fitText w:val="2834" w:id="351433729"/>
                              </w:rPr>
                              <w:t>1</w:t>
                            </w:r>
                            <w:r w:rsidR="00743250" w:rsidRPr="00590876">
                              <w:rPr>
                                <w:rFonts w:asciiTheme="minorEastAsia" w:hAnsiTheme="minorEastAsia"/>
                                <w:spacing w:val="97"/>
                                <w:kern w:val="0"/>
                                <w:fitText w:val="2834" w:id="351433729"/>
                              </w:rPr>
                              <w:t>1</w:t>
                            </w:r>
                            <w:r w:rsidR="00590876" w:rsidRPr="00590876">
                              <w:rPr>
                                <w:rFonts w:asciiTheme="minorEastAsia" w:hAnsiTheme="minorEastAsia" w:hint="eastAsia"/>
                                <w:spacing w:val="97"/>
                                <w:kern w:val="0"/>
                                <w:fitText w:val="2834" w:id="351433729"/>
                              </w:rPr>
                              <w:t>月30</w:t>
                            </w:r>
                            <w:r w:rsidRPr="00590876">
                              <w:rPr>
                                <w:rFonts w:asciiTheme="minorEastAsia" w:hAnsiTheme="minorEastAsia" w:hint="eastAsia"/>
                                <w:spacing w:val="-1"/>
                                <w:kern w:val="0"/>
                                <w:fitText w:val="2834" w:id="351433729"/>
                              </w:rPr>
                              <w:t>日</w:t>
                            </w:r>
                          </w:p>
                          <w:p w14:paraId="102BE4CA" w14:textId="77777777" w:rsidR="008823FD" w:rsidRPr="00452363" w:rsidRDefault="008823FD" w:rsidP="008823FD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center"/>
                              <w:rPr>
                                <w:szCs w:val="21"/>
                              </w:rPr>
                            </w:pPr>
                            <w:r w:rsidRPr="00D52227">
                              <w:rPr>
                                <w:rFonts w:asciiTheme="minorEastAsia" w:hAnsiTheme="minorEastAsia"/>
                                <w:spacing w:val="4"/>
                                <w:w w:val="95"/>
                                <w:kern w:val="0"/>
                                <w:szCs w:val="21"/>
                                <w:fitText w:val="2834" w:id="998392320"/>
                              </w:rPr>
                              <w:t>防災まちづくり部</w:t>
                            </w:r>
                            <w:r w:rsidRPr="00D52227">
                              <w:rPr>
                                <w:rFonts w:asciiTheme="minorEastAsia" w:hAnsiTheme="minorEastAsia" w:hint="eastAsia"/>
                                <w:spacing w:val="4"/>
                                <w:w w:val="95"/>
                                <w:kern w:val="0"/>
                                <w:szCs w:val="21"/>
                                <w:fitText w:val="2834" w:id="998392320"/>
                              </w:rPr>
                              <w:t>河川下水道</w:t>
                            </w:r>
                            <w:r w:rsidRPr="00D52227">
                              <w:rPr>
                                <w:rFonts w:asciiTheme="minorEastAsia" w:hAnsiTheme="minorEastAsia"/>
                                <w:spacing w:val="-24"/>
                                <w:w w:val="95"/>
                                <w:kern w:val="0"/>
                                <w:szCs w:val="21"/>
                                <w:fitText w:val="2834" w:id="998392320"/>
                              </w:rPr>
                              <w:t>課</w:t>
                            </w:r>
                          </w:p>
                          <w:p w14:paraId="7EF4C596" w14:textId="77777777" w:rsidR="008823FD" w:rsidRPr="004B0C21" w:rsidRDefault="008823FD" w:rsidP="008823FD">
                            <w:pPr>
                              <w:spacing w:line="260" w:lineRule="exac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36000" rIns="74295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B21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4" o:spid="_x0000_s1026" type="#_x0000_t202" style="position:absolute;left:0;text-align:left;margin-left:275.7pt;margin-top:-40pt;width:158.0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" strokeweight=".5pt">
                <v:textbox inset="5.85pt,1mm,5.85pt,0">
                  <w:txbxContent>
                    <w:p w14:paraId="2B8B65EB" w14:textId="77777777" w:rsidR="008823FD" w:rsidRPr="009201B6" w:rsidRDefault="008823FD" w:rsidP="008823FD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D52227">
                        <w:rPr>
                          <w:rFonts w:asciiTheme="minorEastAsia" w:hAnsiTheme="minorEastAsia" w:hint="eastAsia"/>
                          <w:spacing w:val="113"/>
                          <w:kern w:val="0"/>
                          <w:fitText w:val="2834" w:id="351433728"/>
                        </w:rPr>
                        <w:t>建設委員会資</w:t>
                      </w:r>
                      <w:r w:rsidRPr="00D52227">
                        <w:rPr>
                          <w:rFonts w:asciiTheme="minorEastAsia" w:hAnsiTheme="minorEastAsia" w:hint="eastAsia"/>
                          <w:spacing w:val="4"/>
                          <w:kern w:val="0"/>
                          <w:fitText w:val="2834" w:id="351433728"/>
                        </w:rPr>
                        <w:t>料</w:t>
                      </w:r>
                    </w:p>
                    <w:p w14:paraId="1DD1AECE" w14:textId="5241E143" w:rsidR="008823FD" w:rsidRPr="009201B6" w:rsidRDefault="008823FD" w:rsidP="008823FD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590876">
                        <w:rPr>
                          <w:rFonts w:asciiTheme="minorEastAsia" w:hAnsiTheme="minorEastAsia" w:hint="eastAsia"/>
                          <w:spacing w:val="97"/>
                          <w:kern w:val="0"/>
                          <w:fitText w:val="2834" w:id="351433729"/>
                        </w:rPr>
                        <w:t>令和</w:t>
                      </w:r>
                      <w:r w:rsidR="00797618" w:rsidRPr="00590876">
                        <w:rPr>
                          <w:rFonts w:asciiTheme="minorEastAsia" w:hAnsiTheme="minorEastAsia" w:hint="eastAsia"/>
                          <w:spacing w:val="97"/>
                          <w:kern w:val="0"/>
                          <w:fitText w:val="2834" w:id="351433729"/>
                        </w:rPr>
                        <w:t>3</w:t>
                      </w:r>
                      <w:r w:rsidRPr="00590876">
                        <w:rPr>
                          <w:rFonts w:asciiTheme="minorEastAsia" w:hAnsiTheme="minorEastAsia" w:hint="eastAsia"/>
                          <w:spacing w:val="97"/>
                          <w:kern w:val="0"/>
                          <w:fitText w:val="2834" w:id="351433729"/>
                        </w:rPr>
                        <w:t>年</w:t>
                      </w:r>
                      <w:r w:rsidR="005D2EBB" w:rsidRPr="00590876">
                        <w:rPr>
                          <w:rFonts w:asciiTheme="minorEastAsia" w:hAnsiTheme="minorEastAsia"/>
                          <w:spacing w:val="97"/>
                          <w:kern w:val="0"/>
                          <w:fitText w:val="2834" w:id="351433729"/>
                        </w:rPr>
                        <w:t>1</w:t>
                      </w:r>
                      <w:r w:rsidR="00743250" w:rsidRPr="00590876">
                        <w:rPr>
                          <w:rFonts w:asciiTheme="minorEastAsia" w:hAnsiTheme="minorEastAsia"/>
                          <w:spacing w:val="97"/>
                          <w:kern w:val="0"/>
                          <w:fitText w:val="2834" w:id="351433729"/>
                        </w:rPr>
                        <w:t>1</w:t>
                      </w:r>
                      <w:r w:rsidR="00590876" w:rsidRPr="00590876">
                        <w:rPr>
                          <w:rFonts w:asciiTheme="minorEastAsia" w:hAnsiTheme="minorEastAsia" w:hint="eastAsia"/>
                          <w:spacing w:val="97"/>
                          <w:kern w:val="0"/>
                          <w:fitText w:val="2834" w:id="351433729"/>
                        </w:rPr>
                        <w:t>月30</w:t>
                      </w:r>
                      <w:r w:rsidRPr="00590876">
                        <w:rPr>
                          <w:rFonts w:asciiTheme="minorEastAsia" w:hAnsiTheme="minorEastAsia" w:hint="eastAsia"/>
                          <w:spacing w:val="-1"/>
                          <w:kern w:val="0"/>
                          <w:fitText w:val="2834" w:id="351433729"/>
                        </w:rPr>
                        <w:t>日</w:t>
                      </w:r>
                    </w:p>
                    <w:p w14:paraId="102BE4CA" w14:textId="77777777" w:rsidR="008823FD" w:rsidRPr="00452363" w:rsidRDefault="008823FD" w:rsidP="008823FD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center"/>
                        <w:rPr>
                          <w:szCs w:val="21"/>
                        </w:rPr>
                      </w:pPr>
                      <w:r w:rsidRPr="00D52227">
                        <w:rPr>
                          <w:rFonts w:asciiTheme="minorEastAsia" w:hAnsiTheme="minorEastAsia"/>
                          <w:spacing w:val="4"/>
                          <w:w w:val="95"/>
                          <w:kern w:val="0"/>
                          <w:szCs w:val="21"/>
                          <w:fitText w:val="2834" w:id="998392320"/>
                        </w:rPr>
                        <w:t>防災まちづくり部</w:t>
                      </w:r>
                      <w:r w:rsidRPr="00D52227">
                        <w:rPr>
                          <w:rFonts w:asciiTheme="minorEastAsia" w:hAnsiTheme="minorEastAsia" w:hint="eastAsia"/>
                          <w:spacing w:val="4"/>
                          <w:w w:val="95"/>
                          <w:kern w:val="0"/>
                          <w:szCs w:val="21"/>
                          <w:fitText w:val="2834" w:id="998392320"/>
                        </w:rPr>
                        <w:t>河川下水道</w:t>
                      </w:r>
                      <w:r w:rsidRPr="00D52227">
                        <w:rPr>
                          <w:rFonts w:asciiTheme="minorEastAsia" w:hAnsiTheme="minorEastAsia"/>
                          <w:spacing w:val="-24"/>
                          <w:w w:val="95"/>
                          <w:kern w:val="0"/>
                          <w:szCs w:val="21"/>
                          <w:fitText w:val="2834" w:id="998392320"/>
                        </w:rPr>
                        <w:t>課</w:t>
                      </w:r>
                    </w:p>
                    <w:p w14:paraId="7EF4C596" w14:textId="77777777" w:rsidR="008823FD" w:rsidRPr="004B0C21" w:rsidRDefault="008823FD" w:rsidP="008823FD">
                      <w:pPr>
                        <w:spacing w:line="260" w:lineRule="exact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5DAC3A" w14:textId="671FB0BF" w:rsidR="000676EC" w:rsidRDefault="00FA345C" w:rsidP="00B312CE">
      <w:pPr>
        <w:spacing w:beforeLines="50" w:before="180"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201B6">
        <w:rPr>
          <w:rFonts w:ascii="ＭＳ ゴシック" w:eastAsia="ＭＳ ゴシック" w:hAnsi="ＭＳ ゴシック" w:hint="eastAsia"/>
          <w:sz w:val="28"/>
          <w:szCs w:val="28"/>
        </w:rPr>
        <w:t>第二戸越幹線整備工事</w:t>
      </w:r>
      <w:r w:rsidR="00762652" w:rsidRPr="009201B6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CB0B14">
        <w:rPr>
          <w:rFonts w:ascii="ＭＳ ゴシック" w:eastAsia="ＭＳ ゴシック" w:hAnsi="ＭＳ ゴシック" w:hint="eastAsia"/>
          <w:sz w:val="28"/>
          <w:szCs w:val="28"/>
        </w:rPr>
        <w:t>上</w:t>
      </w:r>
      <w:r w:rsidR="00EF5F35">
        <w:rPr>
          <w:rFonts w:ascii="ＭＳ ゴシック" w:eastAsia="ＭＳ ゴシック" w:hAnsi="ＭＳ ゴシック" w:hint="eastAsia"/>
          <w:sz w:val="28"/>
          <w:szCs w:val="28"/>
        </w:rPr>
        <w:t>流部シールド</w:t>
      </w:r>
      <w:r w:rsidRPr="009201B6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762652" w:rsidRPr="009201B6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14:paraId="27A5191F" w14:textId="6CD2D2E5" w:rsidR="00A357B5" w:rsidRPr="00A357B5" w:rsidRDefault="00A357B5" w:rsidP="00A357B5">
      <w:pPr>
        <w:spacing w:beforeLines="50" w:before="180"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4"/>
        <w:tblpPr w:leftFromText="142" w:rightFromText="142" w:vertAnchor="text" w:horzAnchor="margin" w:tblpY="45"/>
        <w:tblW w:w="8931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6804"/>
      </w:tblGrid>
      <w:tr w:rsidR="00A530FC" w14:paraId="4CA74ED6" w14:textId="77777777" w:rsidTr="001B495A">
        <w:trPr>
          <w:trHeight w:val="34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3C181E6" w14:textId="77777777" w:rsidR="00A530FC" w:rsidRDefault="006104F3" w:rsidP="00A357B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１．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1A0FA8B" w14:textId="77777777" w:rsidR="00A530FC" w:rsidRDefault="00A357B5" w:rsidP="00A357B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目　　的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7B883DC" w14:textId="087BFE78" w:rsidR="00A530FC" w:rsidRPr="00A357B5" w:rsidRDefault="00A530FC" w:rsidP="00A357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17E6" w14:paraId="5CA43539" w14:textId="77777777" w:rsidTr="001B495A">
        <w:trPr>
          <w:trHeight w:val="108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DF3941" w14:textId="0FEDF8B7" w:rsidR="002117E6" w:rsidRPr="002117E6" w:rsidRDefault="002117E6" w:rsidP="002117E6">
            <w:pPr>
              <w:ind w:left="480" w:hangingChars="200" w:hanging="48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9A2F6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 　</w:t>
            </w:r>
            <w:r w:rsidRPr="00A357B5">
              <w:rPr>
                <w:rFonts w:asciiTheme="minorEastAsia" w:hAnsiTheme="minorEastAsia" w:hint="eastAsia"/>
                <w:sz w:val="24"/>
                <w:szCs w:val="24"/>
              </w:rPr>
              <w:t>戸越、西品川地区周辺の浸水被害を軽減するため、平成29年度より整備を進めている第二戸越幹線整備工事の上流部シールド工事において、変更が生じたため内容について報告する。</w:t>
            </w:r>
          </w:p>
        </w:tc>
      </w:tr>
      <w:tr w:rsidR="00A357B5" w14:paraId="7EF49902" w14:textId="77777777" w:rsidTr="001B495A">
        <w:trPr>
          <w:trHeight w:val="2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29AB7E8" w14:textId="77777777" w:rsidR="00A357B5" w:rsidRDefault="00A357B5" w:rsidP="00A357B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２．</w:t>
            </w:r>
            <w:r w:rsidRPr="009A2F6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8DFDD9" w14:textId="77777777" w:rsidR="00A357B5" w:rsidRDefault="00A357B5" w:rsidP="00A357B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A2F6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工事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概要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6503B01" w14:textId="7A43A634" w:rsidR="00A357B5" w:rsidRDefault="00A357B5" w:rsidP="00A357B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357B5" w14:paraId="63492E24" w14:textId="77777777" w:rsidTr="001B495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89EE77A" w14:textId="77777777" w:rsidR="00A357B5" w:rsidRPr="001F7DBD" w:rsidRDefault="00A357B5" w:rsidP="00A357B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(1)</w:t>
            </w:r>
            <w:r w:rsidRPr="001F7DBD"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322EFA3" w14:textId="56249D67" w:rsidR="00A357B5" w:rsidRPr="001F7DBD" w:rsidRDefault="00A357B5" w:rsidP="00A357B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F7DB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工事場所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E502284" w14:textId="60CB6637" w:rsidR="00A357B5" w:rsidRDefault="00A357B5" w:rsidP="00A357B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品川区西品川一丁目、戸越二丁目付近</w:t>
            </w:r>
          </w:p>
        </w:tc>
      </w:tr>
      <w:tr w:rsidR="00A357B5" w14:paraId="5C9A34AB" w14:textId="77777777" w:rsidTr="001B495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7C1597" w14:textId="77777777" w:rsidR="00A357B5" w:rsidRPr="001F7DBD" w:rsidRDefault="00A357B5" w:rsidP="00A357B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(2)</w:t>
            </w:r>
            <w:r w:rsidRPr="001F7DBD"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854F4A7" w14:textId="77777777" w:rsidR="00A357B5" w:rsidRPr="001F7DBD" w:rsidRDefault="00A357B5" w:rsidP="00A357B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F7DB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工事期間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E3AB0B6" w14:textId="4BF48E58" w:rsidR="00A357B5" w:rsidRPr="00434B87" w:rsidRDefault="00A357B5" w:rsidP="00A357B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34B87">
              <w:rPr>
                <w:rFonts w:asciiTheme="minorEastAsia" w:hAnsiTheme="minorEastAsia" w:hint="eastAsia"/>
                <w:sz w:val="24"/>
                <w:szCs w:val="24"/>
              </w:rPr>
              <w:t>平成30年12月20日～令和</w:t>
            </w:r>
            <w:r w:rsidR="00CD710A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434B87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CD71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434B87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CD710A">
              <w:rPr>
                <w:rFonts w:asciiTheme="minorEastAsia" w:hAnsiTheme="minorEastAsia" w:hint="eastAsia"/>
                <w:sz w:val="24"/>
                <w:szCs w:val="24"/>
              </w:rPr>
              <w:t>31</w:t>
            </w:r>
            <w:r w:rsidRPr="00434B8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（変更後）</w:t>
            </w:r>
          </w:p>
        </w:tc>
      </w:tr>
      <w:tr w:rsidR="00A357B5" w14:paraId="5ACF73BA" w14:textId="77777777" w:rsidTr="001B495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2E37C62" w14:textId="77777777" w:rsidR="00A357B5" w:rsidRPr="001F7DBD" w:rsidRDefault="00A357B5" w:rsidP="00A357B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(3)</w:t>
            </w:r>
            <w:r w:rsidRPr="001F7DBD"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C278389" w14:textId="130AABB0" w:rsidR="00A357B5" w:rsidRPr="001F7DBD" w:rsidRDefault="00A357B5" w:rsidP="00A357B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F7DB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整備内容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2EDE0A1" w14:textId="61B22444" w:rsidR="00A357B5" w:rsidRDefault="00A357B5" w:rsidP="00A357B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上流部シールド工　　内径3.5ｍ、延長約1.7㎞</w:t>
            </w:r>
          </w:p>
        </w:tc>
      </w:tr>
      <w:tr w:rsidR="00A357B5" w14:paraId="4C720B5D" w14:textId="77777777" w:rsidTr="001B495A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3978E58" w14:textId="77777777" w:rsidR="00A357B5" w:rsidRDefault="00A357B5" w:rsidP="00A357B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83CB5C3" w14:textId="77777777" w:rsidR="00A357B5" w:rsidRDefault="00A357B5" w:rsidP="00A357B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C15D3FA" w14:textId="01FC5EA4" w:rsidR="00A357B5" w:rsidRDefault="00A357B5" w:rsidP="00A357B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暫定貯留工　　　　　貯留量約200㎥（宮前坂広場）</w:t>
            </w:r>
          </w:p>
        </w:tc>
      </w:tr>
      <w:tr w:rsidR="00A357B5" w14:paraId="54E1C0B7" w14:textId="77777777" w:rsidTr="001B495A">
        <w:trPr>
          <w:trHeight w:val="44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E2ADE0E" w14:textId="77777777" w:rsidR="00A357B5" w:rsidRDefault="00A357B5" w:rsidP="00A357B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３．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D958ECF" w14:textId="77777777" w:rsidR="00A357B5" w:rsidRDefault="00A357B5" w:rsidP="00A357B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2F69"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変更内容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D947F3A" w14:textId="4FA36B7B" w:rsidR="00A357B5" w:rsidRDefault="00A357B5" w:rsidP="00A357B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357B5" w14:paraId="4D514C0B" w14:textId="77777777" w:rsidTr="001B495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3AB14DA" w14:textId="77777777" w:rsidR="00A357B5" w:rsidRPr="00340635" w:rsidRDefault="00A357B5" w:rsidP="00A357B5">
            <w:pPr>
              <w:rPr>
                <w:rFonts w:asciiTheme="minorEastAsia" w:hAnsiTheme="minorEastAsia"/>
                <w:sz w:val="24"/>
                <w:szCs w:val="24"/>
              </w:rPr>
            </w:pPr>
            <w:r w:rsidRPr="00340635">
              <w:rPr>
                <w:rFonts w:asciiTheme="minorEastAsia" w:hAnsiTheme="minorEastAsia" w:hint="eastAsia"/>
                <w:sz w:val="24"/>
                <w:szCs w:val="24"/>
              </w:rPr>
              <w:t>(1)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BF060" w14:textId="2F264684" w:rsidR="00A357B5" w:rsidRPr="00CD710A" w:rsidRDefault="002117E6" w:rsidP="000674C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次期工事である</w:t>
            </w:r>
            <w:r w:rsidR="00CA0AEB">
              <w:rPr>
                <w:rFonts w:hAnsi="ＭＳ ゴシック" w:hint="eastAsia"/>
                <w:sz w:val="24"/>
                <w:szCs w:val="24"/>
              </w:rPr>
              <w:t>第二戸越幹線と区立宮前坂広場内の人孔の接続工事について、詳細に検討した結果、</w:t>
            </w:r>
            <w:r w:rsidR="00AC65FE" w:rsidRPr="00AC65FE">
              <w:rPr>
                <w:rFonts w:hAnsi="ＭＳ ゴシック" w:hint="eastAsia"/>
                <w:sz w:val="24"/>
                <w:szCs w:val="24"/>
              </w:rPr>
              <w:t>第二戸越幹線内への地下水の</w:t>
            </w:r>
            <w:r w:rsidR="008E05A5">
              <w:rPr>
                <w:rFonts w:hAnsi="ＭＳ ゴシック" w:hint="eastAsia"/>
                <w:sz w:val="24"/>
                <w:szCs w:val="24"/>
              </w:rPr>
              <w:t>浸入</w:t>
            </w:r>
            <w:r w:rsidR="00AC65FE" w:rsidRPr="00AC65FE">
              <w:rPr>
                <w:rFonts w:hAnsi="ＭＳ ゴシック" w:hint="eastAsia"/>
                <w:sz w:val="24"/>
                <w:szCs w:val="24"/>
              </w:rPr>
              <w:t>を遮断するため</w:t>
            </w:r>
            <w:r w:rsidR="000674CD">
              <w:rPr>
                <w:rFonts w:hAnsi="ＭＳ ゴシック" w:hint="eastAsia"/>
                <w:sz w:val="24"/>
                <w:szCs w:val="24"/>
              </w:rPr>
              <w:t>に必要な</w:t>
            </w:r>
            <w:r w:rsidR="00AC65FE" w:rsidRPr="00AC65FE">
              <w:rPr>
                <w:rFonts w:hAnsi="ＭＳ ゴシック" w:hint="eastAsia"/>
                <w:sz w:val="24"/>
                <w:szCs w:val="24"/>
              </w:rPr>
              <w:t>地盤改良</w:t>
            </w:r>
            <w:r w:rsidR="000674CD">
              <w:rPr>
                <w:rFonts w:hAnsi="ＭＳ ゴシック" w:hint="eastAsia"/>
                <w:sz w:val="24"/>
                <w:szCs w:val="24"/>
              </w:rPr>
              <w:t>の範囲が変更となった</w:t>
            </w:r>
            <w:r w:rsidR="00CA0AEB">
              <w:rPr>
                <w:rFonts w:hAnsi="ＭＳ ゴシック" w:hint="eastAsia"/>
                <w:sz w:val="24"/>
                <w:szCs w:val="24"/>
              </w:rPr>
              <w:t>。このことにより、接続箇所を補強する</w:t>
            </w:r>
            <w:r w:rsidR="000674CD">
              <w:rPr>
                <w:rFonts w:hAnsi="ＭＳ ゴシック" w:hint="eastAsia"/>
                <w:sz w:val="24"/>
                <w:szCs w:val="24"/>
              </w:rPr>
              <w:t>範囲に変更が</w:t>
            </w:r>
            <w:r w:rsidR="00CA0AEB">
              <w:rPr>
                <w:rFonts w:hAnsi="ＭＳ ゴシック" w:hint="eastAsia"/>
                <w:sz w:val="24"/>
                <w:szCs w:val="24"/>
              </w:rPr>
              <w:t>生じた</w:t>
            </w:r>
            <w:r w:rsidR="00AC65FE" w:rsidRPr="00AC65FE">
              <w:rPr>
                <w:rFonts w:hAnsi="ＭＳ ゴシック" w:hint="eastAsia"/>
                <w:sz w:val="24"/>
                <w:szCs w:val="24"/>
              </w:rPr>
              <w:t>ことから、コンクリートセグメントの一部を特殊鋼製セグメントに変更する</w:t>
            </w:r>
            <w:r w:rsidR="00AC65FE">
              <w:rPr>
                <w:rFonts w:hAnsi="ＭＳ ゴシック" w:hint="eastAsia"/>
                <w:sz w:val="24"/>
                <w:szCs w:val="24"/>
              </w:rPr>
              <w:t>。</w:t>
            </w:r>
          </w:p>
        </w:tc>
      </w:tr>
      <w:tr w:rsidR="00A357B5" w:rsidRPr="00FD5375" w14:paraId="068FBAC6" w14:textId="77777777" w:rsidTr="001B495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2DF328A" w14:textId="77777777" w:rsidR="00A357B5" w:rsidRPr="00CB3F9B" w:rsidRDefault="00A357B5" w:rsidP="00A357B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(2)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2AB3B" w14:textId="5A457FBE" w:rsidR="00A357B5" w:rsidRPr="00CD710A" w:rsidRDefault="00AC65FE" w:rsidP="00CA0AEB">
            <w:pPr>
              <w:rPr>
                <w:rFonts w:asciiTheme="minorEastAsia" w:hAnsiTheme="minorEastAsia"/>
                <w:sz w:val="24"/>
                <w:szCs w:val="24"/>
              </w:rPr>
            </w:pPr>
            <w:r w:rsidRPr="00AC65FE">
              <w:rPr>
                <w:rFonts w:asciiTheme="minorEastAsia" w:hAnsiTheme="minorEastAsia" w:hint="eastAsia"/>
                <w:sz w:val="24"/>
                <w:szCs w:val="24"/>
              </w:rPr>
              <w:t>セグメントを搬入するトレーラーが区役所通りと百反通りの交差点（西品川三丁目21番</w:t>
            </w:r>
            <w:r w:rsidR="000674CD">
              <w:rPr>
                <w:rFonts w:asciiTheme="minorEastAsia" w:hAnsiTheme="minorEastAsia" w:hint="eastAsia"/>
                <w:sz w:val="24"/>
                <w:szCs w:val="24"/>
              </w:rPr>
              <w:t>地</w:t>
            </w:r>
            <w:r w:rsidRPr="00AC65FE">
              <w:rPr>
                <w:rFonts w:asciiTheme="minorEastAsia" w:hAnsiTheme="minorEastAsia" w:hint="eastAsia"/>
                <w:sz w:val="24"/>
                <w:szCs w:val="24"/>
              </w:rPr>
              <w:t>先）を通行できないため、ガードレールや交通標識の撤去・復旧を行う。</w:t>
            </w:r>
          </w:p>
        </w:tc>
      </w:tr>
      <w:tr w:rsidR="00A357B5" w14:paraId="10D712C7" w14:textId="77777777" w:rsidTr="001B495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FCE438" w14:textId="77777777" w:rsidR="00A357B5" w:rsidRPr="00CB3F9B" w:rsidRDefault="00A357B5" w:rsidP="00A357B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(3)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C0B37" w14:textId="7880E34E" w:rsidR="00A357B5" w:rsidRPr="00CD710A" w:rsidRDefault="00AC65FE" w:rsidP="00CA0AEB">
            <w:pPr>
              <w:rPr>
                <w:rFonts w:asciiTheme="minorEastAsia" w:hAnsiTheme="minorEastAsia"/>
                <w:sz w:val="24"/>
                <w:szCs w:val="24"/>
              </w:rPr>
            </w:pPr>
            <w:r w:rsidRPr="00AC65FE">
              <w:rPr>
                <w:rFonts w:asciiTheme="minorEastAsia" w:hAnsiTheme="minorEastAsia" w:hint="eastAsia"/>
                <w:sz w:val="24"/>
                <w:szCs w:val="24"/>
              </w:rPr>
              <w:t>上記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（２）</w:t>
            </w:r>
            <w:r w:rsidRPr="00AC65FE">
              <w:rPr>
                <w:rFonts w:asciiTheme="minorEastAsia" w:hAnsiTheme="minorEastAsia" w:hint="eastAsia"/>
                <w:sz w:val="24"/>
                <w:szCs w:val="24"/>
              </w:rPr>
              <w:t>にあたり道路管理者お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よび交通管理者との協議を踏まえて、交差点に交通誘導員を配置する</w:t>
            </w:r>
            <w:r w:rsidR="00CD710A" w:rsidRPr="00CD710A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A357B5" w14:paraId="2931D2C1" w14:textId="77777777" w:rsidTr="001B495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5F80EF2" w14:textId="77777777" w:rsidR="00A357B5" w:rsidRPr="00CB3F9B" w:rsidRDefault="00A357B5" w:rsidP="00A357B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(4)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22BA9" w14:textId="257B9977" w:rsidR="00A357B5" w:rsidRPr="00CD710A" w:rsidRDefault="00CD710A" w:rsidP="00CA0AEB">
            <w:pPr>
              <w:rPr>
                <w:rFonts w:asciiTheme="minorEastAsia" w:hAnsiTheme="minorEastAsia"/>
                <w:sz w:val="24"/>
                <w:szCs w:val="24"/>
              </w:rPr>
            </w:pPr>
            <w:r w:rsidRPr="00CD710A">
              <w:rPr>
                <w:rFonts w:hAnsi="ＭＳ ゴシック" w:hint="eastAsia"/>
                <w:sz w:val="24"/>
                <w:szCs w:val="24"/>
              </w:rPr>
              <w:t>JR</w:t>
            </w:r>
            <w:r w:rsidRPr="00CD710A">
              <w:rPr>
                <w:rFonts w:hAnsi="ＭＳ ゴシック" w:hint="eastAsia"/>
                <w:sz w:val="24"/>
                <w:szCs w:val="24"/>
              </w:rPr>
              <w:t>横須賀線、東海道新幹線、戸越幹線中流部貯留管（東京都下水道局）、戸越共同溝（</w:t>
            </w:r>
            <w:r w:rsidR="00B24D0D">
              <w:rPr>
                <w:rFonts w:hAnsi="ＭＳ ゴシック" w:hint="eastAsia"/>
                <w:sz w:val="24"/>
                <w:szCs w:val="24"/>
              </w:rPr>
              <w:t>国道）および都営浅草線（東京都交通局）の近接施工に伴う計測管理</w:t>
            </w:r>
            <w:r w:rsidRPr="00CD710A">
              <w:rPr>
                <w:rFonts w:hAnsi="ＭＳ ゴシック" w:hint="eastAsia"/>
                <w:sz w:val="24"/>
                <w:szCs w:val="24"/>
              </w:rPr>
              <w:t>を追加する。また、</w:t>
            </w:r>
            <w:r w:rsidR="00A357B5" w:rsidRPr="00CD710A">
              <w:rPr>
                <w:rFonts w:asciiTheme="minorEastAsia" w:hAnsiTheme="minorEastAsia" w:hint="eastAsia"/>
                <w:sz w:val="24"/>
                <w:szCs w:val="24"/>
              </w:rPr>
              <w:t>現地精査の結果、家屋調査の件数を変更する。</w:t>
            </w:r>
          </w:p>
        </w:tc>
      </w:tr>
      <w:tr w:rsidR="00CD710A" w14:paraId="50185A69" w14:textId="77777777" w:rsidTr="001B495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76F0037" w14:textId="77777777" w:rsidR="00CD710A" w:rsidRPr="00CB3F9B" w:rsidRDefault="00CD710A" w:rsidP="00A357B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(5)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83078" w14:textId="17DF44FB" w:rsidR="00CD710A" w:rsidRPr="00CD710A" w:rsidRDefault="00947219" w:rsidP="0072546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新型コロナウイルス感染拡大防止に伴う経費を</w:t>
            </w:r>
            <w:r w:rsidR="0072546C">
              <w:rPr>
                <w:rFonts w:hAnsi="ＭＳ ゴシック" w:hint="eastAsia"/>
                <w:sz w:val="24"/>
                <w:szCs w:val="24"/>
              </w:rPr>
              <w:t>追加</w:t>
            </w:r>
            <w:r>
              <w:rPr>
                <w:rFonts w:hAnsi="ＭＳ ゴシック" w:hint="eastAsia"/>
                <w:sz w:val="24"/>
                <w:szCs w:val="24"/>
              </w:rPr>
              <w:t>する。</w:t>
            </w:r>
          </w:p>
        </w:tc>
      </w:tr>
      <w:tr w:rsidR="00947219" w14:paraId="6F0B29A4" w14:textId="77777777" w:rsidTr="001B495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2D1A6A" w14:textId="3CD1E84A" w:rsidR="00947219" w:rsidRDefault="00947219" w:rsidP="0094721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(6)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B279B" w14:textId="1ED4F78E" w:rsidR="00947219" w:rsidRPr="00CD710A" w:rsidRDefault="00947219" w:rsidP="00947219">
            <w:pPr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上記の変更内容に伴い、工期を１９</w:t>
            </w:r>
            <w:r w:rsidRPr="00CD710A">
              <w:rPr>
                <w:rFonts w:hAnsi="ＭＳ ゴシック" w:hint="eastAsia"/>
                <w:sz w:val="24"/>
                <w:szCs w:val="24"/>
              </w:rPr>
              <w:t>日間延伸する</w:t>
            </w:r>
            <w:r>
              <w:rPr>
                <w:rFonts w:hAnsi="ＭＳ ゴシック" w:hint="eastAsia"/>
                <w:sz w:val="24"/>
                <w:szCs w:val="24"/>
              </w:rPr>
              <w:t>。</w:t>
            </w:r>
          </w:p>
        </w:tc>
      </w:tr>
      <w:tr w:rsidR="00947219" w14:paraId="5520716F" w14:textId="77777777" w:rsidTr="001B495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15160DC" w14:textId="77777777" w:rsidR="00947219" w:rsidRPr="00CB3F9B" w:rsidRDefault="00947219" w:rsidP="0094721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４．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DB549" w14:textId="4128200D" w:rsidR="00947219" w:rsidRPr="00CD710A" w:rsidRDefault="00947219" w:rsidP="00947219">
            <w:pPr>
              <w:rPr>
                <w:rFonts w:hAnsi="ＭＳ ゴシック"/>
              </w:rPr>
            </w:pPr>
            <w:r w:rsidRPr="007435D5">
              <w:rPr>
                <w:rFonts w:asciiTheme="majorEastAsia" w:eastAsiaTheme="majorEastAsia" w:hAnsiTheme="majorEastAsia" w:hint="eastAsia"/>
                <w:sz w:val="24"/>
                <w:szCs w:val="24"/>
              </w:rPr>
              <w:t>工程表</w:t>
            </w:r>
          </w:p>
        </w:tc>
      </w:tr>
      <w:tr w:rsidR="00947219" w14:paraId="4B37F097" w14:textId="77777777" w:rsidTr="001B495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554CB25" w14:textId="77777777" w:rsidR="00947219" w:rsidRDefault="00947219" w:rsidP="009472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34EDF5D" w14:textId="77777777" w:rsidR="00947219" w:rsidRDefault="00947219" w:rsidP="009472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5196BE8" w14:textId="77777777" w:rsidR="00947219" w:rsidRDefault="00947219" w:rsidP="009472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035463C" w14:textId="31DA3DBF" w:rsidR="00947219" w:rsidRDefault="00947219" w:rsidP="0094721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457C4" w14:textId="273F9C09" w:rsidR="00947219" w:rsidRPr="007435D5" w:rsidRDefault="0045492C" w:rsidP="00947219">
            <w:pPr>
              <w:ind w:firstLineChars="100" w:firstLine="21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5492C">
              <w:rPr>
                <w:noProof/>
              </w:rPr>
              <w:drawing>
                <wp:inline distT="0" distB="0" distL="0" distR="0" wp14:anchorId="4E51D092" wp14:editId="43C4CBB8">
                  <wp:extent cx="4788000" cy="1323625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000" cy="132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B83E9D" w14:textId="71B8C426" w:rsidR="00CB3F9B" w:rsidRDefault="00CB3F9B" w:rsidP="00457D08">
      <w:pPr>
        <w:rPr>
          <w:rFonts w:asciiTheme="minorEastAsia" w:hAnsiTheme="minorEastAsia"/>
          <w:kern w:val="0"/>
          <w:sz w:val="24"/>
          <w:szCs w:val="24"/>
        </w:rPr>
      </w:pPr>
    </w:p>
    <w:p w14:paraId="164703E0" w14:textId="4E0AE7EA" w:rsidR="000164F0" w:rsidRDefault="00D52227" w:rsidP="00457D08">
      <w:pPr>
        <w:rPr>
          <w:rFonts w:asciiTheme="minorEastAsia" w:hAnsiTheme="minorEastAsia"/>
          <w:kern w:val="0"/>
          <w:sz w:val="24"/>
          <w:szCs w:val="24"/>
        </w:rPr>
      </w:pPr>
      <w:r w:rsidRPr="00D92D3D">
        <w:rPr>
          <w:rFonts w:asciiTheme="minorEastAsia" w:hAnsiTheme="minorEastAsia" w:hint="eastAsia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F05BB9" wp14:editId="255561C9">
                <wp:simplePos x="0" y="0"/>
                <wp:positionH relativeFrom="margin">
                  <wp:posOffset>-47625</wp:posOffset>
                </wp:positionH>
                <wp:positionV relativeFrom="paragraph">
                  <wp:posOffset>-5080</wp:posOffset>
                </wp:positionV>
                <wp:extent cx="1793240" cy="329565"/>
                <wp:effectExtent l="0" t="0" r="17145" b="13970"/>
                <wp:wrapNone/>
                <wp:docPr id="76" name="正方形/長方形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3240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1ABDB24B" w14:textId="77777777" w:rsidR="00D92D3D" w:rsidRPr="008C331A" w:rsidRDefault="00D92D3D" w:rsidP="00D92D3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C331A">
                              <w:rPr>
                                <w:rFonts w:ascii="ＭＳ ゴシック" w:eastAsia="ＭＳ ゴシック" w:hAnsi="ＭＳ ゴシック" w:hint="eastAsia"/>
                              </w:rPr>
                              <w:t>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全体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平面図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05BB9" id="正方形/長方形 76" o:spid="_x0000_s1027" style="position:absolute;left:0;text-align:left;margin-left:-3.75pt;margin-top:-.4pt;width:141.2pt;height:25.95pt;z-index:2516828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" fillcolor="window" strokecolor="windowText">
                <v:path arrowok="t"/>
                <v:textbox style="mso-fit-shape-to-text:t">
                  <w:txbxContent>
                    <w:p w14:paraId="1ABDB24B" w14:textId="77777777" w:rsidR="00D92D3D" w:rsidRPr="008C331A" w:rsidRDefault="00D92D3D" w:rsidP="00D92D3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C331A">
                        <w:rPr>
                          <w:rFonts w:ascii="ＭＳ ゴシック" w:eastAsia="ＭＳ ゴシック" w:hAnsi="ＭＳ ゴシック" w:hint="eastAsia"/>
                        </w:rPr>
                        <w:t>◆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全体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平面図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92D3D">
        <w:rPr>
          <w:rFonts w:asciiTheme="minorEastAsia" w:hAnsiTheme="min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FDB522" wp14:editId="5023A8F2">
                <wp:simplePos x="0" y="0"/>
                <wp:positionH relativeFrom="margin">
                  <wp:posOffset>-50025</wp:posOffset>
                </wp:positionH>
                <wp:positionV relativeFrom="paragraph">
                  <wp:posOffset>-1689</wp:posOffset>
                </wp:positionV>
                <wp:extent cx="5675142" cy="3868616"/>
                <wp:effectExtent l="0" t="0" r="20955" b="1778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5142" cy="3868616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BF427" id="正方形/長方形 10" o:spid="_x0000_s1026" style="position:absolute;left:0;text-align:left;margin-left:-3.95pt;margin-top:-.15pt;width:446.85pt;height:304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" filled="f">
                <w10:wrap anchorx="margin"/>
              </v:rect>
            </w:pict>
          </mc:Fallback>
        </mc:AlternateContent>
      </w:r>
      <w:r w:rsidR="000676EC" w:rsidRPr="00D92D3D">
        <w:rPr>
          <w:rFonts w:asciiTheme="minorEastAsia" w:hAnsiTheme="min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824837" wp14:editId="41192479">
                <wp:simplePos x="0" y="0"/>
                <wp:positionH relativeFrom="margin">
                  <wp:posOffset>-79375</wp:posOffset>
                </wp:positionH>
                <wp:positionV relativeFrom="paragraph">
                  <wp:posOffset>4057650</wp:posOffset>
                </wp:positionV>
                <wp:extent cx="1793240" cy="329565"/>
                <wp:effectExtent l="0" t="0" r="17145" b="1397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3240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5970E167" w14:textId="77777777" w:rsidR="00D92D3D" w:rsidRPr="008C331A" w:rsidRDefault="00D92D3D" w:rsidP="00D92D3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C331A">
                              <w:rPr>
                                <w:rFonts w:ascii="ＭＳ ゴシック" w:eastAsia="ＭＳ ゴシック" w:hAnsi="ＭＳ ゴシック" w:hint="eastAsia"/>
                              </w:rPr>
                              <w:t>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シールド工断面図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24837" id="正方形/長方形 9" o:spid="_x0000_s1028" style="position:absolute;left:0;text-align:left;margin-left:-6.25pt;margin-top:319.5pt;width:141.2pt;height:25.95pt;z-index:2516869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" fillcolor="window" strokecolor="windowText">
                <v:path arrowok="t"/>
                <v:textbox style="mso-fit-shape-to-text:t">
                  <w:txbxContent>
                    <w:p w14:paraId="5970E167" w14:textId="77777777" w:rsidR="00D92D3D" w:rsidRPr="008C331A" w:rsidRDefault="00D92D3D" w:rsidP="00D92D3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C331A">
                        <w:rPr>
                          <w:rFonts w:ascii="ＭＳ ゴシック" w:eastAsia="ＭＳ ゴシック" w:hAnsi="ＭＳ ゴシック" w:hint="eastAsia"/>
                        </w:rPr>
                        <w:t>◆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シールド工断面図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92D3D" w:rsidRPr="00D92D3D">
        <w:rPr>
          <w:rFonts w:asciiTheme="minorEastAsia" w:hAnsiTheme="min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CF30B2" wp14:editId="7E7A1118">
                <wp:simplePos x="0" y="0"/>
                <wp:positionH relativeFrom="margin">
                  <wp:posOffset>-80010</wp:posOffset>
                </wp:positionH>
                <wp:positionV relativeFrom="paragraph">
                  <wp:posOffset>4054475</wp:posOffset>
                </wp:positionV>
                <wp:extent cx="5730240" cy="3994785"/>
                <wp:effectExtent l="0" t="0" r="22860" b="2476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240" cy="399478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94B33" id="正方形/長方形 8" o:spid="_x0000_s1026" style="position:absolute;left:0;text-align:left;margin-left:-6.3pt;margin-top:319.25pt;width:451.2pt;height:314.5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" filled="f">
                <w10:wrap anchorx="margin"/>
              </v:rect>
            </w:pict>
          </mc:Fallback>
        </mc:AlternateContent>
      </w:r>
    </w:p>
    <w:p w14:paraId="3D6C5F26" w14:textId="07F16F0F" w:rsidR="000164F0" w:rsidRPr="000164F0" w:rsidRDefault="000164F0" w:rsidP="000164F0">
      <w:pPr>
        <w:rPr>
          <w:rFonts w:asciiTheme="minorEastAsia" w:hAnsiTheme="minorEastAsia"/>
          <w:sz w:val="24"/>
          <w:szCs w:val="24"/>
        </w:rPr>
      </w:pPr>
    </w:p>
    <w:p w14:paraId="018B062E" w14:textId="5DF6829F" w:rsidR="000164F0" w:rsidRPr="000164F0" w:rsidRDefault="000164F0" w:rsidP="000164F0">
      <w:pPr>
        <w:rPr>
          <w:rFonts w:asciiTheme="minorEastAsia" w:hAnsiTheme="minorEastAsia"/>
          <w:sz w:val="24"/>
          <w:szCs w:val="24"/>
        </w:rPr>
      </w:pPr>
    </w:p>
    <w:p w14:paraId="4D78D03A" w14:textId="63A118E3" w:rsidR="000164F0" w:rsidRPr="000164F0" w:rsidRDefault="00E5634B" w:rsidP="000164F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 wp14:anchorId="5B5577C0" wp14:editId="7F8087C9">
            <wp:simplePos x="0" y="0"/>
            <wp:positionH relativeFrom="margin">
              <wp:align>left</wp:align>
            </wp:positionH>
            <wp:positionV relativeFrom="paragraph">
              <wp:posOffset>92075</wp:posOffset>
            </wp:positionV>
            <wp:extent cx="5544000" cy="2423619"/>
            <wp:effectExtent l="0" t="0" r="0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0" cy="242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91FC8" w14:textId="4AFC8DC4" w:rsidR="000164F0" w:rsidRPr="000164F0" w:rsidRDefault="000164F0" w:rsidP="000164F0">
      <w:pPr>
        <w:rPr>
          <w:rFonts w:asciiTheme="minorEastAsia" w:hAnsiTheme="minorEastAsia"/>
          <w:sz w:val="24"/>
          <w:szCs w:val="24"/>
        </w:rPr>
      </w:pPr>
    </w:p>
    <w:p w14:paraId="5AA5115F" w14:textId="466D8382" w:rsidR="000164F0" w:rsidRPr="000164F0" w:rsidRDefault="000164F0" w:rsidP="000164F0">
      <w:pPr>
        <w:rPr>
          <w:rFonts w:asciiTheme="minorEastAsia" w:hAnsiTheme="minorEastAsia"/>
          <w:sz w:val="24"/>
          <w:szCs w:val="24"/>
        </w:rPr>
      </w:pPr>
    </w:p>
    <w:p w14:paraId="099861ED" w14:textId="390DDB41" w:rsidR="000164F0" w:rsidRPr="000164F0" w:rsidRDefault="000164F0" w:rsidP="000164F0">
      <w:pPr>
        <w:rPr>
          <w:rFonts w:asciiTheme="minorEastAsia" w:hAnsiTheme="minorEastAsia"/>
          <w:sz w:val="24"/>
          <w:szCs w:val="24"/>
        </w:rPr>
      </w:pPr>
    </w:p>
    <w:p w14:paraId="35F1709A" w14:textId="7291121A" w:rsidR="000164F0" w:rsidRPr="000164F0" w:rsidRDefault="000164F0" w:rsidP="000164F0">
      <w:pPr>
        <w:rPr>
          <w:rFonts w:asciiTheme="minorEastAsia" w:hAnsiTheme="minorEastAsia"/>
          <w:sz w:val="24"/>
          <w:szCs w:val="24"/>
        </w:rPr>
      </w:pPr>
    </w:p>
    <w:p w14:paraId="0A79A3EF" w14:textId="323F044E" w:rsidR="000164F0" w:rsidRPr="000164F0" w:rsidRDefault="000164F0" w:rsidP="000164F0">
      <w:pPr>
        <w:rPr>
          <w:rFonts w:asciiTheme="minorEastAsia" w:hAnsiTheme="minorEastAsia"/>
          <w:sz w:val="24"/>
          <w:szCs w:val="24"/>
        </w:rPr>
      </w:pPr>
    </w:p>
    <w:p w14:paraId="7792AF15" w14:textId="6723F829" w:rsidR="000164F0" w:rsidRPr="000164F0" w:rsidRDefault="000164F0" w:rsidP="000164F0">
      <w:pPr>
        <w:rPr>
          <w:rFonts w:asciiTheme="minorEastAsia" w:hAnsiTheme="minorEastAsia"/>
          <w:sz w:val="24"/>
          <w:szCs w:val="24"/>
        </w:rPr>
      </w:pPr>
    </w:p>
    <w:p w14:paraId="5153BFB9" w14:textId="1B691167" w:rsidR="000164F0" w:rsidRPr="000164F0" w:rsidRDefault="000164F0" w:rsidP="000164F0">
      <w:pPr>
        <w:rPr>
          <w:rFonts w:asciiTheme="minorEastAsia" w:hAnsiTheme="minorEastAsia"/>
          <w:sz w:val="24"/>
          <w:szCs w:val="24"/>
        </w:rPr>
      </w:pPr>
    </w:p>
    <w:p w14:paraId="14EF093B" w14:textId="2E64119D" w:rsidR="000164F0" w:rsidRPr="000164F0" w:rsidRDefault="000164F0" w:rsidP="000164F0">
      <w:pPr>
        <w:rPr>
          <w:rFonts w:asciiTheme="minorEastAsia" w:hAnsiTheme="minorEastAsia"/>
          <w:sz w:val="24"/>
          <w:szCs w:val="24"/>
        </w:rPr>
      </w:pPr>
    </w:p>
    <w:p w14:paraId="3141DAED" w14:textId="789FFBA1" w:rsidR="000164F0" w:rsidRPr="000164F0" w:rsidRDefault="000164F0" w:rsidP="000164F0">
      <w:pPr>
        <w:rPr>
          <w:rFonts w:asciiTheme="minorEastAsia" w:hAnsiTheme="minorEastAsia"/>
          <w:sz w:val="24"/>
          <w:szCs w:val="24"/>
        </w:rPr>
      </w:pPr>
    </w:p>
    <w:p w14:paraId="46787C4E" w14:textId="0FF45697" w:rsidR="000164F0" w:rsidRPr="000164F0" w:rsidRDefault="000164F0" w:rsidP="000164F0">
      <w:pPr>
        <w:rPr>
          <w:rFonts w:asciiTheme="minorEastAsia" w:hAnsiTheme="minorEastAsia"/>
          <w:sz w:val="24"/>
          <w:szCs w:val="24"/>
        </w:rPr>
      </w:pPr>
    </w:p>
    <w:p w14:paraId="17459DBF" w14:textId="299901B4" w:rsidR="000164F0" w:rsidRDefault="000164F0" w:rsidP="000164F0">
      <w:pPr>
        <w:rPr>
          <w:rFonts w:asciiTheme="minorEastAsia" w:hAnsiTheme="minorEastAsia"/>
          <w:sz w:val="24"/>
          <w:szCs w:val="24"/>
        </w:rPr>
      </w:pPr>
    </w:p>
    <w:p w14:paraId="64C160F5" w14:textId="1C043B50" w:rsidR="00D92D3D" w:rsidRDefault="00D92D3D" w:rsidP="000164F0">
      <w:pPr>
        <w:rPr>
          <w:rFonts w:asciiTheme="minorEastAsia" w:hAnsiTheme="minorEastAsia"/>
          <w:sz w:val="24"/>
          <w:szCs w:val="24"/>
        </w:rPr>
      </w:pPr>
    </w:p>
    <w:p w14:paraId="69B17629" w14:textId="77777777" w:rsidR="000164F0" w:rsidRDefault="000164F0" w:rsidP="000164F0">
      <w:pPr>
        <w:rPr>
          <w:rFonts w:asciiTheme="minorEastAsia" w:hAnsiTheme="minorEastAsia"/>
          <w:sz w:val="24"/>
          <w:szCs w:val="24"/>
        </w:rPr>
      </w:pPr>
    </w:p>
    <w:p w14:paraId="580EF6F5" w14:textId="1D203B06" w:rsidR="000164F0" w:rsidRDefault="000164F0" w:rsidP="000164F0">
      <w:pPr>
        <w:rPr>
          <w:rFonts w:asciiTheme="minorEastAsia" w:hAnsiTheme="minorEastAsia"/>
          <w:sz w:val="24"/>
          <w:szCs w:val="24"/>
        </w:rPr>
      </w:pPr>
    </w:p>
    <w:p w14:paraId="5124FCB4" w14:textId="2A9CA2CA" w:rsidR="000164F0" w:rsidRDefault="000164F0" w:rsidP="000164F0">
      <w:pPr>
        <w:rPr>
          <w:rFonts w:asciiTheme="minorEastAsia" w:hAnsiTheme="minorEastAsia"/>
          <w:sz w:val="24"/>
          <w:szCs w:val="24"/>
        </w:rPr>
      </w:pPr>
    </w:p>
    <w:p w14:paraId="12FF6E38" w14:textId="3E59E83F" w:rsidR="000164F0" w:rsidRDefault="000164F0" w:rsidP="000164F0">
      <w:pPr>
        <w:rPr>
          <w:rFonts w:asciiTheme="minorEastAsia" w:hAnsiTheme="minorEastAsia"/>
          <w:sz w:val="24"/>
          <w:szCs w:val="24"/>
        </w:rPr>
      </w:pPr>
    </w:p>
    <w:p w14:paraId="6C34123D" w14:textId="2C854640" w:rsidR="000164F0" w:rsidRDefault="00B312CE" w:rsidP="000164F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98FC29" wp14:editId="0FE4DB59">
                <wp:simplePos x="0" y="0"/>
                <wp:positionH relativeFrom="margin">
                  <wp:align>right</wp:align>
                </wp:positionH>
                <wp:positionV relativeFrom="paragraph">
                  <wp:posOffset>9608</wp:posOffset>
                </wp:positionV>
                <wp:extent cx="5394960" cy="552450"/>
                <wp:effectExtent l="0" t="0" r="0" b="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96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0B1FD" w14:textId="77777777" w:rsidR="00D92D3D" w:rsidRDefault="00D92D3D" w:rsidP="00D92D3D">
                            <w:pPr>
                              <w:ind w:firstLineChars="100" w:firstLine="240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西品川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>公園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>立坑から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平塚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>三丁目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付近まで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雨水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>を流す下水道管をシールド工法で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整備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>する。</w:t>
                            </w:r>
                          </w:p>
                          <w:p w14:paraId="3EF906B6" w14:textId="77777777" w:rsidR="00D92D3D" w:rsidRPr="007A7877" w:rsidRDefault="00D92D3D" w:rsidP="00D92D3D">
                            <w:pPr>
                              <w:ind w:firstLineChars="100" w:firstLine="240"/>
                              <w:rPr>
                                <w:rFonts w:ascii="ＭＳ 明朝" w:hAnsi="ＭＳ 明朝"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8FC29" id="正方形/長方形 12" o:spid="_x0000_s1029" style="position:absolute;left:0;text-align:left;margin-left:373.6pt;margin-top:.75pt;width:424.8pt;height:43.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" filled="f" stroked="f">
                <v:textbox>
                  <w:txbxContent>
                    <w:p w14:paraId="1A40B1FD" w14:textId="77777777" w:rsidR="00D92D3D" w:rsidRDefault="00D92D3D" w:rsidP="00D92D3D">
                      <w:pPr>
                        <w:ind w:firstLineChars="100" w:firstLine="240"/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西品川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t>公園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の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t>立坑から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平塚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t>三丁目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付近まで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t>、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雨水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t>を流す下水道管をシールド工法で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整備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t>する。</w:t>
                      </w:r>
                    </w:p>
                    <w:p w14:paraId="3EF906B6" w14:textId="77777777" w:rsidR="00D92D3D" w:rsidRPr="007A7877" w:rsidRDefault="00D92D3D" w:rsidP="00D92D3D">
                      <w:pPr>
                        <w:ind w:firstLineChars="100" w:firstLine="240"/>
                        <w:rPr>
                          <w:rFonts w:ascii="ＭＳ 明朝" w:hAnsi="ＭＳ 明朝"/>
                          <w:bCs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AC9B55" w14:textId="553C23B4" w:rsidR="000164F0" w:rsidRDefault="000164F0" w:rsidP="000164F0">
      <w:pPr>
        <w:rPr>
          <w:rFonts w:asciiTheme="minorEastAsia" w:hAnsiTheme="minorEastAsia"/>
          <w:sz w:val="24"/>
          <w:szCs w:val="24"/>
        </w:rPr>
      </w:pPr>
    </w:p>
    <w:p w14:paraId="0CCFD862" w14:textId="77777777" w:rsidR="000164F0" w:rsidRDefault="00E46617" w:rsidP="000164F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015AAAB4" wp14:editId="0E53734A">
            <wp:simplePos x="0" y="0"/>
            <wp:positionH relativeFrom="margin">
              <wp:posOffset>55245</wp:posOffset>
            </wp:positionH>
            <wp:positionV relativeFrom="paragraph">
              <wp:posOffset>111125</wp:posOffset>
            </wp:positionV>
            <wp:extent cx="5473642" cy="2461260"/>
            <wp:effectExtent l="0" t="0" r="0" b="0"/>
            <wp:wrapNone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284" cy="246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CEC8A" w14:textId="77777777" w:rsidR="000164F0" w:rsidRPr="000164F0" w:rsidRDefault="000164F0" w:rsidP="000164F0">
      <w:pPr>
        <w:rPr>
          <w:rFonts w:asciiTheme="minorEastAsia" w:hAnsiTheme="minorEastAsia"/>
          <w:sz w:val="24"/>
          <w:szCs w:val="24"/>
        </w:rPr>
      </w:pPr>
    </w:p>
    <w:sectPr w:rsidR="000164F0" w:rsidRPr="000164F0" w:rsidSect="00B312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18F8A" w14:textId="77777777" w:rsidR="00FF67A8" w:rsidRDefault="00FF67A8" w:rsidP="00FF67A8">
      <w:r>
        <w:separator/>
      </w:r>
    </w:p>
  </w:endnote>
  <w:endnote w:type="continuationSeparator" w:id="0">
    <w:p w14:paraId="48DCABFF" w14:textId="77777777" w:rsidR="00FF67A8" w:rsidRDefault="00FF67A8" w:rsidP="00FF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F5461" w14:textId="77777777" w:rsidR="004132E6" w:rsidRDefault="004132E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3EFAB" w14:textId="77777777" w:rsidR="004132E6" w:rsidRDefault="004132E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D6D97" w14:textId="77777777" w:rsidR="004132E6" w:rsidRDefault="004132E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1C906" w14:textId="77777777" w:rsidR="00FF67A8" w:rsidRDefault="00FF67A8" w:rsidP="00FF67A8">
      <w:r>
        <w:separator/>
      </w:r>
    </w:p>
  </w:footnote>
  <w:footnote w:type="continuationSeparator" w:id="0">
    <w:p w14:paraId="51C6E96A" w14:textId="77777777" w:rsidR="00FF67A8" w:rsidRDefault="00FF67A8" w:rsidP="00FF6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53FB5" w14:textId="77777777" w:rsidR="004132E6" w:rsidRDefault="004132E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6D5D1" w14:textId="77777777" w:rsidR="004132E6" w:rsidRDefault="004132E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C1BBE" w14:textId="77777777" w:rsidR="004132E6" w:rsidRDefault="004132E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0B4"/>
    <w:multiLevelType w:val="hybridMultilevel"/>
    <w:tmpl w:val="2C3EA658"/>
    <w:lvl w:ilvl="0" w:tplc="CE5EA9A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DDD549F"/>
    <w:multiLevelType w:val="hybridMultilevel"/>
    <w:tmpl w:val="32147E72"/>
    <w:lvl w:ilvl="0" w:tplc="823840FA">
      <w:start w:val="1"/>
      <w:numFmt w:val="decimalEnclosedCircle"/>
      <w:lvlText w:val="%1"/>
      <w:lvlJc w:val="left"/>
      <w:pPr>
        <w:ind w:left="60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61B34A3"/>
    <w:multiLevelType w:val="hybridMultilevel"/>
    <w:tmpl w:val="2C3EA658"/>
    <w:lvl w:ilvl="0" w:tplc="CE5EA9A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U+DdFX2r+V4oR2JebwfWoZoqIONfn/j0zraHQvshesSK0K8v3VXGLGJLQ2G0MkiLb2/kUCqUDl8HhLZnfpdfYg==" w:salt="WKcPsR65rzWdOsNnwYONQ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C4"/>
    <w:rsid w:val="00005B53"/>
    <w:rsid w:val="000164F0"/>
    <w:rsid w:val="00055994"/>
    <w:rsid w:val="00057A4C"/>
    <w:rsid w:val="000674CD"/>
    <w:rsid w:val="000676EC"/>
    <w:rsid w:val="00071985"/>
    <w:rsid w:val="00081D5E"/>
    <w:rsid w:val="0009251B"/>
    <w:rsid w:val="000F2E21"/>
    <w:rsid w:val="000F44F6"/>
    <w:rsid w:val="001531F2"/>
    <w:rsid w:val="001A0C56"/>
    <w:rsid w:val="001A24ED"/>
    <w:rsid w:val="001B495A"/>
    <w:rsid w:val="001E5B60"/>
    <w:rsid w:val="001F2E85"/>
    <w:rsid w:val="001F7DBD"/>
    <w:rsid w:val="002026F8"/>
    <w:rsid w:val="002117E6"/>
    <w:rsid w:val="00213BCF"/>
    <w:rsid w:val="00224E63"/>
    <w:rsid w:val="0024215E"/>
    <w:rsid w:val="00266333"/>
    <w:rsid w:val="002722B5"/>
    <w:rsid w:val="00280B1F"/>
    <w:rsid w:val="002B1FA8"/>
    <w:rsid w:val="002C1A7B"/>
    <w:rsid w:val="002D75FD"/>
    <w:rsid w:val="002E26FE"/>
    <w:rsid w:val="002E6D60"/>
    <w:rsid w:val="002F2FD2"/>
    <w:rsid w:val="00301011"/>
    <w:rsid w:val="00314F41"/>
    <w:rsid w:val="0031691F"/>
    <w:rsid w:val="00340635"/>
    <w:rsid w:val="00366EA7"/>
    <w:rsid w:val="00381721"/>
    <w:rsid w:val="003A3D85"/>
    <w:rsid w:val="003B0673"/>
    <w:rsid w:val="003B12AA"/>
    <w:rsid w:val="003B1B7D"/>
    <w:rsid w:val="003C0CC2"/>
    <w:rsid w:val="003C38DF"/>
    <w:rsid w:val="003C6BDB"/>
    <w:rsid w:val="004132E6"/>
    <w:rsid w:val="00434B87"/>
    <w:rsid w:val="0043555A"/>
    <w:rsid w:val="00441C3F"/>
    <w:rsid w:val="00443C85"/>
    <w:rsid w:val="004474A8"/>
    <w:rsid w:val="0045492C"/>
    <w:rsid w:val="00457D08"/>
    <w:rsid w:val="004654F7"/>
    <w:rsid w:val="00470F6C"/>
    <w:rsid w:val="00495984"/>
    <w:rsid w:val="00495A80"/>
    <w:rsid w:val="004B5C13"/>
    <w:rsid w:val="004C4712"/>
    <w:rsid w:val="004D5665"/>
    <w:rsid w:val="004E6243"/>
    <w:rsid w:val="00503849"/>
    <w:rsid w:val="00511061"/>
    <w:rsid w:val="0051452D"/>
    <w:rsid w:val="005250C9"/>
    <w:rsid w:val="00525196"/>
    <w:rsid w:val="00531DCE"/>
    <w:rsid w:val="005758D3"/>
    <w:rsid w:val="00582A15"/>
    <w:rsid w:val="00590876"/>
    <w:rsid w:val="0059286F"/>
    <w:rsid w:val="00595B8C"/>
    <w:rsid w:val="005A1F0F"/>
    <w:rsid w:val="005A4A6E"/>
    <w:rsid w:val="005C5456"/>
    <w:rsid w:val="005D2EBB"/>
    <w:rsid w:val="005D692A"/>
    <w:rsid w:val="005F66C1"/>
    <w:rsid w:val="006022B5"/>
    <w:rsid w:val="006104F3"/>
    <w:rsid w:val="00637123"/>
    <w:rsid w:val="006632E6"/>
    <w:rsid w:val="006765AF"/>
    <w:rsid w:val="006C037C"/>
    <w:rsid w:val="006F7045"/>
    <w:rsid w:val="0072546C"/>
    <w:rsid w:val="00743250"/>
    <w:rsid w:val="007435D5"/>
    <w:rsid w:val="00746463"/>
    <w:rsid w:val="00750504"/>
    <w:rsid w:val="00762652"/>
    <w:rsid w:val="007866EE"/>
    <w:rsid w:val="00797618"/>
    <w:rsid w:val="007A0B07"/>
    <w:rsid w:val="007D4B4C"/>
    <w:rsid w:val="007F4EC4"/>
    <w:rsid w:val="007F7E65"/>
    <w:rsid w:val="008823FD"/>
    <w:rsid w:val="0088251E"/>
    <w:rsid w:val="008A61A1"/>
    <w:rsid w:val="008C57BE"/>
    <w:rsid w:val="008E05A5"/>
    <w:rsid w:val="00917DC4"/>
    <w:rsid w:val="009201B6"/>
    <w:rsid w:val="009313AF"/>
    <w:rsid w:val="00947219"/>
    <w:rsid w:val="009638DD"/>
    <w:rsid w:val="00977908"/>
    <w:rsid w:val="00983103"/>
    <w:rsid w:val="00983F4F"/>
    <w:rsid w:val="0099395E"/>
    <w:rsid w:val="009A2F69"/>
    <w:rsid w:val="009B5DE4"/>
    <w:rsid w:val="009D3C8E"/>
    <w:rsid w:val="009D4280"/>
    <w:rsid w:val="009E02E9"/>
    <w:rsid w:val="009F318C"/>
    <w:rsid w:val="00A20AF2"/>
    <w:rsid w:val="00A357B5"/>
    <w:rsid w:val="00A47E89"/>
    <w:rsid w:val="00A530FC"/>
    <w:rsid w:val="00A646E6"/>
    <w:rsid w:val="00A81496"/>
    <w:rsid w:val="00AC65FE"/>
    <w:rsid w:val="00AE00E8"/>
    <w:rsid w:val="00AE25DC"/>
    <w:rsid w:val="00AF2608"/>
    <w:rsid w:val="00B2252B"/>
    <w:rsid w:val="00B24D0D"/>
    <w:rsid w:val="00B30124"/>
    <w:rsid w:val="00B3050A"/>
    <w:rsid w:val="00B312CE"/>
    <w:rsid w:val="00B41EEC"/>
    <w:rsid w:val="00B67896"/>
    <w:rsid w:val="00B96028"/>
    <w:rsid w:val="00BC1A6A"/>
    <w:rsid w:val="00BC3D0D"/>
    <w:rsid w:val="00BD1736"/>
    <w:rsid w:val="00C3043B"/>
    <w:rsid w:val="00C35D1A"/>
    <w:rsid w:val="00C41D9C"/>
    <w:rsid w:val="00C4572C"/>
    <w:rsid w:val="00C470BC"/>
    <w:rsid w:val="00C50D5A"/>
    <w:rsid w:val="00C8052E"/>
    <w:rsid w:val="00CA0AEB"/>
    <w:rsid w:val="00CB0B14"/>
    <w:rsid w:val="00CB3F9B"/>
    <w:rsid w:val="00CD710A"/>
    <w:rsid w:val="00CE458D"/>
    <w:rsid w:val="00CF3672"/>
    <w:rsid w:val="00D06FC4"/>
    <w:rsid w:val="00D34879"/>
    <w:rsid w:val="00D52227"/>
    <w:rsid w:val="00D53692"/>
    <w:rsid w:val="00D60947"/>
    <w:rsid w:val="00D761E9"/>
    <w:rsid w:val="00D92D3D"/>
    <w:rsid w:val="00D9334A"/>
    <w:rsid w:val="00D9448F"/>
    <w:rsid w:val="00DC4F12"/>
    <w:rsid w:val="00E0062B"/>
    <w:rsid w:val="00E052D4"/>
    <w:rsid w:val="00E14F92"/>
    <w:rsid w:val="00E45890"/>
    <w:rsid w:val="00E46617"/>
    <w:rsid w:val="00E5634B"/>
    <w:rsid w:val="00E65FF3"/>
    <w:rsid w:val="00E749BD"/>
    <w:rsid w:val="00E74C48"/>
    <w:rsid w:val="00E83F5B"/>
    <w:rsid w:val="00EC163E"/>
    <w:rsid w:val="00EE1672"/>
    <w:rsid w:val="00EE3266"/>
    <w:rsid w:val="00EF42D8"/>
    <w:rsid w:val="00EF5F35"/>
    <w:rsid w:val="00EF66ED"/>
    <w:rsid w:val="00F15066"/>
    <w:rsid w:val="00F31529"/>
    <w:rsid w:val="00F41152"/>
    <w:rsid w:val="00F56553"/>
    <w:rsid w:val="00F646A3"/>
    <w:rsid w:val="00F94178"/>
    <w:rsid w:val="00FA06B7"/>
    <w:rsid w:val="00FA345C"/>
    <w:rsid w:val="00FC5522"/>
    <w:rsid w:val="00FC7F41"/>
    <w:rsid w:val="00FD304C"/>
    <w:rsid w:val="00FD5375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0DF81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45C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45C"/>
    <w:pPr>
      <w:ind w:leftChars="400" w:left="840"/>
    </w:pPr>
  </w:style>
  <w:style w:type="table" w:styleId="a4">
    <w:name w:val="Table Grid"/>
    <w:basedOn w:val="a1"/>
    <w:uiPriority w:val="59"/>
    <w:rsid w:val="00FA345C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3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34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06F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F67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67A8"/>
    <w:rPr>
      <w:sz w:val="21"/>
    </w:rPr>
  </w:style>
  <w:style w:type="paragraph" w:styleId="a9">
    <w:name w:val="footer"/>
    <w:basedOn w:val="a"/>
    <w:link w:val="aa"/>
    <w:uiPriority w:val="99"/>
    <w:unhideWhenUsed/>
    <w:rsid w:val="00FF67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67A8"/>
    <w:rPr>
      <w:sz w:val="21"/>
    </w:rPr>
  </w:style>
  <w:style w:type="character" w:styleId="ab">
    <w:name w:val="annotation reference"/>
    <w:semiHidden/>
    <w:rsid w:val="00CD710A"/>
    <w:rPr>
      <w:sz w:val="18"/>
      <w:szCs w:val="18"/>
    </w:rPr>
  </w:style>
  <w:style w:type="paragraph" w:styleId="ac">
    <w:name w:val="annotation text"/>
    <w:basedOn w:val="a"/>
    <w:link w:val="ad"/>
    <w:semiHidden/>
    <w:rsid w:val="00CD710A"/>
    <w:pPr>
      <w:jc w:val="left"/>
    </w:pPr>
    <w:rPr>
      <w:rFonts w:ascii="ＭＳ ゴシック" w:eastAsia="ＭＳ ゴシック" w:hAnsi="Century" w:cs="Times New Roman"/>
      <w:sz w:val="24"/>
      <w:szCs w:val="24"/>
    </w:rPr>
  </w:style>
  <w:style w:type="character" w:customStyle="1" w:styleId="ad">
    <w:name w:val="コメント文字列 (文字)"/>
    <w:basedOn w:val="a0"/>
    <w:link w:val="ac"/>
    <w:semiHidden/>
    <w:rsid w:val="00CD710A"/>
    <w:rPr>
      <w:rFonts w:ascii="ＭＳ ゴシック" w:eastAsia="ＭＳ ゴシック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1763B-C22C-41CF-A492-80BA3BA0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665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2021-11-11T05:05:00Z</dcterms:created>
  <dcterms:modified xsi:type="dcterms:W3CDTF">2021-11-25T02:16:00Z</dcterms:modified>
</cp:coreProperties>
</file>