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33166" w:rsidRPr="003D4178" w:rsidRDefault="002338D9">
      <w:pPr>
        <w:rPr>
          <w:rFonts w:ascii="HG丸ｺﾞｼｯｸM-PRO" w:eastAsia="HG丸ｺﾞｼｯｸM-PRO" w:hAnsi="HG丸ｺﾞｼｯｸM-PRO"/>
          <w:b/>
          <w:sz w:val="36"/>
          <w:szCs w:val="36"/>
        </w:rPr>
      </w:pPr>
      <w:r>
        <w:rPr>
          <w:rFonts w:ascii="HG丸ｺﾞｼｯｸM-PRO" w:eastAsia="HG丸ｺﾞｼｯｸM-PRO" w:hAnsi="HG丸ｺﾞｼｯｸM-PRO" w:hint="eastAsia"/>
          <w:b/>
          <w:noProof/>
          <w:color w:val="ED7D31" w:themeColor="accent2"/>
          <w:sz w:val="36"/>
          <w:szCs w:val="36"/>
        </w:rPr>
        <mc:AlternateContent>
          <mc:Choice Requires="wps">
            <w:drawing>
              <wp:anchor distT="0" distB="0" distL="114300" distR="114300" simplePos="0" relativeHeight="251668480" behindDoc="0" locked="0" layoutInCell="1" allowOverlap="1">
                <wp:simplePos x="0" y="0"/>
                <wp:positionH relativeFrom="column">
                  <wp:posOffset>1562100</wp:posOffset>
                </wp:positionH>
                <wp:positionV relativeFrom="paragraph">
                  <wp:posOffset>-285750</wp:posOffset>
                </wp:positionV>
                <wp:extent cx="3152775" cy="6953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3152775" cy="695325"/>
                        </a:xfrm>
                        <a:prstGeom prst="rect">
                          <a:avLst/>
                        </a:prstGeom>
                        <a:solidFill>
                          <a:srgbClr val="FFFFFF">
                            <a:alpha val="78824"/>
                          </a:srgbClr>
                        </a:solidFill>
                        <a:ln w="6350">
                          <a:noFill/>
                        </a:ln>
                      </wps:spPr>
                      <wps:txbx>
                        <w:txbxContent>
                          <w:p w:rsidR="002338D9" w:rsidRPr="003E00EE" w:rsidRDefault="002338D9" w:rsidP="002338D9">
                            <w:pPr>
                              <w:jc w:val="center"/>
                              <w:rPr>
                                <w:rFonts w:eastAsiaTheme="minorHAnsi"/>
                                <w:sz w:val="24"/>
                                <w:szCs w:val="24"/>
                              </w:rPr>
                            </w:pPr>
                            <w:r w:rsidRPr="003E00EE">
                              <w:rPr>
                                <w:rFonts w:eastAsiaTheme="minorHAnsi" w:hint="eastAsia"/>
                                <w:sz w:val="24"/>
                                <w:szCs w:val="24"/>
                              </w:rPr>
                              <w:t>令和3年度家庭教育講演会の開催について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23pt;margin-top:-22.5pt;width:248.25pt;height:5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" stroked="f" strokeweight=".5pt">
                <v:fill opacity="51657f"/>
                <v:textbox>
                  <w:txbxContent>
                    <w:p w:rsidR="002338D9" w:rsidRPr="003E00EE" w:rsidRDefault="002338D9" w:rsidP="002338D9">
                      <w:pPr>
                        <w:jc w:val="center"/>
                        <w:rPr>
                          <w:rFonts w:eastAsiaTheme="minorHAnsi"/>
                          <w:sz w:val="24"/>
                          <w:szCs w:val="24"/>
                        </w:rPr>
                      </w:pPr>
                      <w:r w:rsidRPr="003E00EE">
                        <w:rPr>
                          <w:rFonts w:eastAsiaTheme="minorHAnsi" w:hint="eastAsia"/>
                          <w:sz w:val="24"/>
                          <w:szCs w:val="24"/>
                        </w:rPr>
                        <w:t>令和3年度家庭教育講演会の開催について</w:t>
                      </w:r>
                    </w:p>
                  </w:txbxContent>
                </v:textbox>
              </v:shape>
            </w:pict>
          </mc:Fallback>
        </mc:AlternateContent>
      </w:r>
      <w:r w:rsidR="00E23466">
        <w:rPr>
          <w:rFonts w:ascii="HG丸ｺﾞｼｯｸM-PRO" w:eastAsia="HG丸ｺﾞｼｯｸM-PRO" w:hAnsi="HG丸ｺﾞｼｯｸM-PRO" w:hint="eastAsia"/>
          <w:b/>
          <w:noProof/>
          <w:color w:val="ED7D31" w:themeColor="accent2"/>
          <w:sz w:val="36"/>
          <w:szCs w:val="36"/>
        </w:rPr>
        <mc:AlternateContent>
          <mc:Choice Requires="wps">
            <w:drawing>
              <wp:anchor distT="0" distB="0" distL="114300" distR="114300" simplePos="0" relativeHeight="251667456" behindDoc="0" locked="0" layoutInCell="1" allowOverlap="1">
                <wp:simplePos x="0" y="0"/>
                <wp:positionH relativeFrom="column">
                  <wp:posOffset>4872990</wp:posOffset>
                </wp:positionH>
                <wp:positionV relativeFrom="paragraph">
                  <wp:posOffset>-187960</wp:posOffset>
                </wp:positionV>
                <wp:extent cx="1905000" cy="80010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800100"/>
                        </a:xfrm>
                        <a:prstGeom prst="rect">
                          <a:avLst/>
                        </a:prstGeom>
                        <a:solidFill>
                          <a:srgbClr val="FFFFFF"/>
                        </a:solidFill>
                        <a:ln w="9525">
                          <a:solidFill>
                            <a:srgbClr val="000000"/>
                          </a:solidFill>
                          <a:miter lim="800000"/>
                          <a:headEnd/>
                          <a:tailEnd/>
                        </a:ln>
                      </wps:spPr>
                      <wps:txbx>
                        <w:txbxContent>
                          <w:p w:rsidR="00D77903" w:rsidRDefault="00D77903" w:rsidP="00D77903">
                            <w:pPr>
                              <w:jc w:val="distribute"/>
                            </w:pPr>
                            <w:r>
                              <w:rPr>
                                <w:rFonts w:hint="eastAsia"/>
                              </w:rPr>
                              <w:t>令和３年１１月３０日</w:t>
                            </w:r>
                          </w:p>
                          <w:p w:rsidR="00E23466" w:rsidRDefault="00D77903" w:rsidP="00E23466">
                            <w:pPr>
                              <w:jc w:val="distribute"/>
                            </w:pPr>
                            <w:r>
                              <w:rPr>
                                <w:rFonts w:hint="eastAsia"/>
                              </w:rPr>
                              <w:t>文教</w:t>
                            </w:r>
                            <w:r>
                              <w:t>委員会</w:t>
                            </w:r>
                            <w:r>
                              <w:rPr>
                                <w:rFonts w:hint="eastAsia"/>
                              </w:rPr>
                              <w:t>資料</w:t>
                            </w:r>
                          </w:p>
                          <w:p w:rsidR="00E23466" w:rsidRDefault="00E23466" w:rsidP="00E23466">
                            <w:pPr>
                              <w:jc w:val="distribute"/>
                            </w:pPr>
                            <w:r>
                              <w:rPr>
                                <w:rFonts w:hint="eastAsia"/>
                              </w:rPr>
                              <w:t>庶務課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383.7pt;margin-top:-14.8pt;width:150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">
                <v:textbox>
                  <w:txbxContent>
                    <w:p w:rsidR="00D77903" w:rsidRDefault="00D77903" w:rsidP="00D77903">
                      <w:pPr>
                        <w:jc w:val="distribute"/>
                      </w:pPr>
                      <w:r>
                        <w:rPr>
                          <w:rFonts w:hint="eastAsia"/>
                        </w:rPr>
                        <w:t>令和３年１１月３０</w:t>
                      </w:r>
                      <w:r>
                        <w:rPr>
                          <w:rFonts w:hint="eastAsia"/>
                        </w:rPr>
                        <w:t>日</w:t>
                      </w:r>
                    </w:p>
                    <w:p w:rsidR="00E23466" w:rsidRDefault="00D77903" w:rsidP="00E23466">
                      <w:pPr>
                        <w:jc w:val="distribute"/>
                        <w:rPr>
                          <w:rFonts w:hint="eastAsia"/>
                        </w:rPr>
                      </w:pPr>
                      <w:r>
                        <w:rPr>
                          <w:rFonts w:hint="eastAsia"/>
                        </w:rPr>
                        <w:t>文教</w:t>
                      </w:r>
                      <w:r>
                        <w:t>委員会</w:t>
                      </w:r>
                      <w:r>
                        <w:rPr>
                          <w:rFonts w:hint="eastAsia"/>
                        </w:rPr>
                        <w:t>資料</w:t>
                      </w:r>
                    </w:p>
                    <w:p w:rsidR="00E23466" w:rsidRDefault="00E23466" w:rsidP="00E23466">
                      <w:pPr>
                        <w:jc w:val="distribute"/>
                      </w:pPr>
                      <w:r>
                        <w:rPr>
                          <w:rFonts w:hint="eastAsia"/>
                        </w:rPr>
                        <w:t>庶務課</w:t>
                      </w:r>
                    </w:p>
                  </w:txbxContent>
                </v:textbox>
              </v:shape>
            </w:pict>
          </mc:Fallback>
        </mc:AlternateContent>
      </w:r>
      <w:r w:rsidR="00B00D42">
        <w:rPr>
          <w:rFonts w:ascii="HG丸ｺﾞｼｯｸM-PRO" w:eastAsia="HG丸ｺﾞｼｯｸM-PRO" w:hAnsi="HG丸ｺﾞｼｯｸM-PRO" w:hint="eastAsia"/>
          <w:b/>
          <w:noProof/>
          <w:color w:val="ED7D31" w:themeColor="accent2"/>
          <w:sz w:val="36"/>
          <w:szCs w:val="36"/>
        </w:rPr>
        <mc:AlternateContent>
          <mc:Choice Requires="wps">
            <w:drawing>
              <wp:anchor distT="0" distB="0" distL="114300" distR="114300" simplePos="0" relativeHeight="251666432" behindDoc="1" locked="0" layoutInCell="1" allowOverlap="1">
                <wp:simplePos x="0" y="0"/>
                <wp:positionH relativeFrom="margin">
                  <wp:posOffset>3102610</wp:posOffset>
                </wp:positionH>
                <wp:positionV relativeFrom="paragraph">
                  <wp:posOffset>-152400</wp:posOffset>
                </wp:positionV>
                <wp:extent cx="3676650" cy="2752725"/>
                <wp:effectExtent l="19050" t="0" r="38100" b="47625"/>
                <wp:wrapNone/>
                <wp:docPr id="10" name="ハート 10"/>
                <wp:cNvGraphicFramePr/>
                <a:graphic xmlns:a="http://schemas.openxmlformats.org/drawingml/2006/main">
                  <a:graphicData uri="http://schemas.microsoft.com/office/word/2010/wordprocessingShape">
                    <wps:wsp>
                      <wps:cNvSpPr/>
                      <wps:spPr>
                        <a:xfrm>
                          <a:off x="0" y="0"/>
                          <a:ext cx="3676650" cy="2752725"/>
                        </a:xfrm>
                        <a:prstGeom prst="heart">
                          <a:avLst/>
                        </a:prstGeom>
                        <a:noFill/>
                        <a:ln>
                          <a:solidFill>
                            <a:srgbClr val="FF9999"/>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77E0D2" id="ハート 10" o:spid="_x0000_s1026" style="position:absolute;left:0;text-align:left;margin-left:244.3pt;margin-top:-12pt;width:289.5pt;height:216.75pt;z-index:-251650048;visibility:visible;mso-wrap-style:square;mso-wrap-distance-left:9pt;mso-wrap-distance-top:0;mso-wrap-distance-right:9pt;mso-wrap-distance-bottom:0;mso-position-horizontal:absolute;mso-position-horizontal-relative:margin;mso-position-vertical:absolute;mso-position-vertical-relative:text;v-text-anchor:middle" coordsize="3676650,275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" path="m1838325,688181v765969,-1605756,3753247,,,2064544c-1914922,688181,1072356,-917575,1838325,688181xe" filled="f" strokecolor="#f99" strokeweight="1pt">
                <v:stroke joinstyle="miter"/>
                <v:path arrowok="t" o:connecttype="custom" o:connectlocs="1838325,688181;1838325,2752725;1838325,688181" o:connectangles="0,0,0"/>
                <w10:wrap anchorx="margin"/>
              </v:shape>
            </w:pict>
          </mc:Fallback>
        </mc:AlternateContent>
      </w:r>
      <w:r w:rsidR="00C80551" w:rsidRPr="003D4178">
        <w:rPr>
          <w:rFonts w:ascii="HG丸ｺﾞｼｯｸM-PRO" w:eastAsia="HG丸ｺﾞｼｯｸM-PRO" w:hAnsi="HG丸ｺﾞｼｯｸM-PRO" w:hint="eastAsia"/>
          <w:b/>
          <w:color w:val="833C0B" w:themeColor="accent2" w:themeShade="80"/>
          <w:sz w:val="36"/>
          <w:szCs w:val="36"/>
        </w:rPr>
        <w:t>令和３年度　第２回家庭教育講演会</w:t>
      </w:r>
    </w:p>
    <w:p w:rsidR="00733166" w:rsidRDefault="00733166">
      <w:pPr>
        <w:rPr>
          <w:szCs w:val="21"/>
        </w:rPr>
      </w:pPr>
    </w:p>
    <w:p w:rsidR="00E34C1A" w:rsidRPr="00470006" w:rsidRDefault="00733166">
      <w:pPr>
        <w:rPr>
          <w:rFonts w:ascii="HG丸ｺﾞｼｯｸM-PRO" w:eastAsia="HG丸ｺﾞｼｯｸM-PRO" w:hAnsi="HG丸ｺﾞｼｯｸM-PRO"/>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470006">
        <w:rPr>
          <w:rFonts w:ascii="HG丸ｺﾞｼｯｸM-PRO" w:eastAsia="HG丸ｺﾞｼｯｸM-PRO" w:hAnsi="HG丸ｺﾞｼｯｸM-PRO" w:hint="eastAsia"/>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家庭で考えるコロナ禍での子どもの心</w:t>
      </w:r>
    </w:p>
    <w:p w:rsidR="00733166" w:rsidRDefault="00733166">
      <w:pPr>
        <w:rPr>
          <w:szCs w:val="21"/>
        </w:rPr>
      </w:pPr>
      <w:r>
        <w:rPr>
          <w:noProof/>
          <w:sz w:val="56"/>
          <w:szCs w:val="56"/>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95250</wp:posOffset>
                </wp:positionV>
                <wp:extent cx="4714875" cy="1228725"/>
                <wp:effectExtent l="0" t="0" r="9525" b="9525"/>
                <wp:wrapNone/>
                <wp:docPr id="6" name="正方形/長方形 6"/>
                <wp:cNvGraphicFramePr/>
                <a:graphic xmlns:a="http://schemas.openxmlformats.org/drawingml/2006/main">
                  <a:graphicData uri="http://schemas.microsoft.com/office/word/2010/wordprocessingShape">
                    <wps:wsp>
                      <wps:cNvSpPr/>
                      <wps:spPr>
                        <a:xfrm>
                          <a:off x="0" y="0"/>
                          <a:ext cx="4714875" cy="1228725"/>
                        </a:xfrm>
                        <a:prstGeom prst="rect">
                          <a:avLst/>
                        </a:prstGeom>
                        <a:ln>
                          <a:noFill/>
                        </a:ln>
                      </wps:spPr>
                      <wps:style>
                        <a:lnRef idx="2">
                          <a:schemeClr val="accent5"/>
                        </a:lnRef>
                        <a:fillRef idx="1">
                          <a:schemeClr val="lt1"/>
                        </a:fillRef>
                        <a:effectRef idx="0">
                          <a:schemeClr val="accent5"/>
                        </a:effectRef>
                        <a:fontRef idx="minor">
                          <a:schemeClr val="dk1"/>
                        </a:fontRef>
                      </wps:style>
                      <wps:txbx>
                        <w:txbxContent>
                          <w:p w:rsidR="00733166" w:rsidRPr="00184237" w:rsidRDefault="00581D11" w:rsidP="00733166">
                            <w:pPr>
                              <w:rPr>
                                <w:rFonts w:ascii="HG丸ｺﾞｼｯｸM-PRO" w:eastAsia="HG丸ｺﾞｼｯｸM-PRO" w:hAnsi="HG丸ｺﾞｼｯｸM-PRO"/>
                              </w:rPr>
                            </w:pPr>
                            <w:r w:rsidRPr="00184237">
                              <w:rPr>
                                <w:rFonts w:ascii="HG丸ｺﾞｼｯｸM-PRO" w:eastAsia="HG丸ｺﾞｼｯｸM-PRO" w:hAnsi="HG丸ｺﾞｼｯｸM-PRO" w:hint="eastAsia"/>
                              </w:rPr>
                              <w:t>新型コロナウイルス</w:t>
                            </w:r>
                            <w:r w:rsidR="00B00D42" w:rsidRPr="00184237">
                              <w:rPr>
                                <w:rFonts w:ascii="HG丸ｺﾞｼｯｸM-PRO" w:eastAsia="HG丸ｺﾞｼｯｸM-PRO" w:hAnsi="HG丸ｺﾞｼｯｸM-PRO" w:hint="eastAsia"/>
                              </w:rPr>
                              <w:t>の影響</w:t>
                            </w:r>
                            <w:r w:rsidR="00B00D42" w:rsidRPr="00184237">
                              <w:rPr>
                                <w:rFonts w:ascii="HG丸ｺﾞｼｯｸM-PRO" w:eastAsia="HG丸ｺﾞｼｯｸM-PRO" w:hAnsi="HG丸ｺﾞｼｯｸM-PRO"/>
                              </w:rPr>
                              <w:t>による</w:t>
                            </w:r>
                            <w:r w:rsidR="00B00D42" w:rsidRPr="00184237">
                              <w:rPr>
                                <w:rFonts w:ascii="HG丸ｺﾞｼｯｸM-PRO" w:eastAsia="HG丸ｺﾞｼｯｸM-PRO" w:hAnsi="HG丸ｺﾞｼｯｸM-PRO" w:hint="eastAsia"/>
                              </w:rPr>
                              <w:t>自粛生活で</w:t>
                            </w:r>
                            <w:r w:rsidRPr="00184237">
                              <w:rPr>
                                <w:rFonts w:ascii="HG丸ｺﾞｼｯｸM-PRO" w:eastAsia="HG丸ｺﾞｼｯｸM-PRO" w:hAnsi="HG丸ｺﾞｼｯｸM-PRO"/>
                              </w:rPr>
                              <w:t>、</w:t>
                            </w:r>
                            <w:r w:rsidR="00B00D42" w:rsidRPr="00184237">
                              <w:rPr>
                                <w:rFonts w:ascii="HG丸ｺﾞｼｯｸM-PRO" w:eastAsia="HG丸ｺﾞｼｯｸM-PRO" w:hAnsi="HG丸ｺﾞｼｯｸM-PRO" w:hint="eastAsia"/>
                              </w:rPr>
                              <w:t>心が</w:t>
                            </w:r>
                            <w:r w:rsidR="00B00D42" w:rsidRPr="00184237">
                              <w:rPr>
                                <w:rFonts w:ascii="HG丸ｺﾞｼｯｸM-PRO" w:eastAsia="HG丸ｺﾞｼｯｸM-PRO" w:hAnsi="HG丸ｺﾞｼｯｸM-PRO"/>
                              </w:rPr>
                              <w:t>疲れていませんか。</w:t>
                            </w:r>
                          </w:p>
                          <w:p w:rsidR="00184237" w:rsidRPr="00184237" w:rsidRDefault="00B00D42" w:rsidP="00733166">
                            <w:pPr>
                              <w:rPr>
                                <w:rFonts w:ascii="HG丸ｺﾞｼｯｸM-PRO" w:eastAsia="HG丸ｺﾞｼｯｸM-PRO" w:hAnsi="HG丸ｺﾞｼｯｸM-PRO"/>
                              </w:rPr>
                            </w:pPr>
                            <w:r w:rsidRPr="00184237">
                              <w:rPr>
                                <w:rFonts w:ascii="HG丸ｺﾞｼｯｸM-PRO" w:eastAsia="HG丸ｺﾞｼｯｸM-PRO" w:hAnsi="HG丸ｺﾞｼｯｸM-PRO" w:hint="eastAsia"/>
                              </w:rPr>
                              <w:t>マスク</w:t>
                            </w:r>
                            <w:r w:rsidRPr="00184237">
                              <w:rPr>
                                <w:rFonts w:ascii="HG丸ｺﾞｼｯｸM-PRO" w:eastAsia="HG丸ｺﾞｼｯｸM-PRO" w:hAnsi="HG丸ｺﾞｼｯｸM-PRO"/>
                              </w:rPr>
                              <w:t>生活、</w:t>
                            </w:r>
                            <w:r w:rsidRPr="00184237">
                              <w:rPr>
                                <w:rFonts w:ascii="HG丸ｺﾞｼｯｸM-PRO" w:eastAsia="HG丸ｺﾞｼｯｸM-PRO" w:hAnsi="HG丸ｺﾞｼｯｸM-PRO" w:hint="eastAsia"/>
                              </w:rPr>
                              <w:t>黙食</w:t>
                            </w:r>
                            <w:r w:rsidRPr="00184237">
                              <w:rPr>
                                <w:rFonts w:ascii="HG丸ｺﾞｼｯｸM-PRO" w:eastAsia="HG丸ｺﾞｼｯｸM-PRO" w:hAnsi="HG丸ｺﾞｼｯｸM-PRO"/>
                              </w:rPr>
                              <w:t>、行事の中止</w:t>
                            </w:r>
                            <w:r w:rsidR="00184237" w:rsidRPr="00184237">
                              <w:rPr>
                                <w:rFonts w:ascii="HG丸ｺﾞｼｯｸM-PRO" w:eastAsia="HG丸ｺﾞｼｯｸM-PRO" w:hAnsi="HG丸ｺﾞｼｯｸM-PRO" w:hint="eastAsia"/>
                              </w:rPr>
                              <w:t>…</w:t>
                            </w:r>
                          </w:p>
                          <w:p w:rsidR="00B00D42" w:rsidRPr="00184237" w:rsidRDefault="00B00D42" w:rsidP="00733166">
                            <w:pPr>
                              <w:rPr>
                                <w:rFonts w:ascii="HG丸ｺﾞｼｯｸM-PRO" w:eastAsia="HG丸ｺﾞｼｯｸM-PRO" w:hAnsi="HG丸ｺﾞｼｯｸM-PRO"/>
                              </w:rPr>
                            </w:pPr>
                            <w:r w:rsidRPr="00184237">
                              <w:rPr>
                                <w:rFonts w:ascii="HG丸ｺﾞｼｯｸM-PRO" w:eastAsia="HG丸ｺﾞｼｯｸM-PRO" w:hAnsi="HG丸ｺﾞｼｯｸM-PRO" w:hint="eastAsia"/>
                              </w:rPr>
                              <w:t>コロナ禍での生活は</w:t>
                            </w:r>
                            <w:r w:rsidRPr="00184237">
                              <w:rPr>
                                <w:rFonts w:ascii="HG丸ｺﾞｼｯｸM-PRO" w:eastAsia="HG丸ｺﾞｼｯｸM-PRO" w:hAnsi="HG丸ｺﾞｼｯｸM-PRO"/>
                              </w:rPr>
                              <w:t>、子どもたちの心にも大きな影響を与えています。</w:t>
                            </w:r>
                          </w:p>
                          <w:p w:rsidR="00B00D42" w:rsidRPr="00184237" w:rsidRDefault="00B00D42" w:rsidP="00733166">
                            <w:pPr>
                              <w:rPr>
                                <w:rFonts w:ascii="HG丸ｺﾞｼｯｸM-PRO" w:eastAsia="HG丸ｺﾞｼｯｸM-PRO" w:hAnsi="HG丸ｺﾞｼｯｸM-PRO"/>
                              </w:rPr>
                            </w:pPr>
                            <w:r w:rsidRPr="00184237">
                              <w:rPr>
                                <w:rFonts w:ascii="HG丸ｺﾞｼｯｸM-PRO" w:eastAsia="HG丸ｺﾞｼｯｸM-PRO" w:hAnsi="HG丸ｺﾞｼｯｸM-PRO" w:hint="eastAsia"/>
                              </w:rPr>
                              <w:t>家族みんなが前向きに生活することが</w:t>
                            </w:r>
                            <w:r w:rsidR="00184237" w:rsidRPr="00184237">
                              <w:rPr>
                                <w:rFonts w:ascii="HG丸ｺﾞｼｯｸM-PRO" w:eastAsia="HG丸ｺﾞｼｯｸM-PRO" w:hAnsi="HG丸ｺﾞｼｯｸM-PRO"/>
                              </w:rPr>
                              <w:t>できるよう、</w:t>
                            </w:r>
                            <w:r w:rsidR="00184237" w:rsidRPr="00184237">
                              <w:rPr>
                                <w:rFonts w:ascii="HG丸ｺﾞｼｯｸM-PRO" w:eastAsia="HG丸ｺﾞｼｯｸM-PRO" w:hAnsi="HG丸ｺﾞｼｯｸM-PRO" w:hint="eastAsia"/>
                              </w:rPr>
                              <w:t>心を</w:t>
                            </w:r>
                            <w:r w:rsidR="00184237" w:rsidRPr="00184237">
                              <w:rPr>
                                <w:rFonts w:ascii="HG丸ｺﾞｼｯｸM-PRO" w:eastAsia="HG丸ｺﾞｼｯｸM-PRO" w:hAnsi="HG丸ｺﾞｼｯｸM-PRO"/>
                              </w:rPr>
                              <w:t>健康に保つための秘訣</w:t>
                            </w:r>
                            <w:r w:rsidRPr="00184237">
                              <w:rPr>
                                <w:rFonts w:ascii="HG丸ｺﾞｼｯｸM-PRO" w:eastAsia="HG丸ｺﾞｼｯｸM-PRO" w:hAnsi="HG丸ｺﾞｼｯｸM-PRO"/>
                              </w:rPr>
                              <w:t>を見つけてみま</w:t>
                            </w:r>
                            <w:r w:rsidR="00184237" w:rsidRPr="00184237">
                              <w:rPr>
                                <w:rFonts w:ascii="HG丸ｺﾞｼｯｸM-PRO" w:eastAsia="HG丸ｺﾞｼｯｸM-PRO" w:hAnsi="HG丸ｺﾞｼｯｸM-PRO" w:hint="eastAsia"/>
                              </w:rPr>
                              <w:t>しょう</w:t>
                            </w:r>
                            <w:r w:rsidR="00184237" w:rsidRPr="00184237">
                              <w:rPr>
                                <w:rFonts w:ascii="HG丸ｺﾞｼｯｸM-PRO" w:eastAsia="HG丸ｺﾞｼｯｸM-PRO" w:hAnsi="HG丸ｺﾞｼｯｸM-PR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0;margin-top:7.5pt;width:371.25pt;height:96.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" fillcolor="white [3201]" stroked="f" strokeweight="1pt">
                <v:textbox>
                  <w:txbxContent>
                    <w:p w:rsidR="00733166" w:rsidRPr="00184237" w:rsidRDefault="00581D11" w:rsidP="00733166">
                      <w:pPr>
                        <w:rPr>
                          <w:rFonts w:ascii="HG丸ｺﾞｼｯｸM-PRO" w:eastAsia="HG丸ｺﾞｼｯｸM-PRO" w:hAnsi="HG丸ｺﾞｼｯｸM-PRO"/>
                        </w:rPr>
                      </w:pPr>
                      <w:r w:rsidRPr="00184237">
                        <w:rPr>
                          <w:rFonts w:ascii="HG丸ｺﾞｼｯｸM-PRO" w:eastAsia="HG丸ｺﾞｼｯｸM-PRO" w:hAnsi="HG丸ｺﾞｼｯｸM-PRO" w:hint="eastAsia"/>
                        </w:rPr>
                        <w:t>新型コロナウイルス</w:t>
                      </w:r>
                      <w:r w:rsidR="00B00D42" w:rsidRPr="00184237">
                        <w:rPr>
                          <w:rFonts w:ascii="HG丸ｺﾞｼｯｸM-PRO" w:eastAsia="HG丸ｺﾞｼｯｸM-PRO" w:hAnsi="HG丸ｺﾞｼｯｸM-PRO" w:hint="eastAsia"/>
                        </w:rPr>
                        <w:t>の影響</w:t>
                      </w:r>
                      <w:r w:rsidR="00B00D42" w:rsidRPr="00184237">
                        <w:rPr>
                          <w:rFonts w:ascii="HG丸ｺﾞｼｯｸM-PRO" w:eastAsia="HG丸ｺﾞｼｯｸM-PRO" w:hAnsi="HG丸ｺﾞｼｯｸM-PRO"/>
                        </w:rPr>
                        <w:t>による</w:t>
                      </w:r>
                      <w:r w:rsidR="00B00D42" w:rsidRPr="00184237">
                        <w:rPr>
                          <w:rFonts w:ascii="HG丸ｺﾞｼｯｸM-PRO" w:eastAsia="HG丸ｺﾞｼｯｸM-PRO" w:hAnsi="HG丸ｺﾞｼｯｸM-PRO" w:hint="eastAsia"/>
                        </w:rPr>
                        <w:t>自粛生活で</w:t>
                      </w:r>
                      <w:r w:rsidRPr="00184237">
                        <w:rPr>
                          <w:rFonts w:ascii="HG丸ｺﾞｼｯｸM-PRO" w:eastAsia="HG丸ｺﾞｼｯｸM-PRO" w:hAnsi="HG丸ｺﾞｼｯｸM-PRO"/>
                        </w:rPr>
                        <w:t>、</w:t>
                      </w:r>
                      <w:r w:rsidR="00B00D42" w:rsidRPr="00184237">
                        <w:rPr>
                          <w:rFonts w:ascii="HG丸ｺﾞｼｯｸM-PRO" w:eastAsia="HG丸ｺﾞｼｯｸM-PRO" w:hAnsi="HG丸ｺﾞｼｯｸM-PRO" w:hint="eastAsia"/>
                        </w:rPr>
                        <w:t>心が</w:t>
                      </w:r>
                      <w:r w:rsidR="00B00D42" w:rsidRPr="00184237">
                        <w:rPr>
                          <w:rFonts w:ascii="HG丸ｺﾞｼｯｸM-PRO" w:eastAsia="HG丸ｺﾞｼｯｸM-PRO" w:hAnsi="HG丸ｺﾞｼｯｸM-PRO"/>
                        </w:rPr>
                        <w:t>疲れていませんか。</w:t>
                      </w:r>
                    </w:p>
                    <w:p w:rsidR="00184237" w:rsidRPr="00184237" w:rsidRDefault="00B00D42" w:rsidP="00733166">
                      <w:pPr>
                        <w:rPr>
                          <w:rFonts w:ascii="HG丸ｺﾞｼｯｸM-PRO" w:eastAsia="HG丸ｺﾞｼｯｸM-PRO" w:hAnsi="HG丸ｺﾞｼｯｸM-PRO"/>
                        </w:rPr>
                      </w:pPr>
                      <w:r w:rsidRPr="00184237">
                        <w:rPr>
                          <w:rFonts w:ascii="HG丸ｺﾞｼｯｸM-PRO" w:eastAsia="HG丸ｺﾞｼｯｸM-PRO" w:hAnsi="HG丸ｺﾞｼｯｸM-PRO" w:hint="eastAsia"/>
                        </w:rPr>
                        <w:t>マスク</w:t>
                      </w:r>
                      <w:r w:rsidRPr="00184237">
                        <w:rPr>
                          <w:rFonts w:ascii="HG丸ｺﾞｼｯｸM-PRO" w:eastAsia="HG丸ｺﾞｼｯｸM-PRO" w:hAnsi="HG丸ｺﾞｼｯｸM-PRO"/>
                        </w:rPr>
                        <w:t>生活、</w:t>
                      </w:r>
                      <w:r w:rsidRPr="00184237">
                        <w:rPr>
                          <w:rFonts w:ascii="HG丸ｺﾞｼｯｸM-PRO" w:eastAsia="HG丸ｺﾞｼｯｸM-PRO" w:hAnsi="HG丸ｺﾞｼｯｸM-PRO" w:hint="eastAsia"/>
                        </w:rPr>
                        <w:t>黙食</w:t>
                      </w:r>
                      <w:r w:rsidRPr="00184237">
                        <w:rPr>
                          <w:rFonts w:ascii="HG丸ｺﾞｼｯｸM-PRO" w:eastAsia="HG丸ｺﾞｼｯｸM-PRO" w:hAnsi="HG丸ｺﾞｼｯｸM-PRO"/>
                        </w:rPr>
                        <w:t>、行事の中止</w:t>
                      </w:r>
                      <w:r w:rsidR="00184237" w:rsidRPr="00184237">
                        <w:rPr>
                          <w:rFonts w:ascii="HG丸ｺﾞｼｯｸM-PRO" w:eastAsia="HG丸ｺﾞｼｯｸM-PRO" w:hAnsi="HG丸ｺﾞｼｯｸM-PRO" w:hint="eastAsia"/>
                        </w:rPr>
                        <w:t>…</w:t>
                      </w:r>
                    </w:p>
                    <w:p w:rsidR="00B00D42" w:rsidRPr="00184237" w:rsidRDefault="00B00D42" w:rsidP="00733166">
                      <w:pPr>
                        <w:rPr>
                          <w:rFonts w:ascii="HG丸ｺﾞｼｯｸM-PRO" w:eastAsia="HG丸ｺﾞｼｯｸM-PRO" w:hAnsi="HG丸ｺﾞｼｯｸM-PRO"/>
                        </w:rPr>
                      </w:pPr>
                      <w:r w:rsidRPr="00184237">
                        <w:rPr>
                          <w:rFonts w:ascii="HG丸ｺﾞｼｯｸM-PRO" w:eastAsia="HG丸ｺﾞｼｯｸM-PRO" w:hAnsi="HG丸ｺﾞｼｯｸM-PRO" w:hint="eastAsia"/>
                        </w:rPr>
                        <w:t>コロナ禍での生活は</w:t>
                      </w:r>
                      <w:r w:rsidRPr="00184237">
                        <w:rPr>
                          <w:rFonts w:ascii="HG丸ｺﾞｼｯｸM-PRO" w:eastAsia="HG丸ｺﾞｼｯｸM-PRO" w:hAnsi="HG丸ｺﾞｼｯｸM-PRO"/>
                        </w:rPr>
                        <w:t>、子どもたちの心にも大きな影響を与えています。</w:t>
                      </w:r>
                    </w:p>
                    <w:p w:rsidR="00B00D42" w:rsidRPr="00184237" w:rsidRDefault="00B00D42" w:rsidP="00733166">
                      <w:pPr>
                        <w:rPr>
                          <w:rFonts w:ascii="HG丸ｺﾞｼｯｸM-PRO" w:eastAsia="HG丸ｺﾞｼｯｸM-PRO" w:hAnsi="HG丸ｺﾞｼｯｸM-PRO"/>
                        </w:rPr>
                      </w:pPr>
                      <w:r w:rsidRPr="00184237">
                        <w:rPr>
                          <w:rFonts w:ascii="HG丸ｺﾞｼｯｸM-PRO" w:eastAsia="HG丸ｺﾞｼｯｸM-PRO" w:hAnsi="HG丸ｺﾞｼｯｸM-PRO" w:hint="eastAsia"/>
                        </w:rPr>
                        <w:t>家族みんなが前向きに生活することが</w:t>
                      </w:r>
                      <w:r w:rsidR="00184237" w:rsidRPr="00184237">
                        <w:rPr>
                          <w:rFonts w:ascii="HG丸ｺﾞｼｯｸM-PRO" w:eastAsia="HG丸ｺﾞｼｯｸM-PRO" w:hAnsi="HG丸ｺﾞｼｯｸM-PRO"/>
                        </w:rPr>
                        <w:t>できるよう、</w:t>
                      </w:r>
                      <w:r w:rsidR="00184237" w:rsidRPr="00184237">
                        <w:rPr>
                          <w:rFonts w:ascii="HG丸ｺﾞｼｯｸM-PRO" w:eastAsia="HG丸ｺﾞｼｯｸM-PRO" w:hAnsi="HG丸ｺﾞｼｯｸM-PRO" w:hint="eastAsia"/>
                        </w:rPr>
                        <w:t>心を</w:t>
                      </w:r>
                      <w:r w:rsidR="00184237" w:rsidRPr="00184237">
                        <w:rPr>
                          <w:rFonts w:ascii="HG丸ｺﾞｼｯｸM-PRO" w:eastAsia="HG丸ｺﾞｼｯｸM-PRO" w:hAnsi="HG丸ｺﾞｼｯｸM-PRO"/>
                        </w:rPr>
                        <w:t>健康に保つための秘訣</w:t>
                      </w:r>
                      <w:r w:rsidRPr="00184237">
                        <w:rPr>
                          <w:rFonts w:ascii="HG丸ｺﾞｼｯｸM-PRO" w:eastAsia="HG丸ｺﾞｼｯｸM-PRO" w:hAnsi="HG丸ｺﾞｼｯｸM-PRO"/>
                        </w:rPr>
                        <w:t>を見つけてみま</w:t>
                      </w:r>
                      <w:r w:rsidR="00184237" w:rsidRPr="00184237">
                        <w:rPr>
                          <w:rFonts w:ascii="HG丸ｺﾞｼｯｸM-PRO" w:eastAsia="HG丸ｺﾞｼｯｸM-PRO" w:hAnsi="HG丸ｺﾞｼｯｸM-PRO" w:hint="eastAsia"/>
                        </w:rPr>
                        <w:t>しょう</w:t>
                      </w:r>
                      <w:r w:rsidR="00184237" w:rsidRPr="00184237">
                        <w:rPr>
                          <w:rFonts w:ascii="HG丸ｺﾞｼｯｸM-PRO" w:eastAsia="HG丸ｺﾞｼｯｸM-PRO" w:hAnsi="HG丸ｺﾞｼｯｸM-PRO"/>
                        </w:rPr>
                        <w:t>。</w:t>
                      </w:r>
                    </w:p>
                  </w:txbxContent>
                </v:textbox>
                <w10:wrap anchorx="margin"/>
              </v:rect>
            </w:pict>
          </mc:Fallback>
        </mc:AlternateContent>
      </w:r>
    </w:p>
    <w:p w:rsidR="00733166" w:rsidRDefault="00733166">
      <w:pPr>
        <w:rPr>
          <w:szCs w:val="21"/>
        </w:rPr>
      </w:pPr>
    </w:p>
    <w:p w:rsidR="00733166" w:rsidRDefault="00733166">
      <w:pPr>
        <w:rPr>
          <w:szCs w:val="21"/>
        </w:rPr>
      </w:pPr>
    </w:p>
    <w:p w:rsidR="00733166" w:rsidRDefault="00733166">
      <w:pPr>
        <w:rPr>
          <w:szCs w:val="21"/>
        </w:rPr>
      </w:pPr>
    </w:p>
    <w:p w:rsidR="00733166" w:rsidRDefault="00733166">
      <w:pPr>
        <w:rPr>
          <w:szCs w:val="21"/>
        </w:rPr>
      </w:pPr>
    </w:p>
    <w:p w:rsidR="00311A76" w:rsidRDefault="00581D11">
      <w:pPr>
        <w:rPr>
          <w:szCs w:val="21"/>
        </w:rPr>
      </w:pPr>
      <w:r w:rsidRPr="003D4178">
        <w:rPr>
          <w:rFonts w:ascii="HG丸ｺﾞｼｯｸM-PRO" w:eastAsia="HG丸ｺﾞｼｯｸM-PRO" w:hAnsi="HG丸ｺﾞｼｯｸM-PRO"/>
          <w:b/>
          <w:noProof/>
          <w:color w:val="833C0B" w:themeColor="accent2" w:themeShade="80"/>
          <w:szCs w:val="21"/>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161925</wp:posOffset>
                </wp:positionV>
                <wp:extent cx="2085975" cy="1524000"/>
                <wp:effectExtent l="19050" t="0" r="47625" b="38100"/>
                <wp:wrapNone/>
                <wp:docPr id="5" name="ハート 5"/>
                <wp:cNvGraphicFramePr/>
                <a:graphic xmlns:a="http://schemas.openxmlformats.org/drawingml/2006/main">
                  <a:graphicData uri="http://schemas.microsoft.com/office/word/2010/wordprocessingShape">
                    <wps:wsp>
                      <wps:cNvSpPr/>
                      <wps:spPr>
                        <a:xfrm>
                          <a:off x="0" y="0"/>
                          <a:ext cx="2085975" cy="1524000"/>
                        </a:xfrm>
                        <a:prstGeom prst="heart">
                          <a:avLst/>
                        </a:prstGeom>
                        <a:ln/>
                      </wps:spPr>
                      <wps:style>
                        <a:lnRef idx="3">
                          <a:schemeClr val="lt1"/>
                        </a:lnRef>
                        <a:fillRef idx="1">
                          <a:schemeClr val="accent2"/>
                        </a:fillRef>
                        <a:effectRef idx="1">
                          <a:schemeClr val="accent2"/>
                        </a:effectRef>
                        <a:fontRef idx="minor">
                          <a:schemeClr val="lt1"/>
                        </a:fontRef>
                      </wps:style>
                      <wps:txbx>
                        <w:txbxContent>
                          <w:p w:rsidR="00581D11" w:rsidRPr="00581D11" w:rsidRDefault="00581D11" w:rsidP="00581D11">
                            <w:pPr>
                              <w:jc w:val="center"/>
                              <w:rPr>
                                <w:rFonts w:ascii="HGP創英角ﾎﾟｯﾌﾟ体" w:eastAsia="HGP創英角ﾎﾟｯﾌﾟ体" w:hAnsi="HGP創英角ﾎﾟｯﾌﾟ体"/>
                                <w:sz w:val="28"/>
                                <w:szCs w:val="28"/>
                              </w:rPr>
                            </w:pPr>
                            <w:r w:rsidRPr="00581D11">
                              <w:rPr>
                                <w:rFonts w:ascii="HGP創英角ﾎﾟｯﾌﾟ体" w:eastAsia="HGP創英角ﾎﾟｯﾌﾟ体" w:hAnsi="HGP創英角ﾎﾟｯﾌﾟ体" w:hint="eastAsia"/>
                                <w:sz w:val="28"/>
                                <w:szCs w:val="28"/>
                              </w:rPr>
                              <w:t>オンライン開催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ハート 5" o:spid="_x0000_s1027" style="position:absolute;left:0;text-align:left;margin-left:113.05pt;margin-top:12.75pt;width:164.25pt;height:120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2085975,1524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" adj="-11796480,,5400" path="m1042988,381000v434578,-889000,2129432,,,1143000c-1086445,381000,608409,-508000,1042988,381000xe" fillcolor="#ed7d31 [3205]" strokecolor="white [3201]" strokeweight="1.5pt">
                <v:stroke joinstyle="miter"/>
                <v:formulas/>
                <v:path arrowok="t" o:connecttype="custom" o:connectlocs="1042988,381000;1042988,1524000;1042988,381000" o:connectangles="0,0,0" textboxrect="0,0,2085975,1524000"/>
                <v:textbox>
                  <w:txbxContent>
                    <w:p w:rsidR="00581D11" w:rsidRPr="00581D11" w:rsidRDefault="00581D11" w:rsidP="00581D11">
                      <w:pPr>
                        <w:jc w:val="center"/>
                        <w:rPr>
                          <w:rFonts w:ascii="HGP創英角ﾎﾟｯﾌﾟ体" w:eastAsia="HGP創英角ﾎﾟｯﾌﾟ体" w:hAnsi="HGP創英角ﾎﾟｯﾌﾟ体"/>
                          <w:sz w:val="28"/>
                          <w:szCs w:val="28"/>
                        </w:rPr>
                      </w:pPr>
                      <w:r w:rsidRPr="00581D11">
                        <w:rPr>
                          <w:rFonts w:ascii="HGP創英角ﾎﾟｯﾌﾟ体" w:eastAsia="HGP創英角ﾎﾟｯﾌﾟ体" w:hAnsi="HGP創英角ﾎﾟｯﾌﾟ体" w:hint="eastAsia"/>
                          <w:sz w:val="28"/>
                          <w:szCs w:val="28"/>
                        </w:rPr>
                        <w:t>オンライン開催</w:t>
                      </w:r>
                    </w:p>
                  </w:txbxContent>
                </v:textbox>
                <w10:wrap anchorx="margin"/>
              </v:shape>
            </w:pict>
          </mc:Fallback>
        </mc:AlternateContent>
      </w:r>
    </w:p>
    <w:p w:rsidR="00733166" w:rsidRPr="00D863D0" w:rsidRDefault="00915E17">
      <w:pPr>
        <w:rPr>
          <w:rFonts w:ascii="HG丸ｺﾞｼｯｸM-PRO" w:eastAsia="HG丸ｺﾞｼｯｸM-PRO" w:hAnsi="HG丸ｺﾞｼｯｸM-PRO"/>
          <w:b/>
          <w:sz w:val="36"/>
          <w:szCs w:val="36"/>
        </w:rPr>
      </w:pPr>
      <w:r>
        <w:rPr>
          <w:rFonts w:ascii="HG丸ｺﾞｼｯｸM-PRO" w:eastAsia="HG丸ｺﾞｼｯｸM-PRO" w:hAnsi="HG丸ｺﾞｼｯｸM-PRO" w:hint="eastAsia"/>
          <w:b/>
          <w:color w:val="833C0B" w:themeColor="accent2" w:themeShade="80"/>
          <w:sz w:val="36"/>
          <w:szCs w:val="36"/>
        </w:rPr>
        <w:t>講師：</w:t>
      </w:r>
      <w:r w:rsidR="00733166" w:rsidRPr="00D863D0">
        <w:rPr>
          <w:rFonts w:ascii="HG丸ｺﾞｼｯｸM-PRO" w:eastAsia="HG丸ｺﾞｼｯｸM-PRO" w:hAnsi="HG丸ｺﾞｼｯｸM-PRO" w:hint="eastAsia"/>
          <w:b/>
          <w:color w:val="833C0B" w:themeColor="accent2" w:themeShade="80"/>
          <w:sz w:val="36"/>
          <w:szCs w:val="36"/>
        </w:rPr>
        <w:t>臨床心理士</w:t>
      </w:r>
      <w:r>
        <w:rPr>
          <w:rFonts w:ascii="HG丸ｺﾞｼｯｸM-PRO" w:eastAsia="HG丸ｺﾞｼｯｸM-PRO" w:hAnsi="HG丸ｺﾞｼｯｸM-PRO" w:hint="eastAsia"/>
          <w:b/>
          <w:color w:val="833C0B" w:themeColor="accent2" w:themeShade="80"/>
          <w:sz w:val="36"/>
          <w:szCs w:val="36"/>
        </w:rPr>
        <w:t xml:space="preserve">　</w:t>
      </w:r>
      <w:r>
        <w:rPr>
          <w:rFonts w:ascii="HG丸ｺﾞｼｯｸM-PRO" w:eastAsia="HG丸ｺﾞｼｯｸM-PRO" w:hAnsi="HG丸ｺﾞｼｯｸM-PRO"/>
          <w:b/>
          <w:color w:val="833C0B" w:themeColor="accent2" w:themeShade="80"/>
          <w:sz w:val="48"/>
          <w:szCs w:val="48"/>
        </w:rPr>
        <w:ruby>
          <w:rubyPr>
            <w:rubyAlign w:val="distributeSpace"/>
            <w:hps w:val="24"/>
            <w:hpsRaise w:val="46"/>
            <w:hpsBaseText w:val="48"/>
            <w:lid w:val="ja-JP"/>
          </w:rubyPr>
          <w:rt>
            <w:r w:rsidR="00915E17" w:rsidRPr="00915E17">
              <w:rPr>
                <w:rFonts w:ascii="HG丸ｺﾞｼｯｸM-PRO" w:eastAsia="HG丸ｺﾞｼｯｸM-PRO" w:hAnsi="HG丸ｺﾞｼｯｸM-PRO"/>
                <w:b/>
                <w:color w:val="833C0B" w:themeColor="accent2" w:themeShade="80"/>
                <w:sz w:val="24"/>
                <w:szCs w:val="48"/>
              </w:rPr>
              <w:t>ゆの</w:t>
            </w:r>
          </w:rt>
          <w:rubyBase>
            <w:r w:rsidR="00915E17">
              <w:rPr>
                <w:rFonts w:ascii="HG丸ｺﾞｼｯｸM-PRO" w:eastAsia="HG丸ｺﾞｼｯｸM-PRO" w:hAnsi="HG丸ｺﾞｼｯｸM-PRO"/>
                <w:b/>
                <w:color w:val="833C0B" w:themeColor="accent2" w:themeShade="80"/>
                <w:sz w:val="48"/>
                <w:szCs w:val="48"/>
              </w:rPr>
              <w:t>湯野</w:t>
            </w:r>
          </w:rubyBase>
        </w:ruby>
      </w:r>
      <w:r w:rsidR="00733166" w:rsidRPr="00915E17">
        <w:rPr>
          <w:rFonts w:ascii="HG丸ｺﾞｼｯｸM-PRO" w:eastAsia="HG丸ｺﾞｼｯｸM-PRO" w:hAnsi="HG丸ｺﾞｼｯｸM-PRO" w:hint="eastAsia"/>
          <w:b/>
          <w:color w:val="833C0B" w:themeColor="accent2" w:themeShade="80"/>
          <w:sz w:val="48"/>
          <w:szCs w:val="48"/>
        </w:rPr>
        <w:t xml:space="preserve">　</w:t>
      </w:r>
      <w:r>
        <w:rPr>
          <w:rFonts w:ascii="HG丸ｺﾞｼｯｸM-PRO" w:eastAsia="HG丸ｺﾞｼｯｸM-PRO" w:hAnsi="HG丸ｺﾞｼｯｸM-PRO"/>
          <w:b/>
          <w:color w:val="833C0B" w:themeColor="accent2" w:themeShade="80"/>
          <w:sz w:val="48"/>
          <w:szCs w:val="48"/>
        </w:rPr>
        <w:ruby>
          <w:rubyPr>
            <w:rubyAlign w:val="distributeSpace"/>
            <w:hps w:val="24"/>
            <w:hpsRaise w:val="46"/>
            <w:hpsBaseText w:val="48"/>
            <w:lid w:val="ja-JP"/>
          </w:rubyPr>
          <w:rt>
            <w:r w:rsidR="00915E17" w:rsidRPr="00915E17">
              <w:rPr>
                <w:rFonts w:ascii="HG丸ｺﾞｼｯｸM-PRO" w:eastAsia="HG丸ｺﾞｼｯｸM-PRO" w:hAnsi="HG丸ｺﾞｼｯｸM-PRO"/>
                <w:b/>
                <w:color w:val="833C0B" w:themeColor="accent2" w:themeShade="80"/>
                <w:sz w:val="24"/>
                <w:szCs w:val="48"/>
              </w:rPr>
              <w:t>たかこ</w:t>
            </w:r>
          </w:rt>
          <w:rubyBase>
            <w:r w:rsidR="00915E17">
              <w:rPr>
                <w:rFonts w:ascii="HG丸ｺﾞｼｯｸM-PRO" w:eastAsia="HG丸ｺﾞｼｯｸM-PRO" w:hAnsi="HG丸ｺﾞｼｯｸM-PRO"/>
                <w:b/>
                <w:color w:val="833C0B" w:themeColor="accent2" w:themeShade="80"/>
                <w:sz w:val="48"/>
                <w:szCs w:val="48"/>
              </w:rPr>
              <w:t>貴子</w:t>
            </w:r>
          </w:rubyBase>
        </w:ruby>
      </w:r>
      <w:r w:rsidR="00DF4B03">
        <w:rPr>
          <w:rFonts w:ascii="HG丸ｺﾞｼｯｸM-PRO" w:eastAsia="HG丸ｺﾞｼｯｸM-PRO" w:hAnsi="HG丸ｺﾞｼｯｸM-PRO" w:hint="eastAsia"/>
          <w:b/>
          <w:color w:val="833C0B" w:themeColor="accent2" w:themeShade="80"/>
          <w:sz w:val="36"/>
          <w:szCs w:val="36"/>
        </w:rPr>
        <w:t xml:space="preserve">　</w:t>
      </w:r>
      <w:r w:rsidR="00733166" w:rsidRPr="00D863D0">
        <w:rPr>
          <w:rFonts w:ascii="HG丸ｺﾞｼｯｸM-PRO" w:eastAsia="HG丸ｺﾞｼｯｸM-PRO" w:hAnsi="HG丸ｺﾞｼｯｸM-PRO" w:hint="eastAsia"/>
          <w:b/>
          <w:color w:val="833C0B" w:themeColor="accent2" w:themeShade="80"/>
          <w:sz w:val="36"/>
          <w:szCs w:val="36"/>
        </w:rPr>
        <w:t>さん</w:t>
      </w:r>
    </w:p>
    <w:p w:rsidR="00311A76" w:rsidRDefault="00915E17">
      <w:pPr>
        <w:rPr>
          <w:szCs w:val="21"/>
        </w:rPr>
      </w:pPr>
      <w:r w:rsidRPr="00D863D0">
        <w:rPr>
          <w:rFonts w:ascii="HG丸ｺﾞｼｯｸM-PRO" w:eastAsia="HG丸ｺﾞｼｯｸM-PRO" w:hAnsi="HG丸ｺﾞｼｯｸM-PRO"/>
          <w:b/>
          <w:noProof/>
          <w:color w:val="833C0B" w:themeColor="accent2" w:themeShade="80"/>
          <w:sz w:val="36"/>
          <w:szCs w:val="36"/>
        </w:rPr>
        <w:drawing>
          <wp:anchor distT="0" distB="0" distL="114300" distR="114300" simplePos="0" relativeHeight="251658240" behindDoc="1" locked="0" layoutInCell="1" allowOverlap="1">
            <wp:simplePos x="0" y="0"/>
            <wp:positionH relativeFrom="margin">
              <wp:align>left</wp:align>
            </wp:positionH>
            <wp:positionV relativeFrom="paragraph">
              <wp:posOffset>114300</wp:posOffset>
            </wp:positionV>
            <wp:extent cx="2164556" cy="2886075"/>
            <wp:effectExtent l="0" t="0" r="762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湯野写真.JPG"/>
                    <pic:cNvPicPr/>
                  </pic:nvPicPr>
                  <pic:blipFill>
                    <a:blip r:embed="rId7">
                      <a:extLst>
                        <a:ext uri="{28A0092B-C50C-407E-A947-70E740481C1C}">
                          <a14:useLocalDpi xmlns:a14="http://schemas.microsoft.com/office/drawing/2010/main" val="0"/>
                        </a:ext>
                      </a:extLst>
                    </a:blip>
                    <a:stretch>
                      <a:fillRect/>
                    </a:stretch>
                  </pic:blipFill>
                  <pic:spPr>
                    <a:xfrm>
                      <a:off x="0" y="0"/>
                      <a:ext cx="2164556" cy="2886075"/>
                    </a:xfrm>
                    <a:prstGeom prst="rect">
                      <a:avLst/>
                    </a:prstGeom>
                  </pic:spPr>
                </pic:pic>
              </a:graphicData>
            </a:graphic>
          </wp:anchor>
        </w:drawing>
      </w:r>
    </w:p>
    <w:p w:rsidR="00311A76" w:rsidRDefault="00311A76">
      <w:pPr>
        <w:rPr>
          <w:szCs w:val="21"/>
        </w:rPr>
      </w:pPr>
    </w:p>
    <w:p w:rsidR="00311A76" w:rsidRDefault="00311A76">
      <w:pPr>
        <w:rPr>
          <w:szCs w:val="21"/>
        </w:rPr>
      </w:pPr>
    </w:p>
    <w:p w:rsidR="00311A76" w:rsidRDefault="00311A76">
      <w:pPr>
        <w:rPr>
          <w:szCs w:val="21"/>
        </w:rPr>
      </w:pPr>
    </w:p>
    <w:p w:rsidR="00311A76" w:rsidRDefault="00581D11">
      <w:pPr>
        <w:rPr>
          <w:szCs w:val="21"/>
        </w:rPr>
      </w:pPr>
      <w:r>
        <w:rPr>
          <w:noProof/>
          <w:sz w:val="56"/>
          <w:szCs w:val="56"/>
        </w:rPr>
        <mc:AlternateContent>
          <mc:Choice Requires="wps">
            <w:drawing>
              <wp:anchor distT="0" distB="0" distL="114300" distR="114300" simplePos="0" relativeHeight="251661312" behindDoc="0" locked="0" layoutInCell="1" allowOverlap="1">
                <wp:simplePos x="0" y="0"/>
                <wp:positionH relativeFrom="margin">
                  <wp:posOffset>2828925</wp:posOffset>
                </wp:positionH>
                <wp:positionV relativeFrom="paragraph">
                  <wp:posOffset>76200</wp:posOffset>
                </wp:positionV>
                <wp:extent cx="3790950" cy="19907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3790950" cy="1990725"/>
                        </a:xfrm>
                        <a:prstGeom prst="rect">
                          <a:avLst/>
                        </a:prstGeom>
                        <a:ln>
                          <a:solidFill>
                            <a:srgbClr val="FF9999"/>
                          </a:solidFill>
                        </a:ln>
                      </wps:spPr>
                      <wps:style>
                        <a:lnRef idx="2">
                          <a:schemeClr val="accent2"/>
                        </a:lnRef>
                        <a:fillRef idx="1">
                          <a:schemeClr val="lt1"/>
                        </a:fillRef>
                        <a:effectRef idx="0">
                          <a:schemeClr val="accent2"/>
                        </a:effectRef>
                        <a:fontRef idx="minor">
                          <a:schemeClr val="dk1"/>
                        </a:fontRef>
                      </wps:style>
                      <wps:txbx>
                        <w:txbxContent>
                          <w:p w:rsidR="003939DE" w:rsidRPr="00184237" w:rsidRDefault="003939DE" w:rsidP="003939DE">
                            <w:pPr>
                              <w:rPr>
                                <w:rFonts w:ascii="HG丸ｺﾞｼｯｸM-PRO" w:eastAsia="HG丸ｺﾞｼｯｸM-PRO" w:hAnsi="HG丸ｺﾞｼｯｸM-PRO"/>
                                <w:szCs w:val="21"/>
                              </w:rPr>
                            </w:pPr>
                            <w:r w:rsidRPr="00184237">
                              <w:rPr>
                                <w:rFonts w:ascii="HG丸ｺﾞｼｯｸM-PRO" w:eastAsia="HG丸ｺﾞｼｯｸM-PRO" w:hAnsi="HG丸ｺﾞｼｯｸM-PRO" w:hint="eastAsia"/>
                                <w:szCs w:val="21"/>
                              </w:rPr>
                              <w:t>都内教育相談室、大学院非常勤講師、日本ユニセフ協会東日本大震災緊急支援本部心理社会的ケアアドバイザー等を経て、現在も医療や福祉、被災地などの現場で子どもの心理支援に携わる。専門は、精神分析的心理療法、プレイセラピー。主な論文・訳書に、</w:t>
                            </w:r>
                            <w:r w:rsidRPr="00184237">
                              <w:rPr>
                                <w:rFonts w:ascii="HG丸ｺﾞｼｯｸM-PRO" w:eastAsia="HG丸ｺﾞｼｯｸM-PRO" w:hAnsi="HG丸ｺﾞｼｯｸM-PRO"/>
                                <w:szCs w:val="21"/>
                              </w:rPr>
                              <w:t>「</w:t>
                            </w:r>
                            <w:r w:rsidRPr="00184237">
                              <w:rPr>
                                <w:rFonts w:ascii="HG丸ｺﾞｼｯｸM-PRO" w:eastAsia="HG丸ｺﾞｼｯｸM-PRO" w:hAnsi="HG丸ｺﾞｼｯｸM-PRO" w:hint="eastAsia"/>
                                <w:szCs w:val="21"/>
                              </w:rPr>
                              <w:t>被災地支援における心理専門職の役割（『心理職の専門性-</w:t>
                            </w:r>
                            <w:r w:rsidRPr="00184237">
                              <w:rPr>
                                <w:rFonts w:ascii="HG丸ｺﾞｼｯｸM-PRO" w:eastAsia="HG丸ｺﾞｼｯｸM-PRO" w:hAnsi="HG丸ｺﾞｼｯｸM-PRO" w:hint="eastAsia"/>
                                <w:szCs w:val="21"/>
                              </w:rPr>
                              <w:t>公認心理士の職責-』）」「災害時の子どもとプレイセラピー（『子育て支援と心理臨床14号』）」『虐待とトラウマを受けた子どもへの援助（共訳）』など。</w:t>
                            </w:r>
                          </w:p>
                          <w:p w:rsidR="00A66F5C" w:rsidRPr="003D4178" w:rsidRDefault="00A66F5C" w:rsidP="00A66F5C">
                            <w:pPr>
                              <w:jc w:val="left"/>
                              <w:rPr>
                                <w:b/>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8" style="position:absolute;left:0;text-align:left;margin-left:222.75pt;margin-top:6pt;width:298.5pt;height:15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" fillcolor="white [3201]" strokecolor="#f99" strokeweight="1pt">
                <v:textbox>
                  <w:txbxContent>
                    <w:p w:rsidR="003939DE" w:rsidRPr="00184237" w:rsidRDefault="003939DE" w:rsidP="003939DE">
                      <w:pPr>
                        <w:rPr>
                          <w:rFonts w:ascii="HG丸ｺﾞｼｯｸM-PRO" w:eastAsia="HG丸ｺﾞｼｯｸM-PRO" w:hAnsi="HG丸ｺﾞｼｯｸM-PRO"/>
                          <w:szCs w:val="21"/>
                        </w:rPr>
                      </w:pPr>
                      <w:r w:rsidRPr="00184237">
                        <w:rPr>
                          <w:rFonts w:ascii="HG丸ｺﾞｼｯｸM-PRO" w:eastAsia="HG丸ｺﾞｼｯｸM-PRO" w:hAnsi="HG丸ｺﾞｼｯｸM-PRO" w:hint="eastAsia"/>
                          <w:szCs w:val="21"/>
                        </w:rPr>
                        <w:t>都内教育相談室、大学院非常勤講師、日本ユニセフ協会東日本大震災緊急支援本部心理社会的ケアアドバイザー等を経て、現在も医療や福祉、被災地などの現場で子どもの心理支援に携わる。専門は、精神分析的心理療法、プレイセラピー。主な論文・訳書に、</w:t>
                      </w:r>
                      <w:r w:rsidRPr="00184237">
                        <w:rPr>
                          <w:rFonts w:ascii="HG丸ｺﾞｼｯｸM-PRO" w:eastAsia="HG丸ｺﾞｼｯｸM-PRO" w:hAnsi="HG丸ｺﾞｼｯｸM-PRO"/>
                          <w:szCs w:val="21"/>
                        </w:rPr>
                        <w:t>「</w:t>
                      </w:r>
                      <w:r w:rsidRPr="00184237">
                        <w:rPr>
                          <w:rFonts w:ascii="HG丸ｺﾞｼｯｸM-PRO" w:eastAsia="HG丸ｺﾞｼｯｸM-PRO" w:hAnsi="HG丸ｺﾞｼｯｸM-PRO" w:hint="eastAsia"/>
                          <w:szCs w:val="21"/>
                        </w:rPr>
                        <w:t>被災地支援における心理専門職の役割（『心理職の専門性-公認心理士の職責-』）」「災害時の子どもとプレイセラピー（『子育て支援と心理臨床14号』）」『虐待とトラウマを受けた子どもへの援助（共訳）』など。</w:t>
                      </w:r>
                    </w:p>
                    <w:p w:rsidR="00A66F5C" w:rsidRPr="003D4178" w:rsidRDefault="00A66F5C" w:rsidP="00A66F5C">
                      <w:pPr>
                        <w:jc w:val="left"/>
                        <w:rPr>
                          <w:b/>
                          <w:szCs w:val="21"/>
                        </w:rPr>
                      </w:pPr>
                    </w:p>
                  </w:txbxContent>
                </v:textbox>
                <w10:wrap anchorx="margin"/>
              </v:rect>
            </w:pict>
          </mc:Fallback>
        </mc:AlternateContent>
      </w:r>
    </w:p>
    <w:p w:rsidR="00311A76" w:rsidRDefault="00311A76">
      <w:pPr>
        <w:rPr>
          <w:szCs w:val="21"/>
        </w:rPr>
      </w:pPr>
    </w:p>
    <w:p w:rsidR="00311A76" w:rsidRDefault="00311A76">
      <w:pPr>
        <w:rPr>
          <w:szCs w:val="21"/>
        </w:rPr>
      </w:pPr>
    </w:p>
    <w:p w:rsidR="00311A76" w:rsidRDefault="00311A76">
      <w:pPr>
        <w:rPr>
          <w:szCs w:val="21"/>
        </w:rPr>
      </w:pPr>
    </w:p>
    <w:p w:rsidR="00311A76" w:rsidRDefault="00311A76">
      <w:pPr>
        <w:rPr>
          <w:szCs w:val="21"/>
        </w:rPr>
      </w:pPr>
    </w:p>
    <w:p w:rsidR="00311A76" w:rsidRDefault="00311A76">
      <w:pPr>
        <w:rPr>
          <w:szCs w:val="21"/>
        </w:rPr>
      </w:pPr>
    </w:p>
    <w:p w:rsidR="00311A76" w:rsidRDefault="00311A76">
      <w:pPr>
        <w:rPr>
          <w:szCs w:val="21"/>
        </w:rPr>
      </w:pPr>
    </w:p>
    <w:p w:rsidR="00311A76" w:rsidRDefault="00311A76">
      <w:pPr>
        <w:rPr>
          <w:szCs w:val="21"/>
        </w:rPr>
      </w:pPr>
    </w:p>
    <w:p w:rsidR="00A87A81" w:rsidRDefault="00A87A81">
      <w:pPr>
        <w:rPr>
          <w:szCs w:val="21"/>
        </w:rPr>
      </w:pPr>
    </w:p>
    <w:p w:rsidR="00311A76" w:rsidRDefault="00311A76">
      <w:pPr>
        <w:rPr>
          <w:szCs w:val="21"/>
        </w:rPr>
      </w:pPr>
    </w:p>
    <w:p w:rsidR="00311A76" w:rsidRPr="00915E17" w:rsidRDefault="00311A76">
      <w:pPr>
        <w:rPr>
          <w:rFonts w:ascii="HG丸ｺﾞｼｯｸM-PRO" w:eastAsia="HG丸ｺﾞｼｯｸM-PRO" w:hAnsi="HG丸ｺﾞｼｯｸM-PRO"/>
          <w:b/>
          <w:color w:val="833C0B" w:themeColor="accent2" w:themeShade="80"/>
          <w:sz w:val="36"/>
          <w:szCs w:val="36"/>
        </w:rPr>
      </w:pPr>
      <w:r w:rsidRPr="00915E17">
        <w:rPr>
          <w:rFonts w:ascii="HG丸ｺﾞｼｯｸM-PRO" w:eastAsia="HG丸ｺﾞｼｯｸM-PRO" w:hAnsi="HG丸ｺﾞｼｯｸM-PRO" w:hint="eastAsia"/>
          <w:b/>
          <w:color w:val="833C0B" w:themeColor="accent2" w:themeShade="80"/>
          <w:sz w:val="36"/>
          <w:szCs w:val="36"/>
        </w:rPr>
        <w:t>配信期間：令和３年１２月２７日（月）～</w:t>
      </w:r>
      <w:r w:rsidR="00915E17" w:rsidRPr="00915E17">
        <w:rPr>
          <w:rFonts w:ascii="HG丸ｺﾞｼｯｸM-PRO" w:eastAsia="HG丸ｺﾞｼｯｸM-PRO" w:hAnsi="HG丸ｺﾞｼｯｸM-PRO" w:hint="eastAsia"/>
          <w:b/>
          <w:color w:val="833C0B" w:themeColor="accent2" w:themeShade="80"/>
          <w:sz w:val="36"/>
          <w:szCs w:val="36"/>
        </w:rPr>
        <w:t>令和４年</w:t>
      </w:r>
      <w:r w:rsidRPr="00915E17">
        <w:rPr>
          <w:rFonts w:ascii="HG丸ｺﾞｼｯｸM-PRO" w:eastAsia="HG丸ｺﾞｼｯｸM-PRO" w:hAnsi="HG丸ｺﾞｼｯｸM-PRO" w:hint="eastAsia"/>
          <w:b/>
          <w:color w:val="833C0B" w:themeColor="accent2" w:themeShade="80"/>
          <w:sz w:val="36"/>
          <w:szCs w:val="36"/>
        </w:rPr>
        <w:t>１月１１日（火）</w:t>
      </w:r>
    </w:p>
    <w:p w:rsidR="00A87A81" w:rsidRDefault="00A87A81" w:rsidP="00311A76">
      <w:pPr>
        <w:spacing w:line="276" w:lineRule="auto"/>
        <w:rPr>
          <w:rFonts w:ascii="HG丸ｺﾞｼｯｸM-PRO" w:eastAsia="HG丸ｺﾞｼｯｸM-PRO" w:hAnsi="ＭＳ 明朝"/>
          <w:color w:val="EBC442"/>
          <w:sz w:val="22"/>
        </w:rPr>
      </w:pPr>
    </w:p>
    <w:p w:rsidR="00311A76" w:rsidRPr="008C2BCA" w:rsidRDefault="00311A76" w:rsidP="00311A76">
      <w:pPr>
        <w:spacing w:line="276" w:lineRule="auto"/>
        <w:rPr>
          <w:rFonts w:ascii="HG丸ｺﾞｼｯｸM-PRO" w:eastAsia="HG丸ｺﾞｼｯｸM-PRO" w:hAnsi="ＭＳ 明朝"/>
          <w:color w:val="404040" w:themeColor="text1" w:themeTint="BF"/>
          <w:sz w:val="22"/>
        </w:rPr>
      </w:pPr>
      <w:r w:rsidRPr="008C2BCA">
        <w:rPr>
          <w:rFonts w:ascii="HG丸ｺﾞｼｯｸM-PRO" w:eastAsia="HG丸ｺﾞｼｯｸM-PRO" w:hAnsi="ＭＳ 明朝" w:hint="eastAsia"/>
          <w:color w:val="EBC442"/>
          <w:sz w:val="22"/>
        </w:rPr>
        <w:t>●</w:t>
      </w:r>
      <w:r w:rsidRPr="008C2BCA">
        <w:rPr>
          <w:rFonts w:ascii="HG丸ｺﾞｼｯｸM-PRO" w:eastAsia="HG丸ｺﾞｼｯｸM-PRO" w:hAnsi="ＭＳ 明朝" w:hint="eastAsia"/>
          <w:color w:val="404040" w:themeColor="text1" w:themeTint="BF"/>
          <w:sz w:val="22"/>
        </w:rPr>
        <w:t>講演動画を品川区</w:t>
      </w:r>
      <w:r w:rsidRPr="008C2BCA">
        <w:rPr>
          <w:rFonts w:ascii="HG丸ｺﾞｼｯｸM-PRO" w:eastAsia="HG丸ｺﾞｼｯｸM-PRO" w:hAnsi="ＭＳ 明朝"/>
          <w:color w:val="404040" w:themeColor="text1" w:themeTint="BF"/>
          <w:sz w:val="22"/>
        </w:rPr>
        <w:t>公式</w:t>
      </w:r>
      <w:r w:rsidRPr="008C2BCA">
        <w:rPr>
          <w:rFonts w:ascii="HG丸ｺﾞｼｯｸM-PRO" w:eastAsia="HG丸ｺﾞｼｯｸM-PRO" w:hAnsi="ＭＳ 明朝" w:hint="eastAsia"/>
          <w:color w:val="404040" w:themeColor="text1" w:themeTint="BF"/>
          <w:sz w:val="22"/>
        </w:rPr>
        <w:t>YouTubeチャンネル</w:t>
      </w:r>
      <w:r w:rsidRPr="008C2BCA">
        <w:rPr>
          <w:rFonts w:ascii="HG丸ｺﾞｼｯｸM-PRO" w:eastAsia="HG丸ｺﾞｼｯｸM-PRO" w:hAnsi="ＭＳ 明朝"/>
          <w:color w:val="404040" w:themeColor="text1" w:themeTint="BF"/>
          <w:sz w:val="22"/>
        </w:rPr>
        <w:t>「</w:t>
      </w:r>
      <w:r w:rsidRPr="008C2BCA">
        <w:rPr>
          <w:rFonts w:ascii="HG丸ｺﾞｼｯｸM-PRO" w:eastAsia="HG丸ｺﾞｼｯｸM-PRO" w:hAnsi="ＭＳ 明朝" w:hint="eastAsia"/>
          <w:color w:val="404040" w:themeColor="text1" w:themeTint="BF"/>
          <w:sz w:val="22"/>
        </w:rPr>
        <w:t>しながわネット</w:t>
      </w:r>
      <w:r w:rsidRPr="008C2BCA">
        <w:rPr>
          <w:rFonts w:ascii="HG丸ｺﾞｼｯｸM-PRO" w:eastAsia="HG丸ｺﾞｼｯｸM-PRO" w:hAnsi="ＭＳ 明朝"/>
          <w:color w:val="404040" w:themeColor="text1" w:themeTint="BF"/>
          <w:sz w:val="22"/>
        </w:rPr>
        <w:t>ＴＶ」</w:t>
      </w:r>
      <w:r w:rsidRPr="008C2BCA">
        <w:rPr>
          <w:rFonts w:ascii="HG丸ｺﾞｼｯｸM-PRO" w:eastAsia="HG丸ｺﾞｼｯｸM-PRO" w:hAnsi="ＭＳ 明朝" w:hint="eastAsia"/>
          <w:color w:val="404040" w:themeColor="text1" w:themeTint="BF"/>
          <w:sz w:val="22"/>
        </w:rPr>
        <w:t>にて</w:t>
      </w:r>
      <w:r w:rsidRPr="008C2BCA">
        <w:rPr>
          <w:rFonts w:ascii="HG丸ｺﾞｼｯｸM-PRO" w:eastAsia="HG丸ｺﾞｼｯｸM-PRO" w:hAnsi="ＭＳ 明朝"/>
          <w:color w:val="404040" w:themeColor="text1" w:themeTint="BF"/>
          <w:sz w:val="22"/>
        </w:rPr>
        <w:t>配信</w:t>
      </w:r>
      <w:r w:rsidRPr="008C2BCA">
        <w:rPr>
          <w:rFonts w:ascii="HG丸ｺﾞｼｯｸM-PRO" w:eastAsia="HG丸ｺﾞｼｯｸM-PRO" w:hAnsi="ＭＳ 明朝" w:hint="eastAsia"/>
          <w:color w:val="404040" w:themeColor="text1" w:themeTint="BF"/>
          <w:sz w:val="22"/>
        </w:rPr>
        <w:t>します。</w:t>
      </w:r>
    </w:p>
    <w:p w:rsidR="00311A76" w:rsidRPr="008C2BCA" w:rsidRDefault="00311A76" w:rsidP="00311A76">
      <w:pPr>
        <w:spacing w:line="276" w:lineRule="auto"/>
        <w:rPr>
          <w:rFonts w:ascii="HG丸ｺﾞｼｯｸM-PRO" w:eastAsia="HG丸ｺﾞｼｯｸM-PRO" w:hAnsi="ＭＳ 明朝"/>
          <w:color w:val="404040" w:themeColor="text1" w:themeTint="BF"/>
          <w:sz w:val="22"/>
        </w:rPr>
      </w:pPr>
      <w:r w:rsidRPr="008C2BCA">
        <w:rPr>
          <w:rFonts w:ascii="HG丸ｺﾞｼｯｸM-PRO" w:eastAsia="HG丸ｺﾞｼｯｸM-PRO" w:hAnsi="ＭＳ 明朝" w:hint="eastAsia"/>
          <w:color w:val="EBC442"/>
          <w:sz w:val="22"/>
        </w:rPr>
        <w:t>●</w:t>
      </w:r>
      <w:r w:rsidRPr="008C2BCA">
        <w:rPr>
          <w:rFonts w:ascii="HG丸ｺﾞｼｯｸM-PRO" w:eastAsia="HG丸ｺﾞｼｯｸM-PRO" w:hAnsi="ＭＳ 明朝"/>
          <w:color w:val="404040" w:themeColor="text1" w:themeTint="BF"/>
          <w:sz w:val="22"/>
        </w:rPr>
        <w:t>動画のURL</w:t>
      </w:r>
      <w:r w:rsidRPr="008C2BCA">
        <w:rPr>
          <w:rFonts w:ascii="HG丸ｺﾞｼｯｸM-PRO" w:eastAsia="HG丸ｺﾞｼｯｸM-PRO" w:hAnsi="ＭＳ 明朝" w:hint="eastAsia"/>
          <w:color w:val="404040" w:themeColor="text1" w:themeTint="BF"/>
          <w:sz w:val="22"/>
        </w:rPr>
        <w:t>は、</w:t>
      </w:r>
      <w:r w:rsidRPr="008C2BCA">
        <w:rPr>
          <w:rFonts w:ascii="HG丸ｺﾞｼｯｸM-PRO" w:eastAsia="HG丸ｺﾞｼｯｸM-PRO" w:hAnsi="ＭＳ 明朝"/>
          <w:color w:val="404040" w:themeColor="text1" w:themeTint="BF"/>
          <w:sz w:val="22"/>
        </w:rPr>
        <w:t>配信</w:t>
      </w:r>
      <w:r w:rsidRPr="008C2BCA">
        <w:rPr>
          <w:rFonts w:ascii="HG丸ｺﾞｼｯｸM-PRO" w:eastAsia="HG丸ｺﾞｼｯｸM-PRO" w:hAnsi="ＭＳ 明朝" w:hint="eastAsia"/>
          <w:color w:val="404040" w:themeColor="text1" w:themeTint="BF"/>
          <w:sz w:val="22"/>
        </w:rPr>
        <w:t>開始前にちらしなど</w:t>
      </w:r>
      <w:r w:rsidRPr="008C2BCA">
        <w:rPr>
          <w:rFonts w:ascii="HG丸ｺﾞｼｯｸM-PRO" w:eastAsia="HG丸ｺﾞｼｯｸM-PRO" w:hAnsi="ＭＳ 明朝"/>
          <w:color w:val="404040" w:themeColor="text1" w:themeTint="BF"/>
          <w:sz w:val="22"/>
        </w:rPr>
        <w:t>で</w:t>
      </w:r>
      <w:r w:rsidRPr="008C2BCA">
        <w:rPr>
          <w:rFonts w:ascii="HG丸ｺﾞｼｯｸM-PRO" w:eastAsia="HG丸ｺﾞｼｯｸM-PRO" w:hAnsi="ＭＳ 明朝" w:hint="eastAsia"/>
          <w:color w:val="404040" w:themeColor="text1" w:themeTint="BF"/>
          <w:sz w:val="22"/>
        </w:rPr>
        <w:t>お知らせします。</w:t>
      </w:r>
    </w:p>
    <w:p w:rsidR="00311A76" w:rsidRPr="008C2BCA" w:rsidRDefault="00311A76" w:rsidP="00311A76">
      <w:pPr>
        <w:spacing w:line="276" w:lineRule="auto"/>
        <w:rPr>
          <w:rFonts w:ascii="HG丸ｺﾞｼｯｸM-PRO" w:eastAsia="HG丸ｺﾞｼｯｸM-PRO" w:hAnsi="ＭＳ 明朝"/>
          <w:color w:val="404040" w:themeColor="text1" w:themeTint="BF"/>
          <w:sz w:val="22"/>
        </w:rPr>
      </w:pPr>
      <w:r w:rsidRPr="008C2BCA">
        <w:rPr>
          <w:rFonts w:ascii="HG丸ｺﾞｼｯｸM-PRO" w:eastAsia="HG丸ｺﾞｼｯｸM-PRO" w:hAnsi="ＭＳ 明朝" w:hint="eastAsia"/>
          <w:color w:val="EBC442"/>
          <w:sz w:val="22"/>
        </w:rPr>
        <w:t>●</w:t>
      </w:r>
      <w:r w:rsidRPr="008C2BCA">
        <w:rPr>
          <w:rFonts w:ascii="HG丸ｺﾞｼｯｸM-PRO" w:eastAsia="HG丸ｺﾞｼｯｸM-PRO" w:hAnsi="ＭＳ 明朝" w:hint="eastAsia"/>
          <w:color w:val="404040" w:themeColor="text1" w:themeTint="BF"/>
          <w:sz w:val="22"/>
        </w:rPr>
        <w:t>配信期間を過ぎると映像は見られなくなりますので、期間内にご覧ください。</w:t>
      </w:r>
    </w:p>
    <w:p w:rsidR="00311A76" w:rsidRPr="008C2BCA" w:rsidRDefault="00311A76" w:rsidP="00311A76">
      <w:pPr>
        <w:spacing w:line="276" w:lineRule="auto"/>
        <w:ind w:left="1760" w:hangingChars="800" w:hanging="1760"/>
        <w:rPr>
          <w:rFonts w:ascii="HG丸ｺﾞｼｯｸM-PRO" w:eastAsia="HG丸ｺﾞｼｯｸM-PRO" w:hAnsi="ＭＳ 明朝"/>
          <w:color w:val="404040" w:themeColor="text1" w:themeTint="BF"/>
          <w:sz w:val="22"/>
        </w:rPr>
      </w:pPr>
      <w:r w:rsidRPr="008C2BCA">
        <w:rPr>
          <w:rFonts w:ascii="HG丸ｺﾞｼｯｸM-PRO" w:eastAsia="HG丸ｺﾞｼｯｸM-PRO" w:hAnsi="ＭＳ 明朝" w:hint="eastAsia"/>
          <w:color w:val="EBC442"/>
          <w:sz w:val="22"/>
        </w:rPr>
        <w:t>●</w:t>
      </w:r>
      <w:r w:rsidRPr="008C2BCA">
        <w:rPr>
          <w:rFonts w:ascii="HG丸ｺﾞｼｯｸM-PRO" w:eastAsia="HG丸ｺﾞｼｯｸM-PRO" w:hAnsi="ＭＳ 明朝" w:hint="eastAsia"/>
          <w:color w:val="404040" w:themeColor="text1" w:themeTint="BF"/>
          <w:sz w:val="22"/>
        </w:rPr>
        <w:t>視聴は無料です（</w:t>
      </w:r>
      <w:r w:rsidRPr="008C2BCA">
        <w:rPr>
          <w:rFonts w:ascii="HG丸ｺﾞｼｯｸM-PRO" w:eastAsia="HG丸ｺﾞｼｯｸM-PRO" w:hAnsi="ＭＳ 明朝"/>
          <w:color w:val="404040" w:themeColor="text1" w:themeTint="BF"/>
          <w:sz w:val="22"/>
        </w:rPr>
        <w:t>通信料</w:t>
      </w:r>
      <w:r w:rsidRPr="008C2BCA">
        <w:rPr>
          <w:rFonts w:ascii="HG丸ｺﾞｼｯｸM-PRO" w:eastAsia="HG丸ｺﾞｼｯｸM-PRO" w:hAnsi="ＭＳ 明朝" w:hint="eastAsia"/>
          <w:color w:val="404040" w:themeColor="text1" w:themeTint="BF"/>
          <w:sz w:val="22"/>
        </w:rPr>
        <w:t>は各自</w:t>
      </w:r>
      <w:r w:rsidRPr="008C2BCA">
        <w:rPr>
          <w:rFonts w:ascii="HG丸ｺﾞｼｯｸM-PRO" w:eastAsia="HG丸ｺﾞｼｯｸM-PRO" w:hAnsi="ＭＳ 明朝"/>
          <w:color w:val="404040" w:themeColor="text1" w:themeTint="BF"/>
          <w:sz w:val="22"/>
        </w:rPr>
        <w:t>ご負担ください</w:t>
      </w:r>
      <w:r w:rsidRPr="008C2BCA">
        <w:rPr>
          <w:rFonts w:ascii="HG丸ｺﾞｼｯｸM-PRO" w:eastAsia="HG丸ｺﾞｼｯｸM-PRO" w:hAnsi="ＭＳ 明朝" w:hint="eastAsia"/>
          <w:color w:val="404040" w:themeColor="text1" w:themeTint="BF"/>
          <w:sz w:val="22"/>
        </w:rPr>
        <w:t>【Wi-Fi環境</w:t>
      </w:r>
      <w:r w:rsidRPr="008C2BCA">
        <w:rPr>
          <w:rFonts w:ascii="HG丸ｺﾞｼｯｸM-PRO" w:eastAsia="HG丸ｺﾞｼｯｸM-PRO" w:hAnsi="ＭＳ 明朝"/>
          <w:color w:val="404040" w:themeColor="text1" w:themeTint="BF"/>
          <w:sz w:val="22"/>
        </w:rPr>
        <w:t>推奨</w:t>
      </w:r>
      <w:r w:rsidRPr="008C2BCA">
        <w:rPr>
          <w:rFonts w:ascii="HG丸ｺﾞｼｯｸM-PRO" w:eastAsia="HG丸ｺﾞｼｯｸM-PRO" w:hAnsi="ＭＳ 明朝" w:hint="eastAsia"/>
          <w:color w:val="404040" w:themeColor="text1" w:themeTint="BF"/>
          <w:sz w:val="22"/>
        </w:rPr>
        <w:t>】）。</w:t>
      </w:r>
    </w:p>
    <w:p w:rsidR="00A87A81" w:rsidRDefault="00311A76" w:rsidP="00A321F3">
      <w:pPr>
        <w:spacing w:line="276" w:lineRule="auto"/>
        <w:ind w:left="1760" w:hangingChars="800" w:hanging="1760"/>
        <w:rPr>
          <w:rFonts w:ascii="HG丸ｺﾞｼｯｸM-PRO" w:eastAsia="HG丸ｺﾞｼｯｸM-PRO" w:hAnsi="ＭＳ 明朝"/>
          <w:sz w:val="22"/>
        </w:rPr>
      </w:pPr>
      <w:r w:rsidRPr="008C2BCA">
        <w:rPr>
          <w:rFonts w:ascii="HG丸ｺﾞｼｯｸM-PRO" w:eastAsia="HG丸ｺﾞｼｯｸM-PRO" w:hAnsi="ＭＳ 明朝" w:hint="eastAsia"/>
          <w:color w:val="EBC442"/>
          <w:sz w:val="22"/>
        </w:rPr>
        <w:t>●</w:t>
      </w:r>
      <w:r w:rsidR="00A321F3" w:rsidRPr="00C5292C">
        <w:rPr>
          <w:rFonts w:ascii="HG丸ｺﾞｼｯｸM-PRO" w:eastAsia="HG丸ｺﾞｼｯｸM-PRO" w:hAnsi="ＭＳ 明朝" w:hint="eastAsia"/>
          <w:color w:val="404040" w:themeColor="text1" w:themeTint="BF"/>
          <w:sz w:val="22"/>
        </w:rPr>
        <w:t>撮影日、配信動画ともに手話通訳がございます。</w:t>
      </w:r>
    </w:p>
    <w:p w:rsidR="00915E17" w:rsidRPr="00A321F3" w:rsidRDefault="001B06F3" w:rsidP="00A321F3">
      <w:pPr>
        <w:spacing w:line="276" w:lineRule="auto"/>
        <w:ind w:left="1760" w:hangingChars="800" w:hanging="1760"/>
        <w:rPr>
          <w:rFonts w:ascii="HG丸ｺﾞｼｯｸM-PRO" w:eastAsia="HG丸ｺﾞｼｯｸM-PRO" w:hAnsi="ＭＳ 明朝"/>
          <w:sz w:val="22"/>
        </w:rPr>
      </w:pPr>
      <w:r w:rsidRPr="008C2BCA">
        <w:rPr>
          <w:rFonts w:ascii="HG丸ｺﾞｼｯｸM-PRO" w:eastAsia="HG丸ｺﾞｼｯｸM-PRO" w:hAnsi="ＭＳ 明朝" w:hint="eastAsia"/>
          <w:color w:val="EBC442"/>
          <w:sz w:val="22"/>
        </w:rPr>
        <w:lastRenderedPageBreak/>
        <w:t>●</w:t>
      </w:r>
      <w:r w:rsidRPr="001B06F3">
        <w:rPr>
          <w:rFonts w:ascii="HG丸ｺﾞｼｯｸM-PRO" w:eastAsia="HG丸ｺﾞｼｯｸM-PRO" w:hAnsi="ＭＳ 明朝" w:hint="eastAsia"/>
          <w:color w:val="404040" w:themeColor="text1" w:themeTint="BF"/>
          <w:sz w:val="22"/>
        </w:rPr>
        <w:t>講演冒頭に、教育長講話がございます。</w:t>
      </w:r>
      <w:r w:rsidR="00072E78">
        <w:rPr>
          <w:rFonts w:ascii="HG丸ｺﾞｼｯｸM-PRO" w:eastAsia="HG丸ｺﾞｼｯｸM-PRO" w:hAnsi="ＭＳ 明朝" w:hint="eastAsia"/>
          <w:color w:val="404040" w:themeColor="text1" w:themeTint="BF"/>
          <w:sz w:val="22"/>
        </w:rPr>
        <w:t>（動画10分）</w:t>
      </w:r>
      <w:r w:rsidR="00915E17" w:rsidRPr="008C2BCA">
        <w:rPr>
          <w:rFonts w:ascii="HG丸ｺﾞｼｯｸM-PRO" w:eastAsia="HG丸ｺﾞｼｯｸM-PRO" w:hAnsi="ＭＳ 明朝"/>
          <w:noProof/>
          <w:color w:val="EBC442"/>
          <w:sz w:val="22"/>
        </w:rPr>
        <mc:AlternateContent>
          <mc:Choice Requires="wps">
            <w:drawing>
              <wp:anchor distT="45720" distB="45720" distL="114300" distR="114300" simplePos="0" relativeHeight="251664384" behindDoc="0" locked="0" layoutInCell="1" allowOverlap="1" wp14:anchorId="12E19FB9" wp14:editId="74B93A9F">
                <wp:simplePos x="0" y="0"/>
                <wp:positionH relativeFrom="margin">
                  <wp:align>right</wp:align>
                </wp:positionH>
                <wp:positionV relativeFrom="paragraph">
                  <wp:posOffset>369570</wp:posOffset>
                </wp:positionV>
                <wp:extent cx="3154680" cy="700920"/>
                <wp:effectExtent l="0" t="0" r="26670" b="2349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700920"/>
                        </a:xfrm>
                        <a:prstGeom prst="rect">
                          <a:avLst/>
                        </a:prstGeom>
                        <a:solidFill>
                          <a:srgbClr val="FFFFFF"/>
                        </a:solidFill>
                        <a:ln w="9525">
                          <a:solidFill>
                            <a:srgbClr val="000000"/>
                          </a:solidFill>
                          <a:miter lim="800000"/>
                          <a:headEnd/>
                          <a:tailEnd/>
                        </a:ln>
                      </wps:spPr>
                      <wps:txbx>
                        <w:txbxContent>
                          <w:p w:rsidR="00311A76" w:rsidRPr="00DD3A04" w:rsidRDefault="00311A76" w:rsidP="00311A76">
                            <w:pPr>
                              <w:spacing w:line="0" w:lineRule="atLeast"/>
                              <w:jc w:val="left"/>
                              <w:rPr>
                                <w:rFonts w:ascii="HG丸ｺﾞｼｯｸM-PRO" w:eastAsia="HG丸ｺﾞｼｯｸM-PRO" w:hAnsi="HG丸ｺﾞｼｯｸM-PRO"/>
                                <w:b/>
                                <w:color w:val="404040" w:themeColor="text1" w:themeTint="BF"/>
                                <w:sz w:val="24"/>
                                <w:szCs w:val="24"/>
                              </w:rPr>
                            </w:pPr>
                            <w:r w:rsidRPr="00DD3A04">
                              <w:rPr>
                                <w:rFonts w:ascii="HG丸ｺﾞｼｯｸM-PRO" w:eastAsia="HG丸ｺﾞｼｯｸM-PRO" w:hAnsi="HG丸ｺﾞｼｯｸM-PRO" w:hint="eastAsia"/>
                                <w:b/>
                                <w:color w:val="404040" w:themeColor="text1" w:themeTint="BF"/>
                                <w:sz w:val="24"/>
                                <w:szCs w:val="24"/>
                              </w:rPr>
                              <w:t>問い合わせ</w:t>
                            </w:r>
                          </w:p>
                          <w:p w:rsidR="00311A76" w:rsidRPr="00DD3A04" w:rsidRDefault="00311A76" w:rsidP="00311A76">
                            <w:pPr>
                              <w:spacing w:line="0" w:lineRule="atLeast"/>
                              <w:jc w:val="left"/>
                              <w:rPr>
                                <w:rFonts w:ascii="HG丸ｺﾞｼｯｸM-PRO" w:eastAsia="HG丸ｺﾞｼｯｸM-PRO" w:hAnsi="HG丸ｺﾞｼｯｸM-PRO"/>
                                <w:color w:val="404040" w:themeColor="text1" w:themeTint="BF"/>
                                <w:sz w:val="24"/>
                                <w:szCs w:val="24"/>
                              </w:rPr>
                            </w:pPr>
                            <w:r w:rsidRPr="00DD3A04">
                              <w:rPr>
                                <w:rFonts w:ascii="HG丸ｺﾞｼｯｸM-PRO" w:eastAsia="HG丸ｺﾞｼｯｸM-PRO" w:hAnsi="HG丸ｺﾞｼｯｸM-PRO" w:hint="eastAsia"/>
                                <w:color w:val="404040" w:themeColor="text1" w:themeTint="BF"/>
                                <w:sz w:val="24"/>
                                <w:szCs w:val="24"/>
                              </w:rPr>
                              <w:t>品川区教育委員会事務局庶務課庶務係</w:t>
                            </w:r>
                          </w:p>
                          <w:p w:rsidR="00311A76" w:rsidRPr="00DD3A04" w:rsidRDefault="00311A76" w:rsidP="00311A76">
                            <w:pPr>
                              <w:spacing w:line="0" w:lineRule="atLeast"/>
                              <w:jc w:val="left"/>
                              <w:rPr>
                                <w:rFonts w:ascii="HG丸ｺﾞｼｯｸM-PRO" w:eastAsia="HG丸ｺﾞｼｯｸM-PRO" w:hAnsi="HG丸ｺﾞｼｯｸM-PRO"/>
                                <w:color w:val="404040" w:themeColor="text1" w:themeTint="BF"/>
                                <w:sz w:val="24"/>
                                <w:szCs w:val="24"/>
                              </w:rPr>
                            </w:pPr>
                            <w:r w:rsidRPr="00DD3A04">
                              <w:rPr>
                                <w:rFonts w:ascii="HG丸ｺﾞｼｯｸM-PRO" w:eastAsia="HG丸ｺﾞｼｯｸM-PRO" w:hAnsi="HG丸ｺﾞｼｯｸM-PRO" w:hint="eastAsia"/>
                                <w:color w:val="404040" w:themeColor="text1" w:themeTint="BF"/>
                                <w:sz w:val="24"/>
                                <w:szCs w:val="24"/>
                              </w:rPr>
                              <w:t>T</w:t>
                            </w:r>
                            <w:r w:rsidRPr="00DD3A04">
                              <w:rPr>
                                <w:rFonts w:ascii="HG丸ｺﾞｼｯｸM-PRO" w:eastAsia="HG丸ｺﾞｼｯｸM-PRO" w:hAnsi="HG丸ｺﾞｼｯｸM-PRO"/>
                                <w:color w:val="404040" w:themeColor="text1" w:themeTint="BF"/>
                                <w:sz w:val="24"/>
                                <w:szCs w:val="24"/>
                              </w:rPr>
                              <w:t>EL</w:t>
                            </w:r>
                            <w:r w:rsidRPr="00DD3A04">
                              <w:rPr>
                                <w:rFonts w:ascii="HG丸ｺﾞｼｯｸM-PRO" w:eastAsia="HG丸ｺﾞｼｯｸM-PRO" w:hAnsi="HG丸ｺﾞｼｯｸM-PRO" w:hint="eastAsia"/>
                                <w:color w:val="404040" w:themeColor="text1" w:themeTint="BF"/>
                                <w:sz w:val="24"/>
                                <w:szCs w:val="24"/>
                              </w:rPr>
                              <w:t xml:space="preserve"> 5742-6824　F</w:t>
                            </w:r>
                            <w:r w:rsidRPr="00DD3A04">
                              <w:rPr>
                                <w:rFonts w:ascii="HG丸ｺﾞｼｯｸM-PRO" w:eastAsia="HG丸ｺﾞｼｯｸM-PRO" w:hAnsi="HG丸ｺﾞｼｯｸM-PRO"/>
                                <w:color w:val="404040" w:themeColor="text1" w:themeTint="BF"/>
                                <w:sz w:val="24"/>
                                <w:szCs w:val="24"/>
                              </w:rPr>
                              <w:t>AX 5742-6890</w:t>
                            </w:r>
                          </w:p>
                          <w:p w:rsidR="00311A76" w:rsidRDefault="00311A76" w:rsidP="00311A76"/>
                          <w:p w:rsidR="00311A76" w:rsidRDefault="00311A76" w:rsidP="00311A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E19FB9" id="_x0000_t202" coordsize="21600,21600" o:spt="202" path="m,l,21600r21600,l21600,xe">
                <v:stroke joinstyle="miter"/>
                <v:path gradientshapeok="t" o:connecttype="rect"/>
              </v:shapetype>
              <v:shape id="テキスト ボックス 2" o:spid="_x0000_s1029" type="#_x0000_t202" style="position:absolute;left:0;text-align:left;margin-left:197.2pt;margin-top:29.1pt;width:248.4pt;height:55.2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">
                <v:textbox>
                  <w:txbxContent>
                    <w:p w:rsidR="00311A76" w:rsidRPr="00DD3A04" w:rsidRDefault="00311A76" w:rsidP="00311A76">
                      <w:pPr>
                        <w:spacing w:line="0" w:lineRule="atLeast"/>
                        <w:jc w:val="left"/>
                        <w:rPr>
                          <w:rFonts w:ascii="HG丸ｺﾞｼｯｸM-PRO" w:eastAsia="HG丸ｺﾞｼｯｸM-PRO" w:hAnsi="HG丸ｺﾞｼｯｸM-PRO"/>
                          <w:b/>
                          <w:color w:val="404040" w:themeColor="text1" w:themeTint="BF"/>
                          <w:sz w:val="24"/>
                          <w:szCs w:val="24"/>
                        </w:rPr>
                      </w:pPr>
                      <w:r w:rsidRPr="00DD3A04">
                        <w:rPr>
                          <w:rFonts w:ascii="HG丸ｺﾞｼｯｸM-PRO" w:eastAsia="HG丸ｺﾞｼｯｸM-PRO" w:hAnsi="HG丸ｺﾞｼｯｸM-PRO" w:hint="eastAsia"/>
                          <w:b/>
                          <w:color w:val="404040" w:themeColor="text1" w:themeTint="BF"/>
                          <w:sz w:val="24"/>
                          <w:szCs w:val="24"/>
                        </w:rPr>
                        <w:t>問い合わせ</w:t>
                      </w:r>
                    </w:p>
                    <w:p w:rsidR="00311A76" w:rsidRPr="00DD3A04" w:rsidRDefault="00311A76" w:rsidP="00311A76">
                      <w:pPr>
                        <w:spacing w:line="0" w:lineRule="atLeast"/>
                        <w:jc w:val="left"/>
                        <w:rPr>
                          <w:rFonts w:ascii="HG丸ｺﾞｼｯｸM-PRO" w:eastAsia="HG丸ｺﾞｼｯｸM-PRO" w:hAnsi="HG丸ｺﾞｼｯｸM-PRO"/>
                          <w:color w:val="404040" w:themeColor="text1" w:themeTint="BF"/>
                          <w:sz w:val="24"/>
                          <w:szCs w:val="24"/>
                        </w:rPr>
                      </w:pPr>
                      <w:r w:rsidRPr="00DD3A04">
                        <w:rPr>
                          <w:rFonts w:ascii="HG丸ｺﾞｼｯｸM-PRO" w:eastAsia="HG丸ｺﾞｼｯｸM-PRO" w:hAnsi="HG丸ｺﾞｼｯｸM-PRO" w:hint="eastAsia"/>
                          <w:color w:val="404040" w:themeColor="text1" w:themeTint="BF"/>
                          <w:sz w:val="24"/>
                          <w:szCs w:val="24"/>
                        </w:rPr>
                        <w:t>品川区教育委員会事務局庶務課庶務係</w:t>
                      </w:r>
                    </w:p>
                    <w:p w:rsidR="00311A76" w:rsidRPr="00DD3A04" w:rsidRDefault="00311A76" w:rsidP="00311A76">
                      <w:pPr>
                        <w:spacing w:line="0" w:lineRule="atLeast"/>
                        <w:jc w:val="left"/>
                        <w:rPr>
                          <w:rFonts w:ascii="HG丸ｺﾞｼｯｸM-PRO" w:eastAsia="HG丸ｺﾞｼｯｸM-PRO" w:hAnsi="HG丸ｺﾞｼｯｸM-PRO"/>
                          <w:color w:val="404040" w:themeColor="text1" w:themeTint="BF"/>
                          <w:sz w:val="24"/>
                          <w:szCs w:val="24"/>
                        </w:rPr>
                      </w:pPr>
                      <w:r w:rsidRPr="00DD3A04">
                        <w:rPr>
                          <w:rFonts w:ascii="HG丸ｺﾞｼｯｸM-PRO" w:eastAsia="HG丸ｺﾞｼｯｸM-PRO" w:hAnsi="HG丸ｺﾞｼｯｸM-PRO" w:hint="eastAsia"/>
                          <w:color w:val="404040" w:themeColor="text1" w:themeTint="BF"/>
                          <w:sz w:val="24"/>
                          <w:szCs w:val="24"/>
                        </w:rPr>
                        <w:t>T</w:t>
                      </w:r>
                      <w:r w:rsidRPr="00DD3A04">
                        <w:rPr>
                          <w:rFonts w:ascii="HG丸ｺﾞｼｯｸM-PRO" w:eastAsia="HG丸ｺﾞｼｯｸM-PRO" w:hAnsi="HG丸ｺﾞｼｯｸM-PRO"/>
                          <w:color w:val="404040" w:themeColor="text1" w:themeTint="BF"/>
                          <w:sz w:val="24"/>
                          <w:szCs w:val="24"/>
                        </w:rPr>
                        <w:t>EL</w:t>
                      </w:r>
                      <w:r w:rsidRPr="00DD3A04">
                        <w:rPr>
                          <w:rFonts w:ascii="HG丸ｺﾞｼｯｸM-PRO" w:eastAsia="HG丸ｺﾞｼｯｸM-PRO" w:hAnsi="HG丸ｺﾞｼｯｸM-PRO" w:hint="eastAsia"/>
                          <w:color w:val="404040" w:themeColor="text1" w:themeTint="BF"/>
                          <w:sz w:val="24"/>
                          <w:szCs w:val="24"/>
                        </w:rPr>
                        <w:t xml:space="preserve"> 5742-6824　F</w:t>
                      </w:r>
                      <w:r w:rsidRPr="00DD3A04">
                        <w:rPr>
                          <w:rFonts w:ascii="HG丸ｺﾞｼｯｸM-PRO" w:eastAsia="HG丸ｺﾞｼｯｸM-PRO" w:hAnsi="HG丸ｺﾞｼｯｸM-PRO"/>
                          <w:color w:val="404040" w:themeColor="text1" w:themeTint="BF"/>
                          <w:sz w:val="24"/>
                          <w:szCs w:val="24"/>
                        </w:rPr>
                        <w:t>AX 5742-6890</w:t>
                      </w:r>
                    </w:p>
                    <w:p w:rsidR="00311A76" w:rsidRDefault="00311A76" w:rsidP="00311A76"/>
                    <w:p w:rsidR="00311A76" w:rsidRDefault="00311A76" w:rsidP="00311A76"/>
                  </w:txbxContent>
                </v:textbox>
                <w10:wrap type="square" anchorx="margin"/>
              </v:shape>
            </w:pict>
          </mc:Fallback>
        </mc:AlternateContent>
      </w:r>
      <w:r w:rsidR="00915E17">
        <w:rPr>
          <w:rFonts w:ascii="HG丸ｺﾞｼｯｸM-PRO" w:eastAsia="HG丸ｺﾞｼｯｸM-PRO" w:hAnsi="ＭＳ 明朝" w:hint="eastAsia"/>
          <w:noProof/>
          <w:color w:val="EBC442"/>
          <w:sz w:val="22"/>
        </w:rPr>
        <mc:AlternateContent>
          <mc:Choice Requires="wps">
            <w:drawing>
              <wp:anchor distT="0" distB="0" distL="114300" distR="114300" simplePos="0" relativeHeight="251665408" behindDoc="1" locked="0" layoutInCell="1" allowOverlap="1">
                <wp:simplePos x="0" y="0"/>
                <wp:positionH relativeFrom="margin">
                  <wp:align>left</wp:align>
                </wp:positionH>
                <wp:positionV relativeFrom="paragraph">
                  <wp:posOffset>365760</wp:posOffset>
                </wp:positionV>
                <wp:extent cx="3162300" cy="69532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3162300" cy="695325"/>
                        </a:xfrm>
                        <a:prstGeom prst="rect">
                          <a:avLst/>
                        </a:prstGeom>
                      </wps:spPr>
                      <wps:style>
                        <a:lnRef idx="2">
                          <a:schemeClr val="dk1"/>
                        </a:lnRef>
                        <a:fillRef idx="1">
                          <a:schemeClr val="lt1"/>
                        </a:fillRef>
                        <a:effectRef idx="0">
                          <a:schemeClr val="dk1"/>
                        </a:effectRef>
                        <a:fontRef idx="minor">
                          <a:schemeClr val="dk1"/>
                        </a:fontRef>
                      </wps:style>
                      <wps:txbx>
                        <w:txbxContent>
                          <w:p w:rsidR="003D4178" w:rsidRPr="00581D11" w:rsidRDefault="003D4178" w:rsidP="003D4178">
                            <w:pPr>
                              <w:jc w:val="center"/>
                              <w:rPr>
                                <w:rFonts w:ascii="HG丸ｺﾞｼｯｸM-PRO" w:eastAsia="HG丸ｺﾞｼｯｸM-PRO" w:hAnsi="HG丸ｺﾞｼｯｸM-PRO"/>
                                <w:b/>
                                <w:sz w:val="28"/>
                                <w:szCs w:val="28"/>
                              </w:rPr>
                            </w:pPr>
                            <w:r w:rsidRPr="00581D11">
                              <w:rPr>
                                <w:rFonts w:ascii="HG丸ｺﾞｼｯｸM-PRO" w:eastAsia="HG丸ｺﾞｼｯｸM-PRO" w:hAnsi="HG丸ｺﾞｼｯｸM-PRO" w:hint="eastAsia"/>
                                <w:b/>
                                <w:sz w:val="28"/>
                                <w:szCs w:val="28"/>
                              </w:rPr>
                              <w:t>主催</w:t>
                            </w:r>
                            <w:r w:rsidRPr="00581D11">
                              <w:rPr>
                                <w:rFonts w:ascii="HG丸ｺﾞｼｯｸM-PRO" w:eastAsia="HG丸ｺﾞｼｯｸM-PRO" w:hAnsi="HG丸ｺﾞｼｯｸM-PRO"/>
                                <w:b/>
                                <w:sz w:val="28"/>
                                <w:szCs w:val="28"/>
                              </w:rPr>
                              <w:t>：品川区教育委員会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9" o:spid="_x0000_s1030" style="position:absolute;left:0;text-align:left;margin-left:0;margin-top:28.8pt;width:249pt;height:54.75pt;z-index:-25165107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" fillcolor="white [3201]" strokecolor="black [3200]" strokeweight="1pt">
                <v:textbox>
                  <w:txbxContent>
                    <w:p w:rsidR="003D4178" w:rsidRPr="00581D11" w:rsidRDefault="003D4178" w:rsidP="003D4178">
                      <w:pPr>
                        <w:jc w:val="center"/>
                        <w:rPr>
                          <w:rFonts w:ascii="HG丸ｺﾞｼｯｸM-PRO" w:eastAsia="HG丸ｺﾞｼｯｸM-PRO" w:hAnsi="HG丸ｺﾞｼｯｸM-PRO"/>
                          <w:b/>
                          <w:sz w:val="28"/>
                          <w:szCs w:val="28"/>
                        </w:rPr>
                      </w:pPr>
                      <w:r w:rsidRPr="00581D11">
                        <w:rPr>
                          <w:rFonts w:ascii="HG丸ｺﾞｼｯｸM-PRO" w:eastAsia="HG丸ｺﾞｼｯｸM-PRO" w:hAnsi="HG丸ｺﾞｼｯｸM-PRO" w:hint="eastAsia"/>
                          <w:b/>
                          <w:sz w:val="28"/>
                          <w:szCs w:val="28"/>
                        </w:rPr>
                        <w:t>主催</w:t>
                      </w:r>
                      <w:r w:rsidRPr="00581D11">
                        <w:rPr>
                          <w:rFonts w:ascii="HG丸ｺﾞｼｯｸM-PRO" w:eastAsia="HG丸ｺﾞｼｯｸM-PRO" w:hAnsi="HG丸ｺﾞｼｯｸM-PRO"/>
                          <w:b/>
                          <w:sz w:val="28"/>
                          <w:szCs w:val="28"/>
                        </w:rPr>
                        <w:t>：品川区教育委員会</w:t>
                      </w:r>
                    </w:p>
                  </w:txbxContent>
                </v:textbox>
                <w10:wrap anchorx="margin"/>
              </v:rect>
            </w:pict>
          </mc:Fallback>
        </mc:AlternateContent>
      </w:r>
    </w:p>
    <w:sectPr w:rsidR="00915E17" w:rsidRPr="00A321F3" w:rsidSect="00C8055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551" w:rsidRDefault="00C80551" w:rsidP="00C80551">
      <w:r>
        <w:separator/>
      </w:r>
    </w:p>
  </w:endnote>
  <w:endnote w:type="continuationSeparator" w:id="0">
    <w:p w:rsidR="00C80551" w:rsidRDefault="00C80551" w:rsidP="00C80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D8F" w:rsidRDefault="00844D8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D8F" w:rsidRDefault="00844D8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D8F" w:rsidRDefault="00844D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551" w:rsidRDefault="00C80551" w:rsidP="00C80551">
      <w:r>
        <w:separator/>
      </w:r>
    </w:p>
  </w:footnote>
  <w:footnote w:type="continuationSeparator" w:id="0">
    <w:p w:rsidR="00C80551" w:rsidRDefault="00C80551" w:rsidP="00C80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D8F" w:rsidRDefault="00844D8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D8F" w:rsidRDefault="00844D8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D8F" w:rsidRDefault="00844D8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8T9GSIb4L6tiNB370jUwJAdaxxqfgTaKPKaRVYbOeq0PMnqljNGBg5nhzUEbkoIeL+K12QVhsGXruJFx5OSltA==" w:salt="n2ShCvO8/Jeiw9HwNzpEH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2E"/>
    <w:rsid w:val="00072E78"/>
    <w:rsid w:val="000F480D"/>
    <w:rsid w:val="00184237"/>
    <w:rsid w:val="00197663"/>
    <w:rsid w:val="001B06F3"/>
    <w:rsid w:val="002338D9"/>
    <w:rsid w:val="00311A76"/>
    <w:rsid w:val="003939DE"/>
    <w:rsid w:val="003D4178"/>
    <w:rsid w:val="003E00EE"/>
    <w:rsid w:val="00470006"/>
    <w:rsid w:val="00581D11"/>
    <w:rsid w:val="00733166"/>
    <w:rsid w:val="00844D8F"/>
    <w:rsid w:val="008F1C7D"/>
    <w:rsid w:val="00915E17"/>
    <w:rsid w:val="00A321F3"/>
    <w:rsid w:val="00A66F5C"/>
    <w:rsid w:val="00A87A81"/>
    <w:rsid w:val="00B00D42"/>
    <w:rsid w:val="00B83A2E"/>
    <w:rsid w:val="00C4612C"/>
    <w:rsid w:val="00C5292C"/>
    <w:rsid w:val="00C80551"/>
    <w:rsid w:val="00D77903"/>
    <w:rsid w:val="00D863D0"/>
    <w:rsid w:val="00DF4B03"/>
    <w:rsid w:val="00E23466"/>
    <w:rsid w:val="00E34C1A"/>
    <w:rsid w:val="00F92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0551"/>
    <w:pPr>
      <w:tabs>
        <w:tab w:val="center" w:pos="4252"/>
        <w:tab w:val="right" w:pos="8504"/>
      </w:tabs>
      <w:snapToGrid w:val="0"/>
    </w:pPr>
  </w:style>
  <w:style w:type="character" w:customStyle="1" w:styleId="a4">
    <w:name w:val="ヘッダー (文字)"/>
    <w:basedOn w:val="a0"/>
    <w:link w:val="a3"/>
    <w:uiPriority w:val="99"/>
    <w:rsid w:val="00C80551"/>
  </w:style>
  <w:style w:type="paragraph" w:styleId="a5">
    <w:name w:val="footer"/>
    <w:basedOn w:val="a"/>
    <w:link w:val="a6"/>
    <w:uiPriority w:val="99"/>
    <w:unhideWhenUsed/>
    <w:rsid w:val="00C80551"/>
    <w:pPr>
      <w:tabs>
        <w:tab w:val="center" w:pos="4252"/>
        <w:tab w:val="right" w:pos="8504"/>
      </w:tabs>
      <w:snapToGrid w:val="0"/>
    </w:pPr>
  </w:style>
  <w:style w:type="character" w:customStyle="1" w:styleId="a6">
    <w:name w:val="フッター (文字)"/>
    <w:basedOn w:val="a0"/>
    <w:link w:val="a5"/>
    <w:uiPriority w:val="99"/>
    <w:rsid w:val="00C80551"/>
  </w:style>
  <w:style w:type="paragraph" w:styleId="a7">
    <w:name w:val="Balloon Text"/>
    <w:basedOn w:val="a"/>
    <w:link w:val="a8"/>
    <w:uiPriority w:val="99"/>
    <w:semiHidden/>
    <w:unhideWhenUsed/>
    <w:rsid w:val="000F48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480D"/>
    <w:rPr>
      <w:rFonts w:asciiTheme="majorHAnsi" w:eastAsiaTheme="majorEastAsia" w:hAnsiTheme="majorHAnsi" w:cstheme="majorBidi"/>
      <w:sz w:val="18"/>
      <w:szCs w:val="18"/>
    </w:rPr>
  </w:style>
  <w:style w:type="paragraph" w:styleId="2">
    <w:name w:val="Body Text Indent 2"/>
    <w:basedOn w:val="a"/>
    <w:link w:val="20"/>
    <w:rsid w:val="00A321F3"/>
    <w:pPr>
      <w:ind w:left="240" w:hangingChars="100" w:hanging="240"/>
    </w:pPr>
    <w:rPr>
      <w:rFonts w:ascii="HGPｺﾞｼｯｸM" w:eastAsia="HGPｺﾞｼｯｸM" w:hAnsi="Century" w:cs="Times New Roman"/>
      <w:kern w:val="16"/>
      <w:sz w:val="24"/>
      <w:szCs w:val="24"/>
    </w:rPr>
  </w:style>
  <w:style w:type="character" w:customStyle="1" w:styleId="20">
    <w:name w:val="本文インデント 2 (文字)"/>
    <w:basedOn w:val="a0"/>
    <w:link w:val="2"/>
    <w:rsid w:val="00A321F3"/>
    <w:rPr>
      <w:rFonts w:ascii="HGPｺﾞｼｯｸM" w:eastAsia="HGPｺﾞｼｯｸM" w:hAnsi="Century" w:cs="Times New Roman"/>
      <w:kern w:val="1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1020F-DBD7-4BFF-B58B-3C86E3692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Words>
  <Characters>378</Characters>
  <Application>Microsoft Office Word</Application>
  <DocSecurity>8</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2021-11-25T05:57:00Z</dcterms:created>
  <dcterms:modified xsi:type="dcterms:W3CDTF">2021-11-30T04:57:00Z</dcterms:modified>
</cp:coreProperties>
</file>