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5D" w:rsidRDefault="0077535D" w:rsidP="00EB31C4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10FD35" wp14:editId="15CEB8AB">
                <wp:simplePos x="0" y="0"/>
                <wp:positionH relativeFrom="column">
                  <wp:posOffset>4210685</wp:posOffset>
                </wp:positionH>
                <wp:positionV relativeFrom="paragraph">
                  <wp:posOffset>-531495</wp:posOffset>
                </wp:positionV>
                <wp:extent cx="1866900" cy="733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1E6" w:rsidRDefault="00FC61E6" w:rsidP="009A15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区民</w:t>
                            </w:r>
                            <w:r>
                              <w:t>委員会</w:t>
                            </w: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</w:p>
                          <w:p w:rsidR="00FC61E6" w:rsidRDefault="00FC61E6" w:rsidP="009A15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3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29</w:t>
                            </w:r>
                            <w:r>
                              <w:t>日</w:t>
                            </w:r>
                          </w:p>
                          <w:p w:rsidR="00FC61E6" w:rsidRDefault="00FC61E6" w:rsidP="009A15F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振興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t>地域活動課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FD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55pt;margin-top:-41.85pt;width:147pt;height:5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" fillcolor="window" strokeweight=".5pt">
                <v:textbox>
                  <w:txbxContent>
                    <w:p w:rsidR="00FC61E6" w:rsidRDefault="00FC61E6" w:rsidP="009A15F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区民</w:t>
                      </w:r>
                      <w:r>
                        <w:t>委員会</w:t>
                      </w:r>
                      <w:r>
                        <w:rPr>
                          <w:rFonts w:hint="eastAsia"/>
                        </w:rPr>
                        <w:t>資料</w:t>
                      </w:r>
                    </w:p>
                    <w:p w:rsidR="00FC61E6" w:rsidRDefault="00FC61E6" w:rsidP="009A15F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3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29</w:t>
                      </w:r>
                      <w:r>
                        <w:t>日</w:t>
                      </w:r>
                    </w:p>
                    <w:p w:rsidR="00FC61E6" w:rsidRDefault="00FC61E6" w:rsidP="009A15F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地域</w:t>
                      </w:r>
                      <w:r>
                        <w:t>振興</w:t>
                      </w:r>
                      <w:r>
                        <w:rPr>
                          <w:rFonts w:hint="eastAsia"/>
                        </w:rPr>
                        <w:t>部</w:t>
                      </w:r>
                      <w:r>
                        <w:t>地域活動課</w:t>
                      </w:r>
                    </w:p>
                  </w:txbxContent>
                </v:textbox>
              </v:shape>
            </w:pict>
          </mc:Fallback>
        </mc:AlternateContent>
      </w:r>
    </w:p>
    <w:p w:rsidR="0077535D" w:rsidRDefault="0077535D" w:rsidP="00EB31C4">
      <w:pPr>
        <w:jc w:val="center"/>
        <w:rPr>
          <w:rFonts w:asciiTheme="majorEastAsia" w:eastAsiaTheme="majorEastAsia" w:hAnsiTheme="majorEastAsia"/>
        </w:rPr>
      </w:pPr>
    </w:p>
    <w:p w:rsidR="00375EF7" w:rsidRPr="00310F69" w:rsidRDefault="005C148F" w:rsidP="00EB31C4">
      <w:pPr>
        <w:jc w:val="center"/>
        <w:rPr>
          <w:rFonts w:asciiTheme="majorEastAsia" w:eastAsiaTheme="majorEastAsia" w:hAnsiTheme="majorEastAsia"/>
          <w:sz w:val="28"/>
        </w:rPr>
      </w:pPr>
      <w:r w:rsidRPr="00310F69">
        <w:rPr>
          <w:rFonts w:asciiTheme="majorEastAsia" w:eastAsiaTheme="majorEastAsia" w:hAnsiTheme="majorEastAsia" w:hint="eastAsia"/>
          <w:sz w:val="28"/>
        </w:rPr>
        <w:t>特殊詐欺被害状況と被害防止対策等について</w:t>
      </w:r>
    </w:p>
    <w:p w:rsidR="005C148F" w:rsidRDefault="005C148F"/>
    <w:p w:rsidR="00A24741" w:rsidRDefault="005C148F">
      <w:pPr>
        <w:rPr>
          <w:rFonts w:asciiTheme="majorEastAsia" w:eastAsiaTheme="majorEastAsia" w:hAnsiTheme="majorEastAsia"/>
        </w:rPr>
      </w:pPr>
      <w:r w:rsidRPr="004A2905">
        <w:rPr>
          <w:rFonts w:asciiTheme="majorEastAsia" w:eastAsiaTheme="majorEastAsia" w:hAnsiTheme="majorEastAsia" w:hint="eastAsia"/>
        </w:rPr>
        <w:t xml:space="preserve">１　</w:t>
      </w:r>
      <w:r w:rsidR="005229D1">
        <w:rPr>
          <w:rFonts w:asciiTheme="majorEastAsia" w:eastAsiaTheme="majorEastAsia" w:hAnsiTheme="majorEastAsia" w:hint="eastAsia"/>
        </w:rPr>
        <w:t>品川区の</w:t>
      </w:r>
      <w:r w:rsidRPr="004A2905">
        <w:rPr>
          <w:rFonts w:asciiTheme="majorEastAsia" w:eastAsiaTheme="majorEastAsia" w:hAnsiTheme="majorEastAsia" w:hint="eastAsia"/>
        </w:rPr>
        <w:t>全刑法犯認知件数</w:t>
      </w:r>
      <w:r w:rsidR="000007DF" w:rsidRPr="004A2905">
        <w:rPr>
          <w:rFonts w:asciiTheme="majorEastAsia" w:eastAsiaTheme="majorEastAsia" w:hAnsiTheme="majorEastAsia" w:hint="eastAsia"/>
        </w:rPr>
        <w:t xml:space="preserve">　10年の比較</w:t>
      </w:r>
    </w:p>
    <w:bookmarkStart w:id="1" w:name="_MON_1698488888"/>
    <w:bookmarkEnd w:id="1"/>
    <w:p w:rsidR="00856EC3" w:rsidRPr="004C7481" w:rsidRDefault="00FC61E6" w:rsidP="00E87ABA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</w:rPr>
        <w:object w:dxaOrig="10105" w:dyaOrig="2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108pt" o:ole="">
            <v:imagedata r:id="rId7" o:title=""/>
          </v:shape>
          <o:OLEObject Type="Embed" ProgID="Excel.Sheet.8" ShapeID="_x0000_i1025" DrawAspect="Content" ObjectID="_1699709414" r:id="rId8"/>
        </w:object>
      </w:r>
      <w:r w:rsidR="005C148F" w:rsidRPr="004A2905">
        <w:rPr>
          <w:rFonts w:asciiTheme="majorEastAsia" w:eastAsiaTheme="majorEastAsia" w:hAnsiTheme="majorEastAsia" w:hint="eastAsia"/>
        </w:rPr>
        <w:t xml:space="preserve">２　</w:t>
      </w:r>
      <w:r w:rsidR="00856EC3" w:rsidRPr="004A2905">
        <w:rPr>
          <w:rFonts w:asciiTheme="majorEastAsia" w:eastAsiaTheme="majorEastAsia" w:hAnsiTheme="majorEastAsia" w:hint="eastAsia"/>
        </w:rPr>
        <w:t>特殊詐欺被害状況</w:t>
      </w:r>
      <w:r w:rsidR="00856EC3" w:rsidRPr="00DC1671">
        <w:rPr>
          <w:rFonts w:asciiTheme="majorEastAsia" w:eastAsiaTheme="majorEastAsia" w:hAnsiTheme="majorEastAsia" w:hint="eastAsia"/>
          <w:sz w:val="21"/>
        </w:rPr>
        <w:t>（令和3年</w:t>
      </w:r>
      <w:r w:rsidR="005229D1" w:rsidRPr="00DC1671">
        <w:rPr>
          <w:rFonts w:asciiTheme="majorEastAsia" w:eastAsiaTheme="majorEastAsia" w:hAnsiTheme="majorEastAsia" w:hint="eastAsia"/>
          <w:sz w:val="21"/>
        </w:rPr>
        <w:t>１～</w:t>
      </w:r>
      <w:r w:rsidR="00EC7ADB" w:rsidRPr="00DC1671">
        <w:rPr>
          <w:rFonts w:asciiTheme="majorEastAsia" w:eastAsiaTheme="majorEastAsia" w:hAnsiTheme="majorEastAsia" w:hint="eastAsia"/>
          <w:sz w:val="21"/>
        </w:rPr>
        <w:t>9月末</w:t>
      </w:r>
      <w:r w:rsidR="00856EC3" w:rsidRPr="00DC1671">
        <w:rPr>
          <w:rFonts w:asciiTheme="majorEastAsia" w:eastAsiaTheme="majorEastAsia" w:hAnsiTheme="majorEastAsia" w:hint="eastAsia"/>
          <w:sz w:val="21"/>
        </w:rPr>
        <w:t>）</w:t>
      </w:r>
    </w:p>
    <w:p w:rsidR="00EC7ADB" w:rsidRDefault="00EC7ADB" w:rsidP="001D69A5">
      <w:pPr>
        <w:jc w:val="left"/>
      </w:pPr>
      <w:r>
        <w:rPr>
          <w:rFonts w:hint="eastAsia"/>
        </w:rPr>
        <w:t xml:space="preserve">　○　東京都　発生</w:t>
      </w:r>
      <w:r>
        <w:rPr>
          <w:rFonts w:hint="eastAsia"/>
        </w:rPr>
        <w:t>2,585</w:t>
      </w:r>
      <w:r>
        <w:rPr>
          <w:rFonts w:hint="eastAsia"/>
        </w:rPr>
        <w:t>件　被害額　約</w:t>
      </w:r>
      <w:r>
        <w:rPr>
          <w:rFonts w:hint="eastAsia"/>
        </w:rPr>
        <w:t>50</w:t>
      </w:r>
      <w:r>
        <w:rPr>
          <w:rFonts w:hint="eastAsia"/>
        </w:rPr>
        <w:t>億</w:t>
      </w:r>
      <w:r>
        <w:rPr>
          <w:rFonts w:hint="eastAsia"/>
        </w:rPr>
        <w:t>6,700</w:t>
      </w:r>
      <w:r>
        <w:rPr>
          <w:rFonts w:hint="eastAsia"/>
        </w:rPr>
        <w:t>万円</w:t>
      </w:r>
    </w:p>
    <w:p w:rsidR="00EC7ADB" w:rsidRDefault="00EC7ADB" w:rsidP="001D69A5">
      <w:pPr>
        <w:jc w:val="left"/>
      </w:pPr>
      <w:r>
        <w:rPr>
          <w:rFonts w:hint="eastAsia"/>
        </w:rPr>
        <w:t xml:space="preserve">　○　品川区　発生　</w:t>
      </w:r>
      <w:r>
        <w:rPr>
          <w:rFonts w:hint="eastAsia"/>
        </w:rPr>
        <w:t xml:space="preserve"> 87</w:t>
      </w:r>
      <w:r>
        <w:rPr>
          <w:rFonts w:hint="eastAsia"/>
        </w:rPr>
        <w:t xml:space="preserve">件　被害額　約　</w:t>
      </w:r>
      <w:r>
        <w:rPr>
          <w:rFonts w:hint="eastAsia"/>
        </w:rPr>
        <w:t>1</w:t>
      </w:r>
      <w:r>
        <w:rPr>
          <w:rFonts w:hint="eastAsia"/>
        </w:rPr>
        <w:t>億</w:t>
      </w:r>
      <w:r>
        <w:rPr>
          <w:rFonts w:hint="eastAsia"/>
        </w:rPr>
        <w:t>3,800</w:t>
      </w:r>
      <w:r>
        <w:rPr>
          <w:rFonts w:hint="eastAsia"/>
        </w:rPr>
        <w:t>万円</w:t>
      </w:r>
    </w:p>
    <w:tbl>
      <w:tblPr>
        <w:tblStyle w:val="a3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1106"/>
        <w:gridCol w:w="1106"/>
        <w:gridCol w:w="1106"/>
        <w:gridCol w:w="1106"/>
        <w:gridCol w:w="1106"/>
        <w:gridCol w:w="1106"/>
      </w:tblGrid>
      <w:tr w:rsidR="00DC1671" w:rsidTr="008F10FA">
        <w:trPr>
          <w:trHeight w:val="343"/>
        </w:trPr>
        <w:tc>
          <w:tcPr>
            <w:tcW w:w="1106" w:type="dxa"/>
          </w:tcPr>
          <w:p w:rsidR="00DC1671" w:rsidRPr="00EC7ADB" w:rsidRDefault="00DC1671" w:rsidP="008F10F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手口別</w:t>
            </w:r>
          </w:p>
        </w:tc>
        <w:tc>
          <w:tcPr>
            <w:tcW w:w="1106" w:type="dxa"/>
          </w:tcPr>
          <w:p w:rsidR="00DC1671" w:rsidRDefault="00DC1671" w:rsidP="008F10FA">
            <w:pPr>
              <w:jc w:val="center"/>
            </w:pPr>
            <w:r w:rsidRPr="00EC7ADB">
              <w:rPr>
                <w:rFonts w:hint="eastAsia"/>
                <w:sz w:val="21"/>
              </w:rPr>
              <w:t>オレオレ</w:t>
            </w:r>
          </w:p>
        </w:tc>
        <w:tc>
          <w:tcPr>
            <w:tcW w:w="1106" w:type="dxa"/>
          </w:tcPr>
          <w:p w:rsidR="00DC1671" w:rsidRDefault="00DC1671" w:rsidP="008F10FA">
            <w:pPr>
              <w:jc w:val="center"/>
            </w:pPr>
            <w:r>
              <w:rPr>
                <w:rFonts w:hint="eastAsia"/>
              </w:rPr>
              <w:t>預貯金</w:t>
            </w:r>
          </w:p>
        </w:tc>
        <w:tc>
          <w:tcPr>
            <w:tcW w:w="1106" w:type="dxa"/>
          </w:tcPr>
          <w:p w:rsidR="00DC1671" w:rsidRDefault="00DC1671" w:rsidP="008F10FA">
            <w:pPr>
              <w:jc w:val="center"/>
            </w:pPr>
            <w:r w:rsidRPr="005229D1">
              <w:rPr>
                <w:rFonts w:hint="eastAsia"/>
                <w:sz w:val="21"/>
              </w:rPr>
              <w:t>架空請求</w:t>
            </w:r>
          </w:p>
        </w:tc>
        <w:tc>
          <w:tcPr>
            <w:tcW w:w="1106" w:type="dxa"/>
          </w:tcPr>
          <w:p w:rsidR="00DC1671" w:rsidRDefault="00DC1671" w:rsidP="008F10FA">
            <w:pPr>
              <w:jc w:val="center"/>
            </w:pPr>
            <w:r>
              <w:rPr>
                <w:rFonts w:hint="eastAsia"/>
              </w:rPr>
              <w:t>還付金</w:t>
            </w:r>
          </w:p>
        </w:tc>
        <w:tc>
          <w:tcPr>
            <w:tcW w:w="1106" w:type="dxa"/>
          </w:tcPr>
          <w:p w:rsidR="00DC1671" w:rsidRDefault="00DC1671" w:rsidP="008F10FA">
            <w:pPr>
              <w:jc w:val="center"/>
            </w:pPr>
            <w:r>
              <w:rPr>
                <w:rFonts w:hint="eastAsia"/>
              </w:rPr>
              <w:t>カード</w:t>
            </w:r>
          </w:p>
        </w:tc>
      </w:tr>
      <w:tr w:rsidR="00DC1671" w:rsidTr="008F10FA">
        <w:trPr>
          <w:trHeight w:val="328"/>
        </w:trPr>
        <w:tc>
          <w:tcPr>
            <w:tcW w:w="1106" w:type="dxa"/>
          </w:tcPr>
          <w:p w:rsidR="00DC1671" w:rsidRDefault="00DC1671" w:rsidP="008F10FA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106" w:type="dxa"/>
          </w:tcPr>
          <w:p w:rsidR="00DC1671" w:rsidRDefault="00DC1671" w:rsidP="008F10FA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106" w:type="dxa"/>
          </w:tcPr>
          <w:p w:rsidR="00DC1671" w:rsidRDefault="00DC1671" w:rsidP="008F10F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06" w:type="dxa"/>
          </w:tcPr>
          <w:p w:rsidR="00DC1671" w:rsidRDefault="00DC1671" w:rsidP="008F10F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06" w:type="dxa"/>
          </w:tcPr>
          <w:p w:rsidR="00DC1671" w:rsidRDefault="00DC1671" w:rsidP="008F10FA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106" w:type="dxa"/>
          </w:tcPr>
          <w:p w:rsidR="00DC1671" w:rsidRDefault="00DC1671" w:rsidP="008F10FA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C1671" w:rsidTr="008F10FA">
        <w:trPr>
          <w:trHeight w:val="397"/>
        </w:trPr>
        <w:tc>
          <w:tcPr>
            <w:tcW w:w="1106" w:type="dxa"/>
          </w:tcPr>
          <w:p w:rsidR="00DC1671" w:rsidRDefault="00DC1671" w:rsidP="008F10FA">
            <w:pPr>
              <w:jc w:val="center"/>
            </w:pPr>
            <w:r>
              <w:rPr>
                <w:rFonts w:hint="eastAsia"/>
              </w:rPr>
              <w:t>割合</w:t>
            </w:r>
          </w:p>
        </w:tc>
        <w:tc>
          <w:tcPr>
            <w:tcW w:w="1106" w:type="dxa"/>
          </w:tcPr>
          <w:p w:rsidR="00DC1671" w:rsidRDefault="00DC1671" w:rsidP="008F10FA">
            <w:pPr>
              <w:jc w:val="center"/>
            </w:pPr>
            <w:r>
              <w:rPr>
                <w:rFonts w:hint="eastAsia"/>
              </w:rPr>
              <w:t>30%</w:t>
            </w:r>
          </w:p>
        </w:tc>
        <w:tc>
          <w:tcPr>
            <w:tcW w:w="1106" w:type="dxa"/>
          </w:tcPr>
          <w:p w:rsidR="00DC1671" w:rsidRDefault="00DC1671" w:rsidP="008F10FA">
            <w:pPr>
              <w:jc w:val="center"/>
            </w:pPr>
            <w:r>
              <w:rPr>
                <w:rFonts w:hint="eastAsia"/>
              </w:rPr>
              <w:t>15%</w:t>
            </w:r>
          </w:p>
        </w:tc>
        <w:tc>
          <w:tcPr>
            <w:tcW w:w="1106" w:type="dxa"/>
          </w:tcPr>
          <w:p w:rsidR="00DC1671" w:rsidRDefault="00DC1671" w:rsidP="008F10FA">
            <w:pPr>
              <w:jc w:val="center"/>
            </w:pPr>
            <w:r>
              <w:rPr>
                <w:rFonts w:hint="eastAsia"/>
              </w:rPr>
              <w:t>3%</w:t>
            </w:r>
          </w:p>
        </w:tc>
        <w:tc>
          <w:tcPr>
            <w:tcW w:w="1106" w:type="dxa"/>
          </w:tcPr>
          <w:p w:rsidR="00DC1671" w:rsidRDefault="00DC1671" w:rsidP="008F10FA">
            <w:pPr>
              <w:jc w:val="center"/>
            </w:pPr>
            <w:r>
              <w:rPr>
                <w:rFonts w:hint="eastAsia"/>
              </w:rPr>
              <w:t>40%</w:t>
            </w:r>
          </w:p>
        </w:tc>
        <w:tc>
          <w:tcPr>
            <w:tcW w:w="1106" w:type="dxa"/>
          </w:tcPr>
          <w:p w:rsidR="00DC1671" w:rsidRDefault="00DC1671" w:rsidP="008F10FA">
            <w:pPr>
              <w:jc w:val="center"/>
            </w:pPr>
            <w:r>
              <w:rPr>
                <w:rFonts w:hint="eastAsia"/>
              </w:rPr>
              <w:t>11%</w:t>
            </w:r>
          </w:p>
        </w:tc>
      </w:tr>
    </w:tbl>
    <w:p w:rsidR="00DC1671" w:rsidRDefault="00DC1671" w:rsidP="0077535D">
      <w:pPr>
        <w:ind w:firstLineChars="100" w:firstLine="180"/>
        <w:rPr>
          <w:rFonts w:asciiTheme="minorEastAsia" w:hAnsiTheme="minorEastAsia"/>
          <w:sz w:val="18"/>
        </w:rPr>
      </w:pPr>
    </w:p>
    <w:p w:rsidR="00DC1671" w:rsidRDefault="00DC1671" w:rsidP="0077535D">
      <w:pPr>
        <w:ind w:firstLineChars="100" w:firstLine="180"/>
        <w:rPr>
          <w:rFonts w:asciiTheme="minorEastAsia" w:hAnsiTheme="minorEastAsia"/>
          <w:sz w:val="18"/>
        </w:rPr>
      </w:pPr>
    </w:p>
    <w:p w:rsidR="008F10FA" w:rsidRDefault="008F10FA" w:rsidP="0077535D">
      <w:pPr>
        <w:ind w:firstLineChars="100" w:firstLine="180"/>
        <w:rPr>
          <w:rFonts w:asciiTheme="minorEastAsia" w:hAnsiTheme="minorEastAsia"/>
          <w:sz w:val="18"/>
        </w:rPr>
      </w:pPr>
    </w:p>
    <w:p w:rsidR="00DC1671" w:rsidRDefault="00DC1671" w:rsidP="00DC1671">
      <w:pPr>
        <w:spacing w:line="0" w:lineRule="atLeast"/>
        <w:ind w:firstLineChars="100" w:firstLine="180"/>
        <w:rPr>
          <w:rFonts w:asciiTheme="minorEastAsia" w:hAnsiTheme="minorEastAsia"/>
          <w:sz w:val="18"/>
        </w:rPr>
      </w:pPr>
    </w:p>
    <w:p w:rsidR="00C16929" w:rsidRPr="00DC1671" w:rsidRDefault="00C16929" w:rsidP="008F10FA">
      <w:pPr>
        <w:spacing w:line="0" w:lineRule="atLeast"/>
        <w:ind w:firstLineChars="500" w:firstLine="1050"/>
        <w:rPr>
          <w:rFonts w:asciiTheme="minorEastAsia" w:hAnsiTheme="minorEastAsia"/>
          <w:sz w:val="21"/>
        </w:rPr>
      </w:pPr>
      <w:r w:rsidRPr="00DC1671">
        <w:rPr>
          <w:rFonts w:asciiTheme="minorEastAsia" w:hAnsiTheme="minorEastAsia" w:hint="eastAsia"/>
          <w:sz w:val="21"/>
        </w:rPr>
        <w:t>※　手口内容については、裏面参照</w:t>
      </w:r>
    </w:p>
    <w:p w:rsidR="00C16929" w:rsidRDefault="00C16929">
      <w:pPr>
        <w:rPr>
          <w:rFonts w:asciiTheme="majorEastAsia" w:eastAsiaTheme="majorEastAsia" w:hAnsiTheme="majorEastAsia"/>
        </w:rPr>
      </w:pPr>
    </w:p>
    <w:p w:rsidR="005C148F" w:rsidRPr="004A2905" w:rsidRDefault="00856EC3">
      <w:pPr>
        <w:rPr>
          <w:rFonts w:asciiTheme="majorEastAsia" w:eastAsiaTheme="majorEastAsia" w:hAnsiTheme="majorEastAsia"/>
        </w:rPr>
      </w:pPr>
      <w:r w:rsidRPr="004A2905">
        <w:rPr>
          <w:rFonts w:asciiTheme="majorEastAsia" w:eastAsiaTheme="majorEastAsia" w:hAnsiTheme="majorEastAsia" w:hint="eastAsia"/>
        </w:rPr>
        <w:t xml:space="preserve">３　</w:t>
      </w:r>
      <w:r w:rsidR="00DC1671">
        <w:rPr>
          <w:rFonts w:asciiTheme="majorEastAsia" w:eastAsiaTheme="majorEastAsia" w:hAnsiTheme="majorEastAsia" w:hint="eastAsia"/>
        </w:rPr>
        <w:t>品川区の</w:t>
      </w:r>
      <w:r w:rsidR="00374735" w:rsidRPr="004A2905">
        <w:rPr>
          <w:rFonts w:asciiTheme="majorEastAsia" w:eastAsiaTheme="majorEastAsia" w:hAnsiTheme="majorEastAsia" w:hint="eastAsia"/>
        </w:rPr>
        <w:t>アポ電傾向</w:t>
      </w:r>
      <w:r w:rsidRPr="00DC1671">
        <w:rPr>
          <w:rFonts w:asciiTheme="majorEastAsia" w:eastAsiaTheme="majorEastAsia" w:hAnsiTheme="majorEastAsia" w:hint="eastAsia"/>
          <w:sz w:val="21"/>
        </w:rPr>
        <w:t>（令和3年</w:t>
      </w:r>
      <w:r w:rsidR="00DC1671">
        <w:rPr>
          <w:rFonts w:asciiTheme="majorEastAsia" w:eastAsiaTheme="majorEastAsia" w:hAnsiTheme="majorEastAsia" w:hint="eastAsia"/>
          <w:sz w:val="21"/>
        </w:rPr>
        <w:t>1～10月末</w:t>
      </w:r>
      <w:r w:rsidR="00CD45B9" w:rsidRPr="00DC1671">
        <w:rPr>
          <w:rFonts w:asciiTheme="majorEastAsia" w:eastAsiaTheme="majorEastAsia" w:hAnsiTheme="majorEastAsia" w:hint="eastAsia"/>
          <w:sz w:val="21"/>
        </w:rPr>
        <w:t>）</w:t>
      </w:r>
      <w:r w:rsidR="004C7481">
        <w:rPr>
          <w:rFonts w:asciiTheme="majorEastAsia" w:eastAsiaTheme="majorEastAsia" w:hAnsiTheme="majorEastAsia" w:hint="eastAsia"/>
        </w:rPr>
        <w:t xml:space="preserve">　　　　　　　　　　　</w:t>
      </w:r>
    </w:p>
    <w:p w:rsidR="00781E86" w:rsidRDefault="00781E86" w:rsidP="009A15F1">
      <w:pPr>
        <w:tabs>
          <w:tab w:val="left" w:pos="6825"/>
          <w:tab w:val="left" w:pos="7740"/>
        </w:tabs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10795</wp:posOffset>
            </wp:positionV>
            <wp:extent cx="4915535" cy="1419225"/>
            <wp:effectExtent l="0" t="0" r="18415" b="9525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9A15F1">
        <w:tab/>
      </w:r>
      <w:r w:rsidR="009A15F1">
        <w:tab/>
      </w:r>
    </w:p>
    <w:p w:rsidR="00781E86" w:rsidRDefault="00781E86"/>
    <w:p w:rsidR="00781E86" w:rsidRDefault="00781E86"/>
    <w:p w:rsidR="00781E86" w:rsidRDefault="00781E86"/>
    <w:p w:rsidR="00781E86" w:rsidRDefault="00781E86"/>
    <w:p w:rsidR="00EC7ADB" w:rsidRDefault="009A15F1" w:rsidP="009A15F1">
      <w:pPr>
        <w:tabs>
          <w:tab w:val="left" w:pos="4935"/>
        </w:tabs>
      </w:pPr>
      <w:r>
        <w:tab/>
      </w:r>
    </w:p>
    <w:p w:rsidR="004C7481" w:rsidRDefault="004C7481">
      <w:pPr>
        <w:rPr>
          <w:rFonts w:asciiTheme="majorEastAsia" w:eastAsiaTheme="majorEastAsia" w:hAnsiTheme="majorEastAsia"/>
        </w:rPr>
      </w:pPr>
    </w:p>
    <w:p w:rsidR="00A429AF" w:rsidRPr="00DC1671" w:rsidRDefault="00A429AF" w:rsidP="00EE7133">
      <w:pPr>
        <w:ind w:firstLineChars="300" w:firstLine="630"/>
        <w:rPr>
          <w:rFonts w:asciiTheme="minorEastAsia" w:hAnsiTheme="minorEastAsia"/>
          <w:sz w:val="21"/>
        </w:rPr>
      </w:pPr>
      <w:r w:rsidRPr="00DC1671">
        <w:rPr>
          <w:rFonts w:asciiTheme="minorEastAsia" w:hAnsiTheme="minorEastAsia" w:hint="eastAsia"/>
          <w:sz w:val="21"/>
        </w:rPr>
        <w:t>※　「アポ電」とは</w:t>
      </w:r>
      <w:r w:rsidR="00EE7133" w:rsidRPr="00DC1671">
        <w:rPr>
          <w:rFonts w:asciiTheme="minorEastAsia" w:hAnsiTheme="minorEastAsia" w:hint="eastAsia"/>
          <w:sz w:val="21"/>
        </w:rPr>
        <w:t xml:space="preserve">、犯人が被害者を騙すためにかけてくる犯行予兆電話　</w:t>
      </w:r>
    </w:p>
    <w:p w:rsidR="00C16929" w:rsidRPr="00DC1671" w:rsidRDefault="00EE7133" w:rsidP="00EE7133">
      <w:pPr>
        <w:rPr>
          <w:rFonts w:asciiTheme="minorEastAsia" w:hAnsiTheme="minorEastAsia"/>
          <w:sz w:val="21"/>
        </w:rPr>
      </w:pPr>
      <w:r w:rsidRPr="00DC1671">
        <w:rPr>
          <w:rFonts w:asciiTheme="minorEastAsia" w:hAnsiTheme="minorEastAsia" w:hint="eastAsia"/>
          <w:sz w:val="21"/>
        </w:rPr>
        <w:t xml:space="preserve">　　　</w:t>
      </w:r>
      <w:r w:rsidR="00A429AF" w:rsidRPr="00DC1671">
        <w:rPr>
          <w:rFonts w:asciiTheme="minorEastAsia" w:hAnsiTheme="minorEastAsia" w:hint="eastAsia"/>
          <w:sz w:val="21"/>
        </w:rPr>
        <w:t>※　「カード預かり」とは、「預貯金」「カード」</w:t>
      </w:r>
      <w:r w:rsidRPr="00DC1671">
        <w:rPr>
          <w:rFonts w:asciiTheme="minorEastAsia" w:hAnsiTheme="minorEastAsia" w:hint="eastAsia"/>
          <w:sz w:val="21"/>
        </w:rPr>
        <w:t>の被害につながる騙しの手口</w:t>
      </w:r>
    </w:p>
    <w:p w:rsidR="00EE7133" w:rsidRPr="00DC1671" w:rsidRDefault="00DC1671" w:rsidP="00EE7133">
      <w:pPr>
        <w:rPr>
          <w:rFonts w:asciiTheme="minorEastAsia" w:hAnsiTheme="minorEastAsia"/>
          <w:sz w:val="21"/>
        </w:rPr>
      </w:pPr>
      <w:r w:rsidRPr="00DC1671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205105</wp:posOffset>
            </wp:positionV>
            <wp:extent cx="1790700" cy="101028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9A5" w:rsidRPr="004A2905" w:rsidRDefault="00781E86">
      <w:pPr>
        <w:rPr>
          <w:rFonts w:asciiTheme="majorEastAsia" w:eastAsiaTheme="majorEastAsia" w:hAnsiTheme="majorEastAsia"/>
        </w:rPr>
      </w:pPr>
      <w:r w:rsidRPr="004A2905">
        <w:rPr>
          <w:rFonts w:asciiTheme="majorEastAsia" w:eastAsiaTheme="majorEastAsia" w:hAnsiTheme="majorEastAsia" w:hint="eastAsia"/>
        </w:rPr>
        <w:t>４</w:t>
      </w:r>
      <w:r w:rsidR="005C148F" w:rsidRPr="004A2905">
        <w:rPr>
          <w:rFonts w:asciiTheme="majorEastAsia" w:eastAsiaTheme="majorEastAsia" w:hAnsiTheme="majorEastAsia" w:hint="eastAsia"/>
        </w:rPr>
        <w:t xml:space="preserve">　</w:t>
      </w:r>
      <w:r w:rsidR="00DC1671">
        <w:rPr>
          <w:rFonts w:asciiTheme="majorEastAsia" w:eastAsiaTheme="majorEastAsia" w:hAnsiTheme="majorEastAsia" w:hint="eastAsia"/>
        </w:rPr>
        <w:t>品川区の</w:t>
      </w:r>
      <w:r w:rsidR="005C148F" w:rsidRPr="004A2905">
        <w:rPr>
          <w:rFonts w:asciiTheme="majorEastAsia" w:eastAsiaTheme="majorEastAsia" w:hAnsiTheme="majorEastAsia" w:hint="eastAsia"/>
        </w:rPr>
        <w:t>被害防止対策</w:t>
      </w:r>
    </w:p>
    <w:p w:rsidR="00374735" w:rsidRPr="004A2905" w:rsidRDefault="005C148F">
      <w:pPr>
        <w:rPr>
          <w:rFonts w:asciiTheme="minorEastAsia" w:hAnsiTheme="minorEastAsia"/>
        </w:rPr>
      </w:pPr>
      <w:r w:rsidRPr="004A2905">
        <w:rPr>
          <w:rFonts w:asciiTheme="majorEastAsia" w:eastAsiaTheme="majorEastAsia" w:hAnsiTheme="majorEastAsia" w:hint="eastAsia"/>
        </w:rPr>
        <w:t xml:space="preserve">　</w:t>
      </w:r>
      <w:r w:rsidRPr="004A2905">
        <w:rPr>
          <w:rFonts w:asciiTheme="minorEastAsia" w:hAnsiTheme="minorEastAsia" w:hint="eastAsia"/>
        </w:rPr>
        <w:t>(1)　自動通話録音機</w:t>
      </w:r>
      <w:r w:rsidR="001D69A5" w:rsidRPr="004A2905">
        <w:rPr>
          <w:rFonts w:asciiTheme="minorEastAsia" w:hAnsiTheme="minorEastAsia" w:hint="eastAsia"/>
        </w:rPr>
        <w:t>～平成28年から約4,700台貸出中</w:t>
      </w:r>
    </w:p>
    <w:p w:rsidR="001D69A5" w:rsidRDefault="001D69A5" w:rsidP="001D69A5">
      <w:pPr>
        <w:ind w:firstLineChars="400" w:firstLine="960"/>
      </w:pPr>
      <w:r>
        <w:rPr>
          <w:rFonts w:hint="eastAsia"/>
        </w:rPr>
        <w:t>江戸家小猫さんの協力で設置促進</w:t>
      </w:r>
      <w:r>
        <w:rPr>
          <w:rFonts w:hint="eastAsia"/>
        </w:rPr>
        <w:t>CM</w:t>
      </w:r>
      <w:r>
        <w:rPr>
          <w:rFonts w:hint="eastAsia"/>
        </w:rPr>
        <w:t>を作成</w:t>
      </w:r>
    </w:p>
    <w:p w:rsidR="001641EB" w:rsidRDefault="001641EB" w:rsidP="001D69A5">
      <w:pPr>
        <w:ind w:firstLineChars="400" w:firstLine="960"/>
      </w:pPr>
      <w:r>
        <w:rPr>
          <w:rFonts w:hint="eastAsia"/>
        </w:rPr>
        <w:t>しながわネット</w:t>
      </w:r>
      <w:r>
        <w:rPr>
          <w:rFonts w:hint="eastAsia"/>
        </w:rPr>
        <w:t>TV</w:t>
      </w:r>
      <w:r>
        <w:rPr>
          <w:rFonts w:hint="eastAsia"/>
        </w:rPr>
        <w:t>、デジタルサイネージで公開中</w:t>
      </w:r>
    </w:p>
    <w:p w:rsidR="00374735" w:rsidRDefault="005C148F">
      <w:r>
        <w:rPr>
          <w:rFonts w:hint="eastAsia"/>
        </w:rPr>
        <w:t xml:space="preserve">　</w:t>
      </w:r>
      <w:r w:rsidRPr="004C7481">
        <w:rPr>
          <w:rFonts w:asciiTheme="minorEastAsia" w:hAnsiTheme="minorEastAsia"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AI</w:t>
      </w:r>
      <w:r>
        <w:rPr>
          <w:rFonts w:hint="eastAsia"/>
        </w:rPr>
        <w:t>型自動通話録音機</w:t>
      </w:r>
      <w:r w:rsidR="001D69A5">
        <w:rPr>
          <w:rFonts w:hint="eastAsia"/>
        </w:rPr>
        <w:t>～令和</w:t>
      </w:r>
      <w:r w:rsidR="001D69A5">
        <w:rPr>
          <w:rFonts w:hint="eastAsia"/>
        </w:rPr>
        <w:t>3</w:t>
      </w:r>
      <w:r w:rsidR="001D69A5">
        <w:rPr>
          <w:rFonts w:hint="eastAsia"/>
        </w:rPr>
        <w:t>年</w:t>
      </w:r>
      <w:r w:rsidR="001D69A5">
        <w:rPr>
          <w:rFonts w:hint="eastAsia"/>
        </w:rPr>
        <w:t>8</w:t>
      </w:r>
      <w:r w:rsidR="001D69A5">
        <w:rPr>
          <w:rFonts w:hint="eastAsia"/>
        </w:rPr>
        <w:t>月から</w:t>
      </w:r>
      <w:r w:rsidR="001D69A5">
        <w:rPr>
          <w:rFonts w:hint="eastAsia"/>
        </w:rPr>
        <w:t>17</w:t>
      </w:r>
      <w:r w:rsidR="001D69A5">
        <w:rPr>
          <w:rFonts w:hint="eastAsia"/>
        </w:rPr>
        <w:t>件設置</w:t>
      </w:r>
    </w:p>
    <w:p w:rsidR="005C148F" w:rsidRDefault="005C148F">
      <w:r>
        <w:rPr>
          <w:rFonts w:hint="eastAsia"/>
        </w:rPr>
        <w:t xml:space="preserve">　</w:t>
      </w:r>
      <w:r w:rsidRPr="004C7481">
        <w:rPr>
          <w:rFonts w:asciiTheme="minorEastAsia" w:hAnsiTheme="minorEastAsia" w:hint="eastAsia"/>
        </w:rPr>
        <w:t xml:space="preserve">(3)　</w:t>
      </w:r>
      <w:r w:rsidR="000F2686" w:rsidRPr="004C7481">
        <w:rPr>
          <w:rFonts w:asciiTheme="minorEastAsia" w:hAnsiTheme="minorEastAsia" w:hint="eastAsia"/>
        </w:rPr>
        <w:t>庁舎</w:t>
      </w:r>
      <w:r w:rsidR="00E01C91">
        <w:rPr>
          <w:rFonts w:hint="eastAsia"/>
        </w:rPr>
        <w:t>やワクチン集団接種会場</w:t>
      </w:r>
      <w:r w:rsidR="000F2686">
        <w:rPr>
          <w:rFonts w:hint="eastAsia"/>
        </w:rPr>
        <w:t>におけるポスター</w:t>
      </w:r>
      <w:r w:rsidR="00E01C91">
        <w:rPr>
          <w:rFonts w:hint="eastAsia"/>
        </w:rPr>
        <w:t>掲示</w:t>
      </w:r>
    </w:p>
    <w:p w:rsidR="00E01C91" w:rsidRPr="00C16929" w:rsidRDefault="000A6D10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C16929">
        <w:rPr>
          <w:rFonts w:asciiTheme="minorEastAsia" w:hAnsiTheme="minorEastAsia" w:hint="eastAsia"/>
        </w:rPr>
        <w:t>(4)</w:t>
      </w:r>
      <w:r w:rsidR="003013F2" w:rsidRPr="00C16929">
        <w:rPr>
          <w:rFonts w:asciiTheme="minorEastAsia" w:hAnsiTheme="minorEastAsia" w:hint="eastAsia"/>
        </w:rPr>
        <w:t xml:space="preserve">　野沢雅子さん</w:t>
      </w:r>
      <w:r w:rsidRPr="00C16929">
        <w:rPr>
          <w:rFonts w:asciiTheme="minorEastAsia" w:hAnsiTheme="minorEastAsia" w:hint="eastAsia"/>
        </w:rPr>
        <w:t>の防犯広報</w:t>
      </w:r>
      <w:r w:rsidR="003013F2" w:rsidRPr="00C16929">
        <w:rPr>
          <w:rFonts w:asciiTheme="minorEastAsia" w:hAnsiTheme="minorEastAsia" w:hint="eastAsia"/>
        </w:rPr>
        <w:t xml:space="preserve">　商店街やFMしながわ、区内警察署で活用</w:t>
      </w:r>
      <w:r w:rsidRPr="00C16929">
        <w:rPr>
          <w:rFonts w:asciiTheme="minorEastAsia" w:hAnsiTheme="minorEastAsia" w:hint="eastAsia"/>
        </w:rPr>
        <w:t xml:space="preserve">　</w:t>
      </w:r>
    </w:p>
    <w:p w:rsidR="0077535D" w:rsidRDefault="000A6D10">
      <w:pPr>
        <w:rPr>
          <w:rFonts w:asciiTheme="minorEastAsia" w:hAnsiTheme="minorEastAsia"/>
        </w:rPr>
      </w:pPr>
      <w:r w:rsidRPr="00C16929">
        <w:rPr>
          <w:rFonts w:asciiTheme="minorEastAsia" w:hAnsiTheme="minorEastAsia" w:hint="eastAsia"/>
        </w:rPr>
        <w:t xml:space="preserve">　(5)　</w:t>
      </w:r>
      <w:r w:rsidR="003013F2" w:rsidRPr="00C16929">
        <w:rPr>
          <w:rFonts w:asciiTheme="minorEastAsia" w:hAnsiTheme="minorEastAsia" w:hint="eastAsia"/>
        </w:rPr>
        <w:t>生活安全パトロール隊の警戒</w:t>
      </w:r>
    </w:p>
    <w:p w:rsidR="003013F2" w:rsidRPr="003013F2" w:rsidRDefault="003013F2">
      <w:r w:rsidRPr="00C16929">
        <w:rPr>
          <w:rFonts w:asciiTheme="minorEastAsia" w:hAnsiTheme="minorEastAsia" w:hint="eastAsia"/>
        </w:rPr>
        <w:t xml:space="preserve">　　　</w:t>
      </w:r>
      <w:r>
        <w:rPr>
          <w:rFonts w:hint="eastAsia"/>
        </w:rPr>
        <w:t>特殊詐欺被害を未然防止し、大井警察署長から感謝状</w:t>
      </w:r>
    </w:p>
    <w:p w:rsidR="005C148F" w:rsidRPr="004A2905" w:rsidRDefault="00746F2A">
      <w:pPr>
        <w:rPr>
          <w:rFonts w:asciiTheme="majorEastAsia" w:eastAsiaTheme="majorEastAsia" w:hAnsiTheme="majorEastAsia"/>
        </w:rPr>
      </w:pPr>
      <w:r w:rsidRPr="004A2905"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173355</wp:posOffset>
            </wp:positionV>
            <wp:extent cx="666750" cy="768308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90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177165</wp:posOffset>
            </wp:positionV>
            <wp:extent cx="657225" cy="7620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905" w:rsidRPr="004A2905">
        <w:rPr>
          <w:rFonts w:asciiTheme="majorEastAsia" w:eastAsiaTheme="majorEastAsia" w:hAnsiTheme="majorEastAsia" w:hint="eastAsia"/>
        </w:rPr>
        <w:t>５</w:t>
      </w:r>
      <w:r w:rsidR="005C148F" w:rsidRPr="004A2905">
        <w:rPr>
          <w:rFonts w:asciiTheme="majorEastAsia" w:eastAsiaTheme="majorEastAsia" w:hAnsiTheme="majorEastAsia" w:hint="eastAsia"/>
        </w:rPr>
        <w:t xml:space="preserve">　情報発信ツール</w:t>
      </w:r>
      <w:r w:rsidR="00EB31C4" w:rsidRPr="004A2905">
        <w:rPr>
          <w:rFonts w:asciiTheme="majorEastAsia" w:eastAsiaTheme="majorEastAsia" w:hAnsiTheme="majorEastAsia" w:hint="eastAsia"/>
        </w:rPr>
        <w:t>紹介</w:t>
      </w:r>
    </w:p>
    <w:p w:rsidR="00746F2A" w:rsidRDefault="00EB31C4" w:rsidP="00EB31C4">
      <w:pPr>
        <w:ind w:firstLineChars="200" w:firstLine="480"/>
      </w:pPr>
      <w:r>
        <w:rPr>
          <w:rFonts w:hint="eastAsia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6910</wp:posOffset>
            </wp:positionV>
            <wp:extent cx="587942" cy="581025"/>
            <wp:effectExtent l="0" t="0" r="317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2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【デジポリス】　　　　　　　　　　　　【けいしちょうメール】</w:t>
      </w:r>
    </w:p>
    <w:p w:rsidR="00443409" w:rsidRDefault="00443409" w:rsidP="0077535D">
      <w:pPr>
        <w:jc w:val="center"/>
      </w:pPr>
    </w:p>
    <w:p w:rsidR="00443409" w:rsidRDefault="00443409" w:rsidP="0077535D">
      <w:pPr>
        <w:jc w:val="center"/>
      </w:pPr>
    </w:p>
    <w:p w:rsidR="0077535D" w:rsidRDefault="0077535D" w:rsidP="0077535D">
      <w:pPr>
        <w:jc w:val="center"/>
      </w:pPr>
    </w:p>
    <w:p w:rsidR="00443409" w:rsidRDefault="00443409" w:rsidP="00C169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　特殊詐欺手口</w:t>
      </w:r>
    </w:p>
    <w:p w:rsidR="003013F2" w:rsidRPr="0077535D" w:rsidRDefault="00443409" w:rsidP="00443409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○　</w:t>
      </w:r>
      <w:r w:rsidR="003013F2" w:rsidRPr="0077535D">
        <w:rPr>
          <w:rFonts w:asciiTheme="majorEastAsia" w:eastAsiaTheme="majorEastAsia" w:hAnsiTheme="majorEastAsia" w:hint="eastAsia"/>
        </w:rPr>
        <w:t>オレオレ～</w:t>
      </w:r>
      <w:r w:rsidR="008F10FA">
        <w:rPr>
          <w:rFonts w:asciiTheme="majorEastAsia" w:eastAsiaTheme="majorEastAsia" w:hAnsiTheme="majorEastAsia" w:hint="eastAsia"/>
        </w:rPr>
        <w:t>「</w:t>
      </w:r>
      <w:r w:rsidR="003013F2" w:rsidRPr="0077535D">
        <w:rPr>
          <w:rFonts w:asciiTheme="majorEastAsia" w:eastAsiaTheme="majorEastAsia" w:hAnsiTheme="majorEastAsia" w:hint="eastAsia"/>
        </w:rPr>
        <w:t>オレオレ詐欺</w:t>
      </w:r>
      <w:r w:rsidR="008F10FA">
        <w:rPr>
          <w:rFonts w:asciiTheme="majorEastAsia" w:eastAsiaTheme="majorEastAsia" w:hAnsiTheme="majorEastAsia" w:hint="eastAsia"/>
        </w:rPr>
        <w:t>」</w:t>
      </w:r>
    </w:p>
    <w:p w:rsidR="00C16929" w:rsidRDefault="003013F2" w:rsidP="00443409">
      <w:pPr>
        <w:ind w:leftChars="200" w:left="480" w:firstLineChars="100" w:firstLine="240"/>
      </w:pPr>
      <w:r w:rsidRPr="002C5072">
        <w:rPr>
          <w:rFonts w:hint="eastAsia"/>
        </w:rPr>
        <w:t>親族等を名乗り、「鞄を置き忘れた。小切手が入っていた。お金が必要だ」などと言って、現金をだまし取る（脅し取る）手口です。</w:t>
      </w:r>
    </w:p>
    <w:p w:rsidR="00C16929" w:rsidRDefault="00C16929" w:rsidP="00C16929"/>
    <w:p w:rsidR="0077535D" w:rsidRDefault="00C16929" w:rsidP="00443409">
      <w:pPr>
        <w:ind w:firstLineChars="100" w:firstLine="240"/>
        <w:rPr>
          <w:rFonts w:asciiTheme="majorEastAsia" w:eastAsiaTheme="majorEastAsia" w:hAnsiTheme="majorEastAsia"/>
        </w:rPr>
      </w:pPr>
      <w:r w:rsidRPr="0077535D">
        <w:rPr>
          <w:rFonts w:asciiTheme="majorEastAsia" w:eastAsiaTheme="majorEastAsia" w:hAnsiTheme="majorEastAsia" w:hint="eastAsia"/>
        </w:rPr>
        <w:t xml:space="preserve">○　</w:t>
      </w:r>
      <w:r w:rsidR="003013F2" w:rsidRPr="0077535D">
        <w:rPr>
          <w:rFonts w:asciiTheme="majorEastAsia" w:eastAsiaTheme="majorEastAsia" w:hAnsiTheme="majorEastAsia" w:hint="eastAsia"/>
        </w:rPr>
        <w:t>預貯金～</w:t>
      </w:r>
      <w:r w:rsidR="008F10FA">
        <w:rPr>
          <w:rFonts w:asciiTheme="majorEastAsia" w:eastAsiaTheme="majorEastAsia" w:hAnsiTheme="majorEastAsia" w:hint="eastAsia"/>
        </w:rPr>
        <w:t>「</w:t>
      </w:r>
      <w:r w:rsidR="003013F2" w:rsidRPr="0077535D">
        <w:rPr>
          <w:rFonts w:asciiTheme="majorEastAsia" w:eastAsiaTheme="majorEastAsia" w:hAnsiTheme="majorEastAsia" w:hint="eastAsia"/>
        </w:rPr>
        <w:t>預貯金詐欺</w:t>
      </w:r>
      <w:r w:rsidR="008F10FA">
        <w:rPr>
          <w:rFonts w:asciiTheme="majorEastAsia" w:eastAsiaTheme="majorEastAsia" w:hAnsiTheme="majorEastAsia" w:hint="eastAsia"/>
        </w:rPr>
        <w:t>」</w:t>
      </w:r>
    </w:p>
    <w:p w:rsidR="003013F2" w:rsidRPr="0077535D" w:rsidRDefault="003013F2" w:rsidP="00443409">
      <w:pPr>
        <w:ind w:leftChars="200" w:left="480" w:firstLineChars="100" w:firstLine="240"/>
        <w:rPr>
          <w:rFonts w:asciiTheme="majorEastAsia" w:eastAsiaTheme="majorEastAsia" w:hAnsiTheme="majorEastAsia"/>
        </w:rPr>
      </w:pPr>
      <w:r w:rsidRPr="002C5072">
        <w:rPr>
          <w:rFonts w:hint="eastAsia"/>
        </w:rPr>
        <w:t>警察官、銀行協会職員等を名乗り、「あなたの口座が犯罪に利用されています。キャッシュカードの交換手続きが必要です」と言ったり、役所の職員等を名乗り、「医療費などの過払い金があります。こちらで手続きをするのでカードを取りに行きます」などと言って、暗証番号を聞き出しキャッシュカード等をだまし取る（脅し取る）手口です。</w:t>
      </w:r>
    </w:p>
    <w:p w:rsidR="00C16929" w:rsidRDefault="00C16929" w:rsidP="00C16929"/>
    <w:p w:rsidR="003013F2" w:rsidRPr="0077535D" w:rsidRDefault="00C16929" w:rsidP="00443409">
      <w:pPr>
        <w:ind w:firstLineChars="100" w:firstLine="240"/>
        <w:rPr>
          <w:rFonts w:asciiTheme="majorEastAsia" w:eastAsiaTheme="majorEastAsia" w:hAnsiTheme="majorEastAsia"/>
        </w:rPr>
      </w:pPr>
      <w:r w:rsidRPr="0077535D">
        <w:rPr>
          <w:rFonts w:asciiTheme="majorEastAsia" w:eastAsiaTheme="majorEastAsia" w:hAnsiTheme="majorEastAsia" w:hint="eastAsia"/>
        </w:rPr>
        <w:t xml:space="preserve">○　</w:t>
      </w:r>
      <w:r w:rsidR="003013F2" w:rsidRPr="0077535D">
        <w:rPr>
          <w:rFonts w:asciiTheme="majorEastAsia" w:eastAsiaTheme="majorEastAsia" w:hAnsiTheme="majorEastAsia" w:hint="eastAsia"/>
        </w:rPr>
        <w:t>架空請求～</w:t>
      </w:r>
      <w:r w:rsidR="008F10FA">
        <w:rPr>
          <w:rFonts w:asciiTheme="majorEastAsia" w:eastAsiaTheme="majorEastAsia" w:hAnsiTheme="majorEastAsia" w:hint="eastAsia"/>
        </w:rPr>
        <w:t>「</w:t>
      </w:r>
      <w:r w:rsidR="003013F2" w:rsidRPr="0077535D">
        <w:rPr>
          <w:rFonts w:asciiTheme="majorEastAsia" w:eastAsiaTheme="majorEastAsia" w:hAnsiTheme="majorEastAsia" w:hint="eastAsia"/>
        </w:rPr>
        <w:t>架空料金請求詐欺</w:t>
      </w:r>
      <w:r w:rsidR="008F10FA">
        <w:rPr>
          <w:rFonts w:asciiTheme="majorEastAsia" w:eastAsiaTheme="majorEastAsia" w:hAnsiTheme="majorEastAsia" w:hint="eastAsia"/>
        </w:rPr>
        <w:t>」</w:t>
      </w:r>
    </w:p>
    <w:p w:rsidR="003013F2" w:rsidRDefault="003013F2" w:rsidP="00443409">
      <w:pPr>
        <w:ind w:leftChars="200" w:left="480" w:firstLineChars="100" w:firstLine="240"/>
      </w:pPr>
      <w:r w:rsidRPr="002C5072">
        <w:rPr>
          <w:rFonts w:hint="eastAsia"/>
        </w:rPr>
        <w:t>有料サイトや消費料金等について、「未払いの料金があります。今日中に払わなければ裁判になります」などとメールやハガキ（封書）で知らせ、金銭等をだまし取る（脅し取る）手口です。</w:t>
      </w:r>
    </w:p>
    <w:p w:rsidR="00C16929" w:rsidRDefault="00C16929" w:rsidP="00C16929"/>
    <w:p w:rsidR="003013F2" w:rsidRPr="0077535D" w:rsidRDefault="00C16929" w:rsidP="00443409">
      <w:pPr>
        <w:ind w:firstLineChars="100" w:firstLine="240"/>
        <w:rPr>
          <w:rFonts w:asciiTheme="majorEastAsia" w:eastAsiaTheme="majorEastAsia" w:hAnsiTheme="majorEastAsia"/>
        </w:rPr>
      </w:pPr>
      <w:r w:rsidRPr="0077535D">
        <w:rPr>
          <w:rFonts w:asciiTheme="majorEastAsia" w:eastAsiaTheme="majorEastAsia" w:hAnsiTheme="majorEastAsia" w:hint="eastAsia"/>
        </w:rPr>
        <w:t xml:space="preserve">○　</w:t>
      </w:r>
      <w:r w:rsidR="003013F2" w:rsidRPr="0077535D">
        <w:rPr>
          <w:rFonts w:asciiTheme="majorEastAsia" w:eastAsiaTheme="majorEastAsia" w:hAnsiTheme="majorEastAsia" w:hint="eastAsia"/>
        </w:rPr>
        <w:t>還付金～</w:t>
      </w:r>
      <w:r w:rsidR="008F10FA">
        <w:rPr>
          <w:rFonts w:asciiTheme="majorEastAsia" w:eastAsiaTheme="majorEastAsia" w:hAnsiTheme="majorEastAsia" w:hint="eastAsia"/>
        </w:rPr>
        <w:t>「</w:t>
      </w:r>
      <w:r w:rsidR="003013F2" w:rsidRPr="0077535D">
        <w:rPr>
          <w:rFonts w:asciiTheme="majorEastAsia" w:eastAsiaTheme="majorEastAsia" w:hAnsiTheme="majorEastAsia" w:hint="eastAsia"/>
        </w:rPr>
        <w:t>還付金詐欺</w:t>
      </w:r>
      <w:r w:rsidR="008F10FA">
        <w:rPr>
          <w:rFonts w:asciiTheme="majorEastAsia" w:eastAsiaTheme="majorEastAsia" w:hAnsiTheme="majorEastAsia" w:hint="eastAsia"/>
        </w:rPr>
        <w:t>」</w:t>
      </w:r>
    </w:p>
    <w:p w:rsidR="003013F2" w:rsidRDefault="003013F2" w:rsidP="00443409">
      <w:pPr>
        <w:ind w:leftChars="200" w:left="480" w:firstLineChars="100" w:firstLine="240"/>
      </w:pPr>
      <w:r w:rsidRPr="002C5072">
        <w:rPr>
          <w:rFonts w:hint="eastAsia"/>
        </w:rPr>
        <w:t>医療費、税金、保険料等について、「還付金があるので手続きしてください」などと言って、被害者に</w:t>
      </w:r>
      <w:r w:rsidRPr="002C5072">
        <w:rPr>
          <w:rFonts w:hint="eastAsia"/>
        </w:rPr>
        <w:t>ATM</w:t>
      </w:r>
      <w:r w:rsidRPr="002C5072">
        <w:rPr>
          <w:rFonts w:hint="eastAsia"/>
        </w:rPr>
        <w:t>を操作させ、被害者の口座から犯人の口座に送金させる手口です。</w:t>
      </w:r>
    </w:p>
    <w:p w:rsidR="00C16929" w:rsidRDefault="00C16929" w:rsidP="00C16929"/>
    <w:p w:rsidR="003013F2" w:rsidRPr="0077535D" w:rsidRDefault="00C16929" w:rsidP="00443409">
      <w:pPr>
        <w:ind w:firstLineChars="100" w:firstLine="240"/>
        <w:rPr>
          <w:rFonts w:asciiTheme="majorEastAsia" w:eastAsiaTheme="majorEastAsia" w:hAnsiTheme="majorEastAsia"/>
        </w:rPr>
      </w:pPr>
      <w:r w:rsidRPr="0077535D">
        <w:rPr>
          <w:rFonts w:asciiTheme="majorEastAsia" w:eastAsiaTheme="majorEastAsia" w:hAnsiTheme="majorEastAsia" w:hint="eastAsia"/>
        </w:rPr>
        <w:t xml:space="preserve">○　</w:t>
      </w:r>
      <w:r w:rsidR="003013F2" w:rsidRPr="0077535D">
        <w:rPr>
          <w:rFonts w:asciiTheme="majorEastAsia" w:eastAsiaTheme="majorEastAsia" w:hAnsiTheme="majorEastAsia" w:hint="eastAsia"/>
        </w:rPr>
        <w:t>カード～</w:t>
      </w:r>
      <w:r w:rsidR="008F10FA">
        <w:rPr>
          <w:rFonts w:asciiTheme="majorEastAsia" w:eastAsiaTheme="majorEastAsia" w:hAnsiTheme="majorEastAsia" w:hint="eastAsia"/>
        </w:rPr>
        <w:t>「</w:t>
      </w:r>
      <w:r w:rsidR="003013F2" w:rsidRPr="0077535D">
        <w:rPr>
          <w:rFonts w:asciiTheme="majorEastAsia" w:eastAsiaTheme="majorEastAsia" w:hAnsiTheme="majorEastAsia" w:hint="eastAsia"/>
        </w:rPr>
        <w:t>キャッシュカード詐欺盗（窃盗）</w:t>
      </w:r>
      <w:r w:rsidR="008F10FA">
        <w:rPr>
          <w:rFonts w:asciiTheme="majorEastAsia" w:eastAsiaTheme="majorEastAsia" w:hAnsiTheme="majorEastAsia" w:hint="eastAsia"/>
        </w:rPr>
        <w:t>」</w:t>
      </w:r>
    </w:p>
    <w:p w:rsidR="00C16929" w:rsidRDefault="003013F2" w:rsidP="00443409">
      <w:pPr>
        <w:ind w:leftChars="200" w:left="480" w:firstLineChars="100" w:firstLine="240"/>
      </w:pPr>
      <w:r w:rsidRPr="003013F2">
        <w:rPr>
          <w:rFonts w:hint="eastAsia"/>
        </w:rPr>
        <w:t>警察官や銀行協会、大手百貨店等の職員を名乗り、「キャッシュカードが不正に利用されているので使えないようにする」などと言って、隙を見てキャッシュカード等をすり替えて盗み取る手口です。</w:t>
      </w:r>
    </w:p>
    <w:p w:rsidR="003C3327" w:rsidRDefault="003C3327" w:rsidP="00A429AF"/>
    <w:p w:rsidR="003C3327" w:rsidRDefault="00A429AF" w:rsidP="00443409">
      <w:pPr>
        <w:ind w:leftChars="100" w:left="480" w:hangingChars="100" w:hanging="240"/>
      </w:pPr>
      <w:r>
        <w:rPr>
          <w:rFonts w:hint="eastAsia"/>
        </w:rPr>
        <w:t>※　特殊詐欺は</w:t>
      </w:r>
      <w:r>
        <w:rPr>
          <w:rFonts w:hint="eastAsia"/>
        </w:rPr>
        <w:t>10</w:t>
      </w:r>
      <w:r>
        <w:rPr>
          <w:rFonts w:hint="eastAsia"/>
        </w:rPr>
        <w:t>種類に分類されており、上記のほかに「</w:t>
      </w:r>
      <w:r w:rsidR="003C3327">
        <w:rPr>
          <w:rFonts w:hint="eastAsia"/>
        </w:rPr>
        <w:t>融資保証金詐欺</w:t>
      </w:r>
      <w:r>
        <w:rPr>
          <w:rFonts w:hint="eastAsia"/>
        </w:rPr>
        <w:t>」「金融商品詐欺」「ギャンブル詐欺」「交際あっせん詐欺」「その他詐欺」があります。</w:t>
      </w:r>
    </w:p>
    <w:p w:rsidR="00C16929" w:rsidRDefault="00C16929">
      <w:pPr>
        <w:widowControl/>
        <w:jc w:val="left"/>
      </w:pPr>
    </w:p>
    <w:sectPr w:rsidR="00C16929" w:rsidSect="004C7481">
      <w:pgSz w:w="11906" w:h="16838" w:code="9"/>
      <w:pgMar w:top="1588" w:right="1701" w:bottom="1474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80" w:rsidRDefault="00D12580" w:rsidP="00D12580">
      <w:r>
        <w:separator/>
      </w:r>
    </w:p>
  </w:endnote>
  <w:endnote w:type="continuationSeparator" w:id="0">
    <w:p w:rsidR="00D12580" w:rsidRDefault="00D12580" w:rsidP="00D1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80" w:rsidRDefault="00D12580" w:rsidP="00D12580">
      <w:r>
        <w:separator/>
      </w:r>
    </w:p>
  </w:footnote>
  <w:footnote w:type="continuationSeparator" w:id="0">
    <w:p w:rsidR="00D12580" w:rsidRDefault="00D12580" w:rsidP="00D1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mogXV63RUflYdAA2DWvlapmEQisKCS5XKb3s+KExixty6eiLa3al1pZp3FzUeZK3r3u2Ozc/exdrskvB1D+/g==" w:salt="rGYFVhvaib5X2wEPkjCrmg==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B9"/>
    <w:rsid w:val="000007DF"/>
    <w:rsid w:val="000A18ED"/>
    <w:rsid w:val="000A6D10"/>
    <w:rsid w:val="000C2380"/>
    <w:rsid w:val="000D73BC"/>
    <w:rsid w:val="000F2686"/>
    <w:rsid w:val="001641EB"/>
    <w:rsid w:val="001D69A5"/>
    <w:rsid w:val="00287CF7"/>
    <w:rsid w:val="002C5072"/>
    <w:rsid w:val="003013F2"/>
    <w:rsid w:val="00310F69"/>
    <w:rsid w:val="00374735"/>
    <w:rsid w:val="00375EF7"/>
    <w:rsid w:val="003C3327"/>
    <w:rsid w:val="00443409"/>
    <w:rsid w:val="004A2905"/>
    <w:rsid w:val="004C7481"/>
    <w:rsid w:val="005229D1"/>
    <w:rsid w:val="00526A83"/>
    <w:rsid w:val="00567460"/>
    <w:rsid w:val="005C148F"/>
    <w:rsid w:val="006E54E3"/>
    <w:rsid w:val="00746F2A"/>
    <w:rsid w:val="0077535D"/>
    <w:rsid w:val="00781E86"/>
    <w:rsid w:val="007A321C"/>
    <w:rsid w:val="00800D93"/>
    <w:rsid w:val="00807DD9"/>
    <w:rsid w:val="00856EC3"/>
    <w:rsid w:val="008F10FA"/>
    <w:rsid w:val="00964D4A"/>
    <w:rsid w:val="009A15F1"/>
    <w:rsid w:val="00A24741"/>
    <w:rsid w:val="00A429AF"/>
    <w:rsid w:val="00C16929"/>
    <w:rsid w:val="00C769B9"/>
    <w:rsid w:val="00C95192"/>
    <w:rsid w:val="00CD45B9"/>
    <w:rsid w:val="00D12580"/>
    <w:rsid w:val="00D53BDC"/>
    <w:rsid w:val="00DC1671"/>
    <w:rsid w:val="00E01C91"/>
    <w:rsid w:val="00E87ABA"/>
    <w:rsid w:val="00EA3DF7"/>
    <w:rsid w:val="00EB31C4"/>
    <w:rsid w:val="00EC7ADB"/>
    <w:rsid w:val="00EE7133"/>
    <w:rsid w:val="00F26AD8"/>
    <w:rsid w:val="00FC61E6"/>
    <w:rsid w:val="00FC76E1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75EC6-AB6A-410B-ACAD-CDA14645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F2686"/>
    <w:rPr>
      <w:color w:val="0000FF"/>
      <w:u w:val="single"/>
    </w:rPr>
  </w:style>
  <w:style w:type="character" w:styleId="a5">
    <w:name w:val="Strong"/>
    <w:basedOn w:val="a0"/>
    <w:uiPriority w:val="22"/>
    <w:qFormat/>
    <w:rsid w:val="000F26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7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746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1692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12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2580"/>
  </w:style>
  <w:style w:type="paragraph" w:styleId="ab">
    <w:name w:val="footer"/>
    <w:basedOn w:val="a"/>
    <w:link w:val="ac"/>
    <w:uiPriority w:val="99"/>
    <w:unhideWhenUsed/>
    <w:rsid w:val="00D125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'[アポ電（R3.1～）.xlsx]（印刷用）発生件数推移グラフ'!$A$4</c:f>
              <c:strCache>
                <c:ptCount val="1"/>
                <c:pt idx="0">
                  <c:v>オレオレ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2.3252809714507217E-2"/>
                  <c:y val="7.1588366890380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7707-4D6C-BC09-D3CFFAC54A82}"/>
                </c:ext>
              </c:extLst>
            </c:dLbl>
            <c:dLbl>
              <c:idx val="5"/>
              <c:layout>
                <c:manualLayout>
                  <c:x val="2.583645523834035E-3"/>
                  <c:y val="6.2639821029082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707-4D6C-BC09-D3CFFAC54A82}"/>
                </c:ext>
              </c:extLst>
            </c:dLbl>
            <c:dLbl>
              <c:idx val="6"/>
              <c:layout>
                <c:manualLayout>
                  <c:x val="5.16729104766826E-3"/>
                  <c:y val="-8.0536912751677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707-4D6C-BC09-D3CFFAC54A82}"/>
                </c:ext>
              </c:extLst>
            </c:dLbl>
            <c:dLbl>
              <c:idx val="9"/>
              <c:layout>
                <c:manualLayout>
                  <c:x val="0"/>
                  <c:y val="-0.134228187919463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7707-4D6C-BC09-D3CFFAC54A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'[アポ電（R3.1～）.xlsx]（印刷用）発生件数推移グラフ'!$B$3:$K$3</c:f>
              <c:strCache>
                <c:ptCount val="10"/>
                <c:pt idx="0">
                  <c:v>１月</c:v>
                </c:pt>
                <c:pt idx="1">
                  <c:v>2月</c:v>
                </c:pt>
                <c:pt idx="2">
                  <c:v>３月</c:v>
                </c:pt>
                <c:pt idx="3">
                  <c:v>４月</c:v>
                </c:pt>
                <c:pt idx="4">
                  <c:v>５月</c:v>
                </c:pt>
                <c:pt idx="5">
                  <c:v>６月</c:v>
                </c:pt>
                <c:pt idx="6">
                  <c:v>７月</c:v>
                </c:pt>
                <c:pt idx="7">
                  <c:v>８月</c:v>
                </c:pt>
                <c:pt idx="8">
                  <c:v>９月</c:v>
                </c:pt>
                <c:pt idx="9">
                  <c:v>１０月</c:v>
                </c:pt>
              </c:strCache>
            </c:strRef>
          </c:cat>
          <c:val>
            <c:numRef>
              <c:f>'[アポ電（R3.1～）.xlsx]（印刷用）発生件数推移グラフ'!$B$4:$K$4</c:f>
              <c:numCache>
                <c:formatCode>General</c:formatCode>
                <c:ptCount val="10"/>
                <c:pt idx="0">
                  <c:v>2</c:v>
                </c:pt>
                <c:pt idx="1">
                  <c:v>10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11</c:v>
                </c:pt>
                <c:pt idx="6">
                  <c:v>18</c:v>
                </c:pt>
                <c:pt idx="7">
                  <c:v>7</c:v>
                </c:pt>
                <c:pt idx="8">
                  <c:v>14</c:v>
                </c:pt>
                <c:pt idx="9">
                  <c:v>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07-4D6C-BC09-D3CFFAC54A82}"/>
            </c:ext>
          </c:extLst>
        </c:ser>
        <c:ser>
          <c:idx val="1"/>
          <c:order val="1"/>
          <c:tx>
            <c:strRef>
              <c:f>'[アポ電（R3.1～）.xlsx]（印刷用）発生件数推移グラフ'!$A$5</c:f>
              <c:strCache>
                <c:ptCount val="1"/>
                <c:pt idx="0">
                  <c:v>還付金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16729104766826E-3"/>
                  <c:y val="8.0536912751677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707-4D6C-BC09-D3CFFAC54A82}"/>
                </c:ext>
              </c:extLst>
            </c:dLbl>
            <c:dLbl>
              <c:idx val="3"/>
              <c:layout>
                <c:manualLayout>
                  <c:x val="-1.0334582095336567E-2"/>
                  <c:y val="8.0536912751677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707-4D6C-BC09-D3CFFAC54A82}"/>
                </c:ext>
              </c:extLst>
            </c:dLbl>
            <c:dLbl>
              <c:idx val="5"/>
              <c:layout>
                <c:manualLayout>
                  <c:x val="0"/>
                  <c:y val="-4.4742729306487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707-4D6C-BC09-D3CFFAC54A82}"/>
                </c:ext>
              </c:extLst>
            </c:dLbl>
            <c:dLbl>
              <c:idx val="8"/>
              <c:layout>
                <c:manualLayout>
                  <c:x val="0"/>
                  <c:y val="-8.0536912751677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7707-4D6C-BC09-D3CFFAC54A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'[アポ電（R3.1～）.xlsx]（印刷用）発生件数推移グラフ'!$B$3:$K$3</c:f>
              <c:strCache>
                <c:ptCount val="10"/>
                <c:pt idx="0">
                  <c:v>１月</c:v>
                </c:pt>
                <c:pt idx="1">
                  <c:v>2月</c:v>
                </c:pt>
                <c:pt idx="2">
                  <c:v>３月</c:v>
                </c:pt>
                <c:pt idx="3">
                  <c:v>４月</c:v>
                </c:pt>
                <c:pt idx="4">
                  <c:v>５月</c:v>
                </c:pt>
                <c:pt idx="5">
                  <c:v>６月</c:v>
                </c:pt>
                <c:pt idx="6">
                  <c:v>７月</c:v>
                </c:pt>
                <c:pt idx="7">
                  <c:v>８月</c:v>
                </c:pt>
                <c:pt idx="8">
                  <c:v>９月</c:v>
                </c:pt>
                <c:pt idx="9">
                  <c:v>１０月</c:v>
                </c:pt>
              </c:strCache>
            </c:strRef>
          </c:cat>
          <c:val>
            <c:numRef>
              <c:f>'[アポ電（R3.1～）.xlsx]（印刷用）発生件数推移グラフ'!$B$5:$K$5</c:f>
              <c:numCache>
                <c:formatCode>General</c:formatCode>
                <c:ptCount val="10"/>
                <c:pt idx="0">
                  <c:v>28</c:v>
                </c:pt>
                <c:pt idx="1">
                  <c:v>14</c:v>
                </c:pt>
                <c:pt idx="2">
                  <c:v>23</c:v>
                </c:pt>
                <c:pt idx="3">
                  <c:v>25</c:v>
                </c:pt>
                <c:pt idx="4">
                  <c:v>27</c:v>
                </c:pt>
                <c:pt idx="5">
                  <c:v>12</c:v>
                </c:pt>
                <c:pt idx="6">
                  <c:v>6</c:v>
                </c:pt>
                <c:pt idx="7">
                  <c:v>29</c:v>
                </c:pt>
                <c:pt idx="8">
                  <c:v>19</c:v>
                </c:pt>
                <c:pt idx="9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07-4D6C-BC09-D3CFFAC54A82}"/>
            </c:ext>
          </c:extLst>
        </c:ser>
        <c:ser>
          <c:idx val="2"/>
          <c:order val="2"/>
          <c:tx>
            <c:strRef>
              <c:f>'[アポ電（R3.1～）.xlsx]（印刷用）発生件数推移グラフ'!$A$6</c:f>
              <c:strCache>
                <c:ptCount val="1"/>
                <c:pt idx="0">
                  <c:v>カード預かり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16729104766826E-3"/>
                  <c:y val="-7.1588366890380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707-4D6C-BC09-D3CFFAC54A82}"/>
                </c:ext>
              </c:extLst>
            </c:dLbl>
            <c:dLbl>
              <c:idx val="4"/>
              <c:layout>
                <c:manualLayout>
                  <c:x val="-3.3587391809843686E-2"/>
                  <c:y val="0.116331096196867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707-4D6C-BC09-D3CFFAC54A82}"/>
                </c:ext>
              </c:extLst>
            </c:dLbl>
            <c:dLbl>
              <c:idx val="5"/>
              <c:layout>
                <c:manualLayout>
                  <c:x val="0"/>
                  <c:y val="-9.8434004474272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707-4D6C-BC09-D3CFFAC54A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'[アポ電（R3.1～）.xlsx]（印刷用）発生件数推移グラフ'!$B$3:$K$3</c:f>
              <c:strCache>
                <c:ptCount val="10"/>
                <c:pt idx="0">
                  <c:v>１月</c:v>
                </c:pt>
                <c:pt idx="1">
                  <c:v>2月</c:v>
                </c:pt>
                <c:pt idx="2">
                  <c:v>３月</c:v>
                </c:pt>
                <c:pt idx="3">
                  <c:v>４月</c:v>
                </c:pt>
                <c:pt idx="4">
                  <c:v>５月</c:v>
                </c:pt>
                <c:pt idx="5">
                  <c:v>６月</c:v>
                </c:pt>
                <c:pt idx="6">
                  <c:v>７月</c:v>
                </c:pt>
                <c:pt idx="7">
                  <c:v>８月</c:v>
                </c:pt>
                <c:pt idx="8">
                  <c:v>９月</c:v>
                </c:pt>
                <c:pt idx="9">
                  <c:v>１０月</c:v>
                </c:pt>
              </c:strCache>
            </c:strRef>
          </c:cat>
          <c:val>
            <c:numRef>
              <c:f>'[アポ電（R3.1～）.xlsx]（印刷用）発生件数推移グラフ'!$B$6:$K$6</c:f>
              <c:numCache>
                <c:formatCode>General</c:formatCode>
                <c:ptCount val="10"/>
                <c:pt idx="0">
                  <c:v>16</c:v>
                </c:pt>
                <c:pt idx="1">
                  <c:v>24</c:v>
                </c:pt>
                <c:pt idx="2">
                  <c:v>25</c:v>
                </c:pt>
                <c:pt idx="3">
                  <c:v>32</c:v>
                </c:pt>
                <c:pt idx="4">
                  <c:v>25</c:v>
                </c:pt>
                <c:pt idx="5">
                  <c:v>17</c:v>
                </c:pt>
                <c:pt idx="6">
                  <c:v>13</c:v>
                </c:pt>
                <c:pt idx="7">
                  <c:v>17</c:v>
                </c:pt>
                <c:pt idx="8">
                  <c:v>6</c:v>
                </c:pt>
                <c:pt idx="9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707-4D6C-BC09-D3CFFAC54A82}"/>
            </c:ext>
          </c:extLst>
        </c:ser>
        <c:ser>
          <c:idx val="3"/>
          <c:order val="3"/>
          <c:tx>
            <c:strRef>
              <c:f>'[アポ電（R3.1～）.xlsx]（印刷用）発生件数推移グラフ'!$A$7</c:f>
              <c:strCache>
                <c:ptCount val="1"/>
                <c:pt idx="0">
                  <c:v>その他（不明等）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'[アポ電（R3.1～）.xlsx]（印刷用）発生件数推移グラフ'!$B$3:$K$3</c:f>
              <c:strCache>
                <c:ptCount val="10"/>
                <c:pt idx="0">
                  <c:v>１月</c:v>
                </c:pt>
                <c:pt idx="1">
                  <c:v>2月</c:v>
                </c:pt>
                <c:pt idx="2">
                  <c:v>３月</c:v>
                </c:pt>
                <c:pt idx="3">
                  <c:v>４月</c:v>
                </c:pt>
                <c:pt idx="4">
                  <c:v>５月</c:v>
                </c:pt>
                <c:pt idx="5">
                  <c:v>６月</c:v>
                </c:pt>
                <c:pt idx="6">
                  <c:v>７月</c:v>
                </c:pt>
                <c:pt idx="7">
                  <c:v>８月</c:v>
                </c:pt>
                <c:pt idx="8">
                  <c:v>９月</c:v>
                </c:pt>
                <c:pt idx="9">
                  <c:v>１０月</c:v>
                </c:pt>
              </c:strCache>
            </c:strRef>
          </c:cat>
          <c:val>
            <c:numRef>
              <c:f>'[アポ電（R3.1～）.xlsx]（印刷用）発生件数推移グラフ'!$B$7:$K$7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707-4D6C-BC09-D3CFFAC54A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4966088"/>
        <c:axId val="354967728"/>
      </c:lineChart>
      <c:catAx>
        <c:axId val="354966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54967728"/>
        <c:crosses val="autoZero"/>
        <c:auto val="1"/>
        <c:lblAlgn val="ctr"/>
        <c:lblOffset val="100"/>
        <c:noMultiLvlLbl val="0"/>
      </c:catAx>
      <c:valAx>
        <c:axId val="354967728"/>
        <c:scaling>
          <c:orientation val="minMax"/>
          <c:max val="3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54966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C5F4-1272-4681-AB79-2BBCFFA7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194</Words>
  <Characters>1111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shinagawa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2021-11-15T04:50:00Z</cp:lastPrinted>
  <dcterms:created xsi:type="dcterms:W3CDTF">2021-11-10T05:55:00Z</dcterms:created>
  <dcterms:modified xsi:type="dcterms:W3CDTF">2021-11-29T07:44:00Z</dcterms:modified>
</cp:coreProperties>
</file>