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D4" w:rsidRPr="0068048B" w:rsidRDefault="006C1FD4" w:rsidP="006C1FD4">
      <w:pPr>
        <w:pStyle w:val="aa"/>
        <w:jc w:val="left"/>
        <w:rPr>
          <w:rFonts w:asciiTheme="minorEastAsia" w:eastAsiaTheme="minorEastAsia" w:hAnsiTheme="minorEastAsia"/>
          <w:color w:val="000000" w:themeColor="text1"/>
        </w:rPr>
      </w:pPr>
      <w:r w:rsidRPr="0068048B">
        <w:rPr>
          <w:rFonts w:asciiTheme="minorEastAsia" w:eastAsiaTheme="minorEastAsia" w:hAnsiTheme="minorEastAsia" w:cstheme="minorBidi"/>
          <w:b/>
          <w:noProof/>
          <w:color w:val="000000" w:themeColor="text1"/>
        </w:rPr>
        <mc:AlternateContent>
          <mc:Choice Requires="wps">
            <w:drawing>
              <wp:anchor distT="0" distB="0" distL="114300" distR="114300" simplePos="0" relativeHeight="251659264" behindDoc="0" locked="0" layoutInCell="1" allowOverlap="1" wp14:anchorId="437EC45C" wp14:editId="713FC653">
                <wp:simplePos x="0" y="0"/>
                <wp:positionH relativeFrom="column">
                  <wp:posOffset>4371340</wp:posOffset>
                </wp:positionH>
                <wp:positionV relativeFrom="paragraph">
                  <wp:posOffset>-204823</wp:posOffset>
                </wp:positionV>
                <wp:extent cx="2056765" cy="538480"/>
                <wp:effectExtent l="0" t="0" r="1206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6765" cy="538480"/>
                        </a:xfrm>
                        <a:prstGeom prst="rect">
                          <a:avLst/>
                        </a:prstGeom>
                        <a:solidFill>
                          <a:sysClr val="window" lastClr="FFFFFF"/>
                        </a:solidFill>
                        <a:ln w="6350">
                          <a:solidFill>
                            <a:prstClr val="black"/>
                          </a:solidFill>
                        </a:ln>
                        <a:effectLst/>
                      </wps:spPr>
                      <wps:txbx>
                        <w:txbxContent>
                          <w:p w:rsidR="00886CD6" w:rsidRPr="006B5258" w:rsidRDefault="00886CD6" w:rsidP="006C1FD4">
                            <w:pPr>
                              <w:spacing w:line="240" w:lineRule="exact"/>
                              <w:rPr>
                                <w:rFonts w:asciiTheme="minorEastAsia" w:hAnsiTheme="minorEastAsia"/>
                                <w:kern w:val="0"/>
                                <w:sz w:val="22"/>
                              </w:rPr>
                            </w:pPr>
                            <w:r w:rsidRPr="006B5258">
                              <w:rPr>
                                <w:rFonts w:asciiTheme="minorEastAsia" w:hAnsiTheme="minorEastAsia" w:hint="eastAsia"/>
                                <w:spacing w:val="75"/>
                                <w:kern w:val="0"/>
                                <w:sz w:val="22"/>
                                <w:fitText w:val="2442" w:id="-2065981694"/>
                              </w:rPr>
                              <w:t>厚生委員会資</w:t>
                            </w:r>
                            <w:r w:rsidRPr="006B5258">
                              <w:rPr>
                                <w:rFonts w:asciiTheme="minorEastAsia" w:hAnsiTheme="minorEastAsia" w:hint="eastAsia"/>
                                <w:spacing w:val="1"/>
                                <w:kern w:val="0"/>
                                <w:sz w:val="22"/>
                                <w:fitText w:val="2442" w:id="-2065981694"/>
                              </w:rPr>
                              <w:t>料</w:t>
                            </w:r>
                          </w:p>
                          <w:p w:rsidR="00886CD6" w:rsidRPr="006B5258" w:rsidRDefault="00886CD6" w:rsidP="006C1FD4">
                            <w:pPr>
                              <w:spacing w:line="240" w:lineRule="exact"/>
                              <w:rPr>
                                <w:rFonts w:asciiTheme="minorEastAsia" w:hAnsiTheme="minorEastAsia"/>
                                <w:sz w:val="22"/>
                              </w:rPr>
                            </w:pPr>
                            <w:r w:rsidRPr="006C1FD4">
                              <w:rPr>
                                <w:rFonts w:asciiTheme="minorEastAsia" w:hAnsiTheme="minorEastAsia" w:hint="eastAsia"/>
                                <w:spacing w:val="38"/>
                                <w:kern w:val="0"/>
                                <w:sz w:val="22"/>
                                <w:fitText w:val="2442" w:id="-2065981695"/>
                              </w:rPr>
                              <w:t>令和3年</w:t>
                            </w:r>
                            <w:r w:rsidRPr="006C1FD4">
                              <w:rPr>
                                <w:rFonts w:asciiTheme="minorEastAsia" w:hAnsiTheme="minorEastAsia"/>
                                <w:spacing w:val="38"/>
                                <w:kern w:val="0"/>
                                <w:sz w:val="22"/>
                                <w:fitText w:val="2442" w:id="-2065981695"/>
                              </w:rPr>
                              <w:t>9</w:t>
                            </w:r>
                            <w:r w:rsidRPr="006C1FD4">
                              <w:rPr>
                                <w:rFonts w:asciiTheme="minorEastAsia" w:hAnsiTheme="minorEastAsia" w:hint="eastAsia"/>
                                <w:spacing w:val="38"/>
                                <w:kern w:val="0"/>
                                <w:sz w:val="22"/>
                                <w:fitText w:val="2442" w:id="-2065981695"/>
                              </w:rPr>
                              <w:t>月</w:t>
                            </w:r>
                            <w:r w:rsidRPr="006C1FD4">
                              <w:rPr>
                                <w:rFonts w:asciiTheme="minorEastAsia" w:hAnsiTheme="minorEastAsia"/>
                                <w:spacing w:val="38"/>
                                <w:kern w:val="0"/>
                                <w:sz w:val="22"/>
                                <w:fitText w:val="2442" w:id="-2065981695"/>
                              </w:rPr>
                              <w:t>22</w:t>
                            </w:r>
                            <w:r w:rsidRPr="006C1FD4">
                              <w:rPr>
                                <w:rFonts w:asciiTheme="minorEastAsia" w:hAnsiTheme="minorEastAsia" w:hint="eastAsia"/>
                                <w:spacing w:val="1"/>
                                <w:kern w:val="0"/>
                                <w:sz w:val="22"/>
                                <w:fitText w:val="2442" w:id="-2065981695"/>
                              </w:rPr>
                              <w:t>日</w:t>
                            </w:r>
                          </w:p>
                          <w:p w:rsidR="00886CD6" w:rsidRPr="006B5258" w:rsidRDefault="00886CD6" w:rsidP="006C1FD4">
                            <w:pPr>
                              <w:spacing w:line="240" w:lineRule="exact"/>
                              <w:rPr>
                                <w:rFonts w:asciiTheme="minorEastAsia" w:hAnsiTheme="minorEastAsia"/>
                                <w:sz w:val="22"/>
                              </w:rPr>
                            </w:pPr>
                            <w:r w:rsidRPr="001D25AA">
                              <w:rPr>
                                <w:rFonts w:asciiTheme="minorEastAsia" w:hAnsiTheme="minorEastAsia" w:hint="eastAsia"/>
                                <w:spacing w:val="48"/>
                                <w:kern w:val="0"/>
                                <w:sz w:val="22"/>
                                <w:fitText w:val="2442" w:id="-2062785536"/>
                              </w:rPr>
                              <w:t>福祉部生活福祉</w:t>
                            </w:r>
                            <w:r w:rsidRPr="001D25AA">
                              <w:rPr>
                                <w:rFonts w:asciiTheme="minorEastAsia" w:hAnsiTheme="minorEastAsia" w:hint="eastAsia"/>
                                <w:spacing w:val="5"/>
                                <w:kern w:val="0"/>
                                <w:sz w:val="22"/>
                                <w:fitText w:val="2442" w:id="-2062785536"/>
                              </w:rPr>
                              <w:t>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7EC45C" id="_x0000_t202" coordsize="21600,21600" o:spt="202" path="m,l,21600r21600,l21600,xe">
                <v:stroke joinstyle="miter"/>
                <v:path gradientshapeok="t" o:connecttype="rect"/>
              </v:shapetype>
              <v:shape id="テキスト ボックス 4" o:spid="_x0000_s1026" type="#_x0000_t202" style="position:absolute;margin-left:344.2pt;margin-top:-16.15pt;width:161.95pt;height:4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5chgIAAOgEAAAOAAAAZHJzL2Uyb0RvYy54bWysVM1u2zAMvg/YOwi6L3bSJM2MOkXWIsOA&#10;oC3QDj0rstwYlUVBUmJnxwYY9hB7hWHnPY9fZJTspFm707AcFFKk+PPxo8/O61KSjTC2AJXSfi+m&#10;RCgOWaEeUvr5bv5uQol1TGVMghIp3QpLz6dv35xVOhEDWIHMhCEYRNmk0ildOaeTKLJ8JUpme6CF&#10;QmMOpmQOVfMQZYZVGL2U0SCOx1EFJtMGuLAWby9bI52G+HkuuLvOcysckSnF2lw4TTiX/oymZyx5&#10;MEyvCt6Vwf6hipIVCpMeQl0yx8jaFK9ClQU3YCF3PQ5lBHlecBF6wG768YtubldMi9ALgmP1ASb7&#10;/8Lyq82NIUWW0iElipU4omb3tXn60Tz9anbfSLP73ux2zdNP1MnQw1Vpm+CrW43vXP0Bahx7aN3q&#10;BfBHiy7RkU/7wKK3h6fOTen/sXGCD3Ei28MURO0Ix8tBPBqfjkeUcLSNTibDSRhT9PxaG+s+CiiJ&#10;F1JqcMqhArZZWOfzs2Tv4pNZkEU2L6QMytZeSEM2DAmBPMqgokQy6/AypfPw811iiD+eSUWqlI5P&#10;RnHb63FIn+sQcykZf3wdAeNJ5fOLQMquTo9TC42XXL2sO4CXkG0RXwMtYa3m8wKzLLDQG2aQoYgc&#10;bp27xiOXgKVBJ1GyAvPlb/feH4mDVkoqZHxKFa4kdv9JIaHe94dDvyBBGY5OB6iYY8vy2KLW5QUg&#10;gn3cbs2D6P2d3Iu5gfIeV3Pmc6KJKY6ZU+r24oVrtxBXm4vZLDjhSmjmFupW8z2pPLZ39T0zuhu2&#10;Q5pcwX4zWPJi5q2vB1rBbO0gLwIhPLwtph07cZ3CkLvV9/t6rAev5w/U9DcAAAD//wMAUEsDBBQA&#10;BgAIAAAAIQD96CsZ4AAAAAsBAAAPAAAAZHJzL2Rvd25yZXYueG1sTI/BToNAEIbvJr7DZky8tQuU&#10;EoIMjW30YBMTReN5CiOg7C5hty326V1OepvJfPnn+/PNpHpx4tF2RiOEywAE68rUnW4Q3t8eFykI&#10;60jX1BvNCD9sYVNcX+WU1easX/lUukb4EG0zQmidGzIpbdWyIrs0A2t/+zSjIufXsZH1SGcfrnoZ&#10;BUEiFXXaf2hp4F3L1Xd5VAjb8OvlKaJ4d3l47j4SV9G2jPeItzfT/R0Ix5P7g2HW9+pQeKeDOera&#10;ih4hSdPYowiLVbQCMRNBOE8HhHW0Blnk8n+H4hcAAP//AwBQSwECLQAUAAYACAAAACEAtoM4kv4A&#10;AADhAQAAEwAAAAAAAAAAAAAAAAAAAAAAW0NvbnRlbnRfVHlwZXNdLnhtbFBLAQItABQABgAIAAAA&#10;IQA4/SH/1gAAAJQBAAALAAAAAAAAAAAAAAAAAC8BAABfcmVscy8ucmVsc1BLAQItABQABgAIAAAA&#10;IQDuch5chgIAAOgEAAAOAAAAAAAAAAAAAAAAAC4CAABkcnMvZTJvRG9jLnhtbFBLAQItABQABgAI&#10;AAAAIQD96CsZ4AAAAAsBAAAPAAAAAAAAAAAAAAAAAOAEAABkcnMvZG93bnJldi54bWxQSwUGAAAA&#10;AAQABADzAAAA7QUAAAAA&#10;" fillcolor="window" strokeweight=".5pt">
                <v:path arrowok="t"/>
                <v:textbox>
                  <w:txbxContent>
                    <w:p w:rsidR="00886CD6" w:rsidRPr="006B5258" w:rsidRDefault="00886CD6" w:rsidP="006C1FD4">
                      <w:pPr>
                        <w:spacing w:line="240" w:lineRule="exact"/>
                        <w:rPr>
                          <w:rFonts w:asciiTheme="minorEastAsia" w:hAnsiTheme="minorEastAsia"/>
                          <w:kern w:val="0"/>
                          <w:sz w:val="22"/>
                        </w:rPr>
                      </w:pPr>
                      <w:r w:rsidRPr="006B5258">
                        <w:rPr>
                          <w:rFonts w:asciiTheme="minorEastAsia" w:hAnsiTheme="minorEastAsia" w:hint="eastAsia"/>
                          <w:spacing w:val="75"/>
                          <w:kern w:val="0"/>
                          <w:sz w:val="22"/>
                          <w:fitText w:val="2442" w:id="-2065981694"/>
                        </w:rPr>
                        <w:t>厚生委員会資</w:t>
                      </w:r>
                      <w:r w:rsidRPr="006B5258">
                        <w:rPr>
                          <w:rFonts w:asciiTheme="minorEastAsia" w:hAnsiTheme="minorEastAsia" w:hint="eastAsia"/>
                          <w:spacing w:val="1"/>
                          <w:kern w:val="0"/>
                          <w:sz w:val="22"/>
                          <w:fitText w:val="2442" w:id="-2065981694"/>
                        </w:rPr>
                        <w:t>料</w:t>
                      </w:r>
                    </w:p>
                    <w:p w:rsidR="00886CD6" w:rsidRPr="006B5258" w:rsidRDefault="00886CD6" w:rsidP="006C1FD4">
                      <w:pPr>
                        <w:spacing w:line="240" w:lineRule="exact"/>
                        <w:rPr>
                          <w:rFonts w:asciiTheme="minorEastAsia" w:hAnsiTheme="minorEastAsia"/>
                          <w:sz w:val="22"/>
                        </w:rPr>
                      </w:pPr>
                      <w:r w:rsidRPr="006C1FD4">
                        <w:rPr>
                          <w:rFonts w:asciiTheme="minorEastAsia" w:hAnsiTheme="minorEastAsia" w:hint="eastAsia"/>
                          <w:spacing w:val="38"/>
                          <w:kern w:val="0"/>
                          <w:sz w:val="22"/>
                          <w:fitText w:val="2442" w:id="-2065981695"/>
                        </w:rPr>
                        <w:t>令和3年</w:t>
                      </w:r>
                      <w:r w:rsidRPr="006C1FD4">
                        <w:rPr>
                          <w:rFonts w:asciiTheme="minorEastAsia" w:hAnsiTheme="minorEastAsia"/>
                          <w:spacing w:val="38"/>
                          <w:kern w:val="0"/>
                          <w:sz w:val="22"/>
                          <w:fitText w:val="2442" w:id="-2065981695"/>
                        </w:rPr>
                        <w:t>9</w:t>
                      </w:r>
                      <w:r w:rsidRPr="006C1FD4">
                        <w:rPr>
                          <w:rFonts w:asciiTheme="minorEastAsia" w:hAnsiTheme="minorEastAsia" w:hint="eastAsia"/>
                          <w:spacing w:val="38"/>
                          <w:kern w:val="0"/>
                          <w:sz w:val="22"/>
                          <w:fitText w:val="2442" w:id="-2065981695"/>
                        </w:rPr>
                        <w:t>月</w:t>
                      </w:r>
                      <w:r w:rsidRPr="006C1FD4">
                        <w:rPr>
                          <w:rFonts w:asciiTheme="minorEastAsia" w:hAnsiTheme="minorEastAsia"/>
                          <w:spacing w:val="38"/>
                          <w:kern w:val="0"/>
                          <w:sz w:val="22"/>
                          <w:fitText w:val="2442" w:id="-2065981695"/>
                        </w:rPr>
                        <w:t>22</w:t>
                      </w:r>
                      <w:r w:rsidRPr="006C1FD4">
                        <w:rPr>
                          <w:rFonts w:asciiTheme="minorEastAsia" w:hAnsiTheme="minorEastAsia" w:hint="eastAsia"/>
                          <w:spacing w:val="1"/>
                          <w:kern w:val="0"/>
                          <w:sz w:val="22"/>
                          <w:fitText w:val="2442" w:id="-2065981695"/>
                        </w:rPr>
                        <w:t>日</w:t>
                      </w:r>
                    </w:p>
                    <w:p w:rsidR="00886CD6" w:rsidRPr="006B5258" w:rsidRDefault="00886CD6" w:rsidP="006C1FD4">
                      <w:pPr>
                        <w:spacing w:line="240" w:lineRule="exact"/>
                        <w:rPr>
                          <w:rFonts w:asciiTheme="minorEastAsia" w:hAnsiTheme="minorEastAsia"/>
                          <w:sz w:val="22"/>
                        </w:rPr>
                      </w:pPr>
                      <w:r w:rsidRPr="001D25AA">
                        <w:rPr>
                          <w:rFonts w:asciiTheme="minorEastAsia" w:hAnsiTheme="minorEastAsia" w:hint="eastAsia"/>
                          <w:spacing w:val="48"/>
                          <w:kern w:val="0"/>
                          <w:sz w:val="22"/>
                          <w:fitText w:val="2442" w:id="-2062785536"/>
                        </w:rPr>
                        <w:t>福祉部生活福祉</w:t>
                      </w:r>
                      <w:r w:rsidRPr="001D25AA">
                        <w:rPr>
                          <w:rFonts w:asciiTheme="minorEastAsia" w:hAnsiTheme="minorEastAsia" w:hint="eastAsia"/>
                          <w:spacing w:val="5"/>
                          <w:kern w:val="0"/>
                          <w:sz w:val="22"/>
                          <w:fitText w:val="2442" w:id="-2062785536"/>
                        </w:rPr>
                        <w:t>課</w:t>
                      </w:r>
                    </w:p>
                  </w:txbxContent>
                </v:textbox>
              </v:shape>
            </w:pict>
          </mc:Fallback>
        </mc:AlternateContent>
      </w:r>
    </w:p>
    <w:p w:rsidR="006C1FD4" w:rsidRPr="0068048B" w:rsidRDefault="006C1FD4" w:rsidP="006C1FD4">
      <w:pPr>
        <w:pStyle w:val="aa"/>
        <w:rPr>
          <w:rFonts w:asciiTheme="majorEastAsia" w:eastAsiaTheme="majorEastAsia" w:hAnsiTheme="majorEastAsia"/>
          <w:b/>
          <w:color w:val="000000" w:themeColor="text1"/>
        </w:rPr>
      </w:pPr>
    </w:p>
    <w:p w:rsidR="00161230" w:rsidRPr="0068048B" w:rsidRDefault="002231FB" w:rsidP="00A042B6">
      <w:pPr>
        <w:jc w:val="center"/>
        <w:rPr>
          <w:rFonts w:asciiTheme="majorEastAsia" w:eastAsiaTheme="majorEastAsia" w:hAnsiTheme="majorEastAsia" w:cs="Times New Roman"/>
          <w:b/>
          <w:color w:val="000000" w:themeColor="text1"/>
          <w:szCs w:val="24"/>
        </w:rPr>
      </w:pPr>
      <w:r w:rsidRPr="0068048B">
        <w:rPr>
          <w:rFonts w:asciiTheme="majorEastAsia" w:eastAsiaTheme="majorEastAsia" w:hAnsiTheme="majorEastAsia" w:cs="Times New Roman" w:hint="eastAsia"/>
          <w:b/>
          <w:color w:val="000000" w:themeColor="text1"/>
          <w:szCs w:val="24"/>
        </w:rPr>
        <w:t>新型コロナウイルス</w:t>
      </w:r>
      <w:r w:rsidR="001125FD" w:rsidRPr="0068048B">
        <w:rPr>
          <w:rFonts w:asciiTheme="majorEastAsia" w:eastAsiaTheme="majorEastAsia" w:hAnsiTheme="majorEastAsia" w:cs="Times New Roman" w:hint="eastAsia"/>
          <w:b/>
          <w:color w:val="000000" w:themeColor="text1"/>
          <w:szCs w:val="24"/>
        </w:rPr>
        <w:t>感染症</w:t>
      </w:r>
      <w:r w:rsidR="008577A8" w:rsidRPr="0068048B">
        <w:rPr>
          <w:rFonts w:asciiTheme="majorEastAsia" w:eastAsiaTheme="majorEastAsia" w:hAnsiTheme="majorEastAsia" w:cs="Times New Roman" w:hint="eastAsia"/>
          <w:b/>
          <w:color w:val="000000" w:themeColor="text1"/>
          <w:szCs w:val="24"/>
        </w:rPr>
        <w:t>生活困窮者自立支援金に関する</w:t>
      </w:r>
      <w:r w:rsidR="008577A8" w:rsidRPr="0068048B">
        <w:rPr>
          <w:rFonts w:asciiTheme="majorEastAsia" w:eastAsiaTheme="majorEastAsia" w:hAnsiTheme="majorEastAsia" w:cs="Times New Roman"/>
          <w:b/>
          <w:color w:val="000000" w:themeColor="text1"/>
          <w:szCs w:val="24"/>
        </w:rPr>
        <w:br/>
      </w:r>
      <w:r w:rsidR="000F0696">
        <w:rPr>
          <w:rFonts w:asciiTheme="majorEastAsia" w:eastAsiaTheme="majorEastAsia" w:hAnsiTheme="majorEastAsia" w:cs="Times New Roman" w:hint="eastAsia"/>
          <w:b/>
          <w:color w:val="000000" w:themeColor="text1"/>
          <w:szCs w:val="24"/>
        </w:rPr>
        <w:t>申請期間</w:t>
      </w:r>
      <w:r w:rsidR="008577A8" w:rsidRPr="0068048B">
        <w:rPr>
          <w:rFonts w:asciiTheme="majorEastAsia" w:eastAsiaTheme="majorEastAsia" w:hAnsiTheme="majorEastAsia" w:cs="Times New Roman" w:hint="eastAsia"/>
          <w:b/>
          <w:color w:val="000000" w:themeColor="text1"/>
          <w:szCs w:val="24"/>
        </w:rPr>
        <w:t>の延長</w:t>
      </w:r>
      <w:r w:rsidR="002F7648" w:rsidRPr="0068048B">
        <w:rPr>
          <w:rFonts w:asciiTheme="majorEastAsia" w:eastAsiaTheme="majorEastAsia" w:hAnsiTheme="majorEastAsia" w:cs="Times New Roman" w:hint="eastAsia"/>
          <w:b/>
          <w:color w:val="000000" w:themeColor="text1"/>
          <w:szCs w:val="24"/>
        </w:rPr>
        <w:t>につ</w:t>
      </w:r>
      <w:bookmarkStart w:id="0" w:name="_GoBack"/>
      <w:bookmarkEnd w:id="0"/>
      <w:r w:rsidR="002F7648" w:rsidRPr="0068048B">
        <w:rPr>
          <w:rFonts w:asciiTheme="majorEastAsia" w:eastAsiaTheme="majorEastAsia" w:hAnsiTheme="majorEastAsia" w:cs="Times New Roman" w:hint="eastAsia"/>
          <w:b/>
          <w:color w:val="000000" w:themeColor="text1"/>
          <w:szCs w:val="24"/>
        </w:rPr>
        <w:t>いて</w:t>
      </w:r>
    </w:p>
    <w:p w:rsidR="00C00287" w:rsidRPr="0068048B" w:rsidRDefault="00C00287" w:rsidP="00C00287">
      <w:pPr>
        <w:jc w:val="right"/>
        <w:rPr>
          <w:rFonts w:ascii="ＭＳ Ｐ明朝" w:eastAsia="ＭＳ Ｐ明朝" w:hAnsi="ＭＳ Ｐ明朝"/>
          <w:color w:val="000000" w:themeColor="text1"/>
          <w:szCs w:val="24"/>
        </w:rPr>
      </w:pPr>
    </w:p>
    <w:p w:rsidR="00884F3B" w:rsidRPr="0068048B" w:rsidRDefault="00D640A0" w:rsidP="006C1FD4">
      <w:pPr>
        <w:pStyle w:val="a7"/>
        <w:numPr>
          <w:ilvl w:val="0"/>
          <w:numId w:val="1"/>
        </w:numPr>
        <w:ind w:leftChars="0"/>
        <w:rPr>
          <w:rFonts w:ascii="ＭＳ Ｐ明朝" w:eastAsia="ＭＳ Ｐ明朝" w:hAnsi="ＭＳ Ｐ明朝" w:cs="Times New Roman"/>
          <w:color w:val="000000" w:themeColor="text1"/>
          <w:kern w:val="0"/>
          <w:szCs w:val="24"/>
        </w:rPr>
      </w:pPr>
      <w:r>
        <w:rPr>
          <w:rFonts w:ascii="ＭＳ Ｐ明朝" w:eastAsia="ＭＳ Ｐ明朝" w:hAnsi="ＭＳ Ｐ明朝" w:cs="Times New Roman" w:hint="eastAsia"/>
          <w:color w:val="000000" w:themeColor="text1"/>
          <w:kern w:val="0"/>
          <w:szCs w:val="24"/>
        </w:rPr>
        <w:t>申請</w:t>
      </w:r>
      <w:r w:rsidR="003A0B64">
        <w:rPr>
          <w:rFonts w:ascii="ＭＳ Ｐ明朝" w:eastAsia="ＭＳ Ｐ明朝" w:hAnsi="ＭＳ Ｐ明朝" w:cs="Times New Roman" w:hint="eastAsia"/>
          <w:color w:val="000000" w:themeColor="text1"/>
          <w:kern w:val="0"/>
          <w:szCs w:val="24"/>
        </w:rPr>
        <w:t>期間</w:t>
      </w:r>
      <w:r w:rsidR="006C1FD4" w:rsidRPr="0068048B">
        <w:rPr>
          <w:rFonts w:ascii="ＭＳ Ｐ明朝" w:eastAsia="ＭＳ Ｐ明朝" w:hAnsi="ＭＳ Ｐ明朝" w:cs="Times New Roman" w:hint="eastAsia"/>
          <w:color w:val="000000" w:themeColor="text1"/>
          <w:kern w:val="0"/>
          <w:szCs w:val="24"/>
        </w:rPr>
        <w:t>の延長について</w:t>
      </w:r>
    </w:p>
    <w:p w:rsidR="00C2213F" w:rsidRPr="0068048B" w:rsidRDefault="00D406B4" w:rsidP="00884F3B">
      <w:pPr>
        <w:pStyle w:val="a7"/>
        <w:ind w:leftChars="0" w:left="420" w:firstLineChars="61" w:firstLine="146"/>
        <w:rPr>
          <w:rFonts w:ascii="ＭＳ Ｐ明朝" w:eastAsia="ＭＳ Ｐ明朝" w:hAnsi="ＭＳ Ｐ明朝" w:cs="Times New Roman"/>
          <w:color w:val="000000" w:themeColor="text1"/>
          <w:kern w:val="0"/>
          <w:szCs w:val="24"/>
        </w:rPr>
      </w:pPr>
      <w:r w:rsidRPr="0068048B">
        <w:rPr>
          <w:rFonts w:ascii="ＭＳ Ｐ明朝" w:eastAsia="ＭＳ Ｐ明朝" w:hAnsi="ＭＳ Ｐ明朝" w:cs="Times New Roman" w:hint="eastAsia"/>
          <w:color w:val="000000" w:themeColor="text1"/>
          <w:kern w:val="0"/>
          <w:szCs w:val="24"/>
        </w:rPr>
        <w:t>新型コロナウイルス感染症生活困窮者自立支援金は、</w:t>
      </w:r>
      <w:r w:rsidR="002C3EB4">
        <w:rPr>
          <w:rFonts w:ascii="ＭＳ Ｐ明朝" w:eastAsia="ＭＳ Ｐ明朝" w:hAnsi="ＭＳ Ｐ明朝" w:cs="Times New Roman" w:hint="eastAsia"/>
          <w:color w:val="000000" w:themeColor="text1"/>
          <w:kern w:val="0"/>
          <w:szCs w:val="24"/>
        </w:rPr>
        <w:t>制度開始当初は</w:t>
      </w:r>
      <w:r w:rsidRPr="0068048B">
        <w:rPr>
          <w:rFonts w:ascii="ＭＳ Ｐ明朝" w:eastAsia="ＭＳ Ｐ明朝" w:hAnsi="ＭＳ Ｐ明朝" w:cs="Times New Roman" w:hint="eastAsia"/>
          <w:color w:val="000000" w:themeColor="text1"/>
          <w:kern w:val="0"/>
          <w:szCs w:val="24"/>
        </w:rPr>
        <w:t>令和3年7月</w:t>
      </w:r>
      <w:r w:rsidR="0068048B" w:rsidRPr="0068048B">
        <w:rPr>
          <w:rFonts w:ascii="ＭＳ Ｐ明朝" w:eastAsia="ＭＳ Ｐ明朝" w:hAnsi="ＭＳ Ｐ明朝" w:cs="Times New Roman" w:hint="eastAsia"/>
          <w:color w:val="000000" w:themeColor="text1"/>
          <w:kern w:val="0"/>
          <w:szCs w:val="24"/>
        </w:rPr>
        <w:t>から</w:t>
      </w:r>
      <w:r w:rsidR="008019B8" w:rsidRPr="0068048B">
        <w:rPr>
          <w:rFonts w:ascii="ＭＳ Ｐ明朝" w:eastAsia="ＭＳ Ｐ明朝" w:hAnsi="ＭＳ Ｐ明朝" w:cs="Times New Roman" w:hint="eastAsia"/>
          <w:color w:val="000000" w:themeColor="text1"/>
          <w:kern w:val="0"/>
          <w:szCs w:val="24"/>
        </w:rPr>
        <w:t>8</w:t>
      </w:r>
      <w:r w:rsidR="002C3EB4">
        <w:rPr>
          <w:rFonts w:ascii="ＭＳ Ｐ明朝" w:eastAsia="ＭＳ Ｐ明朝" w:hAnsi="ＭＳ Ｐ明朝" w:cs="Times New Roman" w:hint="eastAsia"/>
          <w:color w:val="000000" w:themeColor="text1"/>
          <w:kern w:val="0"/>
          <w:szCs w:val="24"/>
        </w:rPr>
        <w:t>月末までが</w:t>
      </w:r>
      <w:r w:rsidR="0068048B" w:rsidRPr="0068048B">
        <w:rPr>
          <w:rFonts w:ascii="ＭＳ Ｐ明朝" w:eastAsia="ＭＳ Ｐ明朝" w:hAnsi="ＭＳ Ｐ明朝" w:cs="Times New Roman" w:hint="eastAsia"/>
          <w:color w:val="000000" w:themeColor="text1"/>
          <w:kern w:val="0"/>
          <w:szCs w:val="24"/>
        </w:rPr>
        <w:t>申請期間とされていたが、新型コロナウイルス感染症による経済的な影響を受けた方への支援の観点から申請</w:t>
      </w:r>
      <w:r w:rsidR="006C1FD4" w:rsidRPr="0068048B">
        <w:rPr>
          <w:rFonts w:ascii="ＭＳ Ｐ明朝" w:eastAsia="ＭＳ Ｐ明朝" w:hAnsi="ＭＳ Ｐ明朝" w:cs="Times New Roman" w:hint="eastAsia"/>
          <w:color w:val="000000" w:themeColor="text1"/>
          <w:kern w:val="0"/>
          <w:szCs w:val="24"/>
        </w:rPr>
        <w:t>期間が11</w:t>
      </w:r>
      <w:r w:rsidR="00884F3B" w:rsidRPr="0068048B">
        <w:rPr>
          <w:rFonts w:ascii="ＭＳ Ｐ明朝" w:eastAsia="ＭＳ Ｐ明朝" w:hAnsi="ＭＳ Ｐ明朝" w:cs="Times New Roman" w:hint="eastAsia"/>
          <w:color w:val="000000" w:themeColor="text1"/>
          <w:kern w:val="0"/>
          <w:szCs w:val="24"/>
        </w:rPr>
        <w:t>月末まで延長</w:t>
      </w:r>
      <w:r w:rsidR="00B53CD4" w:rsidRPr="0068048B">
        <w:rPr>
          <w:rFonts w:ascii="ＭＳ Ｐ明朝" w:eastAsia="ＭＳ Ｐ明朝" w:hAnsi="ＭＳ Ｐ明朝" w:cs="Times New Roman" w:hint="eastAsia"/>
          <w:color w:val="000000" w:themeColor="text1"/>
          <w:kern w:val="0"/>
          <w:szCs w:val="24"/>
        </w:rPr>
        <w:t>された。</w:t>
      </w:r>
      <w:r w:rsidR="00884F3B" w:rsidRPr="0068048B">
        <w:rPr>
          <w:rFonts w:ascii="ＭＳ Ｐ明朝" w:eastAsia="ＭＳ Ｐ明朝" w:hAnsi="ＭＳ Ｐ明朝" w:cs="Times New Roman"/>
          <w:color w:val="000000" w:themeColor="text1"/>
          <w:kern w:val="0"/>
          <w:szCs w:val="24"/>
        </w:rPr>
        <w:br/>
      </w:r>
    </w:p>
    <w:p w:rsidR="00C2213F" w:rsidRPr="0068048B" w:rsidRDefault="009E39DA" w:rsidP="00C2213F">
      <w:pPr>
        <w:pStyle w:val="a7"/>
        <w:numPr>
          <w:ilvl w:val="0"/>
          <w:numId w:val="1"/>
        </w:numPr>
        <w:ind w:leftChars="0"/>
        <w:jc w:val="left"/>
        <w:rPr>
          <w:rFonts w:ascii="ＭＳ Ｐ明朝" w:eastAsia="ＭＳ Ｐ明朝" w:hAnsi="ＭＳ Ｐ明朝" w:cs="Times New Roman"/>
          <w:color w:val="000000" w:themeColor="text1"/>
          <w:kern w:val="0"/>
          <w:szCs w:val="24"/>
        </w:rPr>
      </w:pPr>
      <w:r w:rsidRPr="0068048B">
        <w:rPr>
          <w:rFonts w:ascii="ＭＳ Ｐ明朝" w:eastAsia="ＭＳ Ｐ明朝" w:hAnsi="ＭＳ Ｐ明朝" w:cs="Times New Roman" w:hint="eastAsia"/>
          <w:color w:val="000000" w:themeColor="text1"/>
          <w:kern w:val="0"/>
          <w:szCs w:val="24"/>
        </w:rPr>
        <w:t>実施状況</w:t>
      </w:r>
    </w:p>
    <w:p w:rsidR="00913A60" w:rsidRPr="0068048B" w:rsidRDefault="009E39DA" w:rsidP="00913A60">
      <w:pPr>
        <w:pStyle w:val="a7"/>
        <w:numPr>
          <w:ilvl w:val="1"/>
          <w:numId w:val="1"/>
        </w:numPr>
        <w:ind w:leftChars="0"/>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申請状況</w:t>
      </w:r>
      <w:r w:rsidR="00792D9B" w:rsidRPr="0068048B">
        <w:rPr>
          <w:rFonts w:ascii="ＭＳ Ｐ明朝" w:eastAsia="ＭＳ Ｐ明朝" w:hAnsi="ＭＳ Ｐ明朝" w:hint="eastAsia"/>
          <w:color w:val="000000" w:themeColor="text1"/>
          <w:szCs w:val="24"/>
        </w:rPr>
        <w:t>および見込みについて</w:t>
      </w:r>
    </w:p>
    <w:p w:rsidR="00CE40E6" w:rsidRDefault="008019B8" w:rsidP="00CE40E6">
      <w:pPr>
        <w:pStyle w:val="a7"/>
        <w:numPr>
          <w:ilvl w:val="2"/>
          <w:numId w:val="1"/>
        </w:numPr>
        <w:ind w:leftChars="0"/>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令和</w:t>
      </w:r>
      <w:r w:rsidR="0047374F">
        <w:rPr>
          <w:rFonts w:ascii="ＭＳ Ｐ明朝" w:eastAsia="ＭＳ Ｐ明朝" w:hAnsi="ＭＳ Ｐ明朝" w:hint="eastAsia"/>
          <w:color w:val="000000" w:themeColor="text1"/>
          <w:szCs w:val="24"/>
        </w:rPr>
        <w:t>3</w:t>
      </w:r>
      <w:r w:rsidRPr="0068048B">
        <w:rPr>
          <w:rFonts w:ascii="ＭＳ Ｐ明朝" w:eastAsia="ＭＳ Ｐ明朝" w:hAnsi="ＭＳ Ｐ明朝" w:hint="eastAsia"/>
          <w:color w:val="000000" w:themeColor="text1"/>
          <w:szCs w:val="24"/>
        </w:rPr>
        <w:t>年</w:t>
      </w:r>
      <w:r w:rsidR="0047374F">
        <w:rPr>
          <w:rFonts w:ascii="ＭＳ Ｐ明朝" w:eastAsia="ＭＳ Ｐ明朝" w:hAnsi="ＭＳ Ｐ明朝" w:hint="eastAsia"/>
          <w:color w:val="000000" w:themeColor="text1"/>
          <w:szCs w:val="24"/>
        </w:rPr>
        <w:t>7</w:t>
      </w:r>
      <w:r w:rsidRPr="0068048B">
        <w:rPr>
          <w:rFonts w:ascii="ＭＳ Ｐ明朝" w:eastAsia="ＭＳ Ｐ明朝" w:hAnsi="ＭＳ Ｐ明朝" w:hint="eastAsia"/>
          <w:color w:val="000000" w:themeColor="text1"/>
          <w:szCs w:val="24"/>
        </w:rPr>
        <w:t>月～</w:t>
      </w:r>
      <w:r w:rsidR="0047374F">
        <w:rPr>
          <w:rFonts w:ascii="ＭＳ Ｐ明朝" w:eastAsia="ＭＳ Ｐ明朝" w:hAnsi="ＭＳ Ｐ明朝" w:hint="eastAsia"/>
          <w:color w:val="000000" w:themeColor="text1"/>
          <w:szCs w:val="24"/>
        </w:rPr>
        <w:t>8</w:t>
      </w:r>
      <w:r w:rsidR="00792D9B" w:rsidRPr="0068048B">
        <w:rPr>
          <w:rFonts w:ascii="ＭＳ Ｐ明朝" w:eastAsia="ＭＳ Ｐ明朝" w:hAnsi="ＭＳ Ｐ明朝" w:hint="eastAsia"/>
          <w:color w:val="000000" w:themeColor="text1"/>
          <w:szCs w:val="24"/>
        </w:rPr>
        <w:t>月末（実績）</w:t>
      </w:r>
    </w:p>
    <w:p w:rsidR="00B740A0" w:rsidRDefault="00792D9B" w:rsidP="00B740A0">
      <w:pPr>
        <w:pStyle w:val="a7"/>
        <w:numPr>
          <w:ilvl w:val="0"/>
          <w:numId w:val="10"/>
        </w:numPr>
        <w:ind w:leftChars="0"/>
        <w:jc w:val="left"/>
        <w:rPr>
          <w:rFonts w:ascii="ＭＳ Ｐ明朝" w:eastAsia="ＭＳ Ｐ明朝" w:hAnsi="ＭＳ Ｐ明朝"/>
          <w:color w:val="000000" w:themeColor="text1"/>
          <w:szCs w:val="24"/>
        </w:rPr>
      </w:pPr>
      <w:r w:rsidRPr="00CE40E6">
        <w:rPr>
          <w:rFonts w:ascii="ＭＳ Ｐ明朝" w:eastAsia="ＭＳ Ｐ明朝" w:hAnsi="ＭＳ Ｐ明朝" w:hint="eastAsia"/>
          <w:color w:val="000000" w:themeColor="text1"/>
          <w:szCs w:val="24"/>
        </w:rPr>
        <w:t xml:space="preserve">申請者数　</w:t>
      </w:r>
      <w:r w:rsidR="008019B8" w:rsidRPr="00CE40E6">
        <w:rPr>
          <w:rFonts w:ascii="ＭＳ Ｐ明朝" w:eastAsia="ＭＳ Ｐ明朝" w:hAnsi="ＭＳ Ｐ明朝" w:hint="eastAsia"/>
          <w:color w:val="000000" w:themeColor="text1"/>
          <w:szCs w:val="24"/>
        </w:rPr>
        <w:t>375</w:t>
      </w:r>
      <w:r w:rsidRPr="00CE40E6">
        <w:rPr>
          <w:rFonts w:ascii="ＭＳ Ｐ明朝" w:eastAsia="ＭＳ Ｐ明朝" w:hAnsi="ＭＳ Ｐ明朝" w:hint="eastAsia"/>
          <w:color w:val="000000" w:themeColor="text1"/>
          <w:szCs w:val="24"/>
        </w:rPr>
        <w:t>人</w:t>
      </w:r>
    </w:p>
    <w:p w:rsidR="00B740A0" w:rsidRDefault="00792D9B" w:rsidP="00B740A0">
      <w:pPr>
        <w:pStyle w:val="a7"/>
        <w:numPr>
          <w:ilvl w:val="0"/>
          <w:numId w:val="10"/>
        </w:numPr>
        <w:ind w:leftChars="0"/>
        <w:jc w:val="left"/>
        <w:rPr>
          <w:rFonts w:ascii="ＭＳ Ｐ明朝" w:eastAsia="ＭＳ Ｐ明朝" w:hAnsi="ＭＳ Ｐ明朝"/>
          <w:color w:val="000000" w:themeColor="text1"/>
          <w:szCs w:val="24"/>
        </w:rPr>
      </w:pPr>
      <w:r w:rsidRPr="00CE40E6">
        <w:rPr>
          <w:rFonts w:ascii="ＭＳ Ｐ明朝" w:eastAsia="ＭＳ Ｐ明朝" w:hAnsi="ＭＳ Ｐ明朝" w:hint="eastAsia"/>
          <w:color w:val="000000" w:themeColor="text1"/>
          <w:szCs w:val="24"/>
        </w:rPr>
        <w:t xml:space="preserve">支給決定者数　</w:t>
      </w:r>
      <w:r w:rsidR="008019B8" w:rsidRPr="00CE40E6">
        <w:rPr>
          <w:rFonts w:ascii="ＭＳ Ｐ明朝" w:eastAsia="ＭＳ Ｐ明朝" w:hAnsi="ＭＳ Ｐ明朝" w:hint="eastAsia"/>
          <w:color w:val="000000" w:themeColor="text1"/>
          <w:szCs w:val="24"/>
        </w:rPr>
        <w:t>305</w:t>
      </w:r>
      <w:r w:rsidR="00D640A0" w:rsidRPr="00CE40E6">
        <w:rPr>
          <w:rFonts w:ascii="ＭＳ Ｐ明朝" w:eastAsia="ＭＳ Ｐ明朝" w:hAnsi="ＭＳ Ｐ明朝" w:hint="eastAsia"/>
          <w:color w:val="000000" w:themeColor="text1"/>
          <w:szCs w:val="24"/>
        </w:rPr>
        <w:t>人</w:t>
      </w:r>
    </w:p>
    <w:p w:rsidR="00B740A0" w:rsidRDefault="00886CD6" w:rsidP="00B740A0">
      <w:pPr>
        <w:pStyle w:val="a7"/>
        <w:numPr>
          <w:ilvl w:val="0"/>
          <w:numId w:val="10"/>
        </w:numPr>
        <w:ind w:leftChars="0"/>
        <w:jc w:val="left"/>
        <w:rPr>
          <w:rFonts w:ascii="ＭＳ Ｐ明朝" w:eastAsia="ＭＳ Ｐ明朝" w:hAnsi="ＭＳ Ｐ明朝"/>
          <w:color w:val="000000" w:themeColor="text1"/>
          <w:szCs w:val="24"/>
        </w:rPr>
      </w:pPr>
      <w:r w:rsidRPr="00CE40E6">
        <w:rPr>
          <w:rFonts w:ascii="ＭＳ Ｐ明朝" w:eastAsia="ＭＳ Ｐ明朝" w:hAnsi="ＭＳ Ｐ明朝" w:hint="eastAsia"/>
          <w:color w:val="000000" w:themeColor="text1"/>
          <w:szCs w:val="24"/>
        </w:rPr>
        <w:t>支給予定額</w:t>
      </w:r>
      <w:r w:rsidR="00D92856" w:rsidRPr="00CE40E6">
        <w:rPr>
          <w:rFonts w:ascii="ＭＳ Ｐ明朝" w:eastAsia="ＭＳ Ｐ明朝" w:hAnsi="ＭＳ Ｐ明朝" w:hint="eastAsia"/>
          <w:color w:val="000000" w:themeColor="text1"/>
          <w:szCs w:val="24"/>
        </w:rPr>
        <w:t>63,640千円</w:t>
      </w:r>
    </w:p>
    <w:p w:rsidR="00D92856" w:rsidRPr="00CE40E6" w:rsidRDefault="004A4DEA" w:rsidP="00B740A0">
      <w:pPr>
        <w:pStyle w:val="a7"/>
        <w:numPr>
          <w:ilvl w:val="0"/>
          <w:numId w:val="10"/>
        </w:numPr>
        <w:ind w:leftChars="0"/>
        <w:jc w:val="left"/>
        <w:rPr>
          <w:rFonts w:ascii="ＭＳ Ｐ明朝" w:eastAsia="ＭＳ Ｐ明朝" w:hAnsi="ＭＳ Ｐ明朝"/>
          <w:color w:val="000000" w:themeColor="text1"/>
          <w:szCs w:val="24"/>
        </w:rPr>
      </w:pPr>
      <w:r w:rsidRPr="00CE40E6">
        <w:rPr>
          <w:rFonts w:ascii="ＭＳ Ｐ明朝" w:eastAsia="ＭＳ Ｐ明朝" w:hAnsi="ＭＳ Ｐ明朝" w:hint="eastAsia"/>
          <w:color w:val="000000" w:themeColor="text1"/>
          <w:szCs w:val="24"/>
        </w:rPr>
        <w:t>予算額　390,805千円</w:t>
      </w:r>
    </w:p>
    <w:p w:rsidR="00792D9B" w:rsidRPr="0068048B" w:rsidRDefault="00792D9B" w:rsidP="00792D9B">
      <w:pPr>
        <w:pStyle w:val="a7"/>
        <w:numPr>
          <w:ilvl w:val="2"/>
          <w:numId w:val="1"/>
        </w:numPr>
        <w:ind w:leftChars="0"/>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令</w:t>
      </w:r>
      <w:r w:rsidR="0047374F">
        <w:rPr>
          <w:rFonts w:ascii="ＭＳ Ｐ明朝" w:eastAsia="ＭＳ Ｐ明朝" w:hAnsi="ＭＳ Ｐ明朝" w:hint="eastAsia"/>
          <w:color w:val="000000" w:themeColor="text1"/>
          <w:szCs w:val="24"/>
        </w:rPr>
        <w:t>和3年9月～11</w:t>
      </w:r>
      <w:r w:rsidRPr="0068048B">
        <w:rPr>
          <w:rFonts w:ascii="ＭＳ Ｐ明朝" w:eastAsia="ＭＳ Ｐ明朝" w:hAnsi="ＭＳ Ｐ明朝" w:hint="eastAsia"/>
          <w:color w:val="000000" w:themeColor="text1"/>
          <w:szCs w:val="24"/>
        </w:rPr>
        <w:t>月末（見込み）</w:t>
      </w:r>
    </w:p>
    <w:p w:rsidR="00792D9B" w:rsidRPr="0068048B" w:rsidRDefault="00B53CD4" w:rsidP="00792D9B">
      <w:pPr>
        <w:pStyle w:val="a7"/>
        <w:ind w:leftChars="0" w:left="1260" w:firstLineChars="65" w:firstLine="156"/>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最大申請見込数　約500</w:t>
      </w:r>
      <w:r w:rsidR="00884F3B" w:rsidRPr="0068048B">
        <w:rPr>
          <w:rFonts w:ascii="ＭＳ Ｐ明朝" w:eastAsia="ＭＳ Ｐ明朝" w:hAnsi="ＭＳ Ｐ明朝" w:hint="eastAsia"/>
          <w:color w:val="000000" w:themeColor="text1"/>
          <w:szCs w:val="24"/>
        </w:rPr>
        <w:t>人</w:t>
      </w:r>
    </w:p>
    <w:p w:rsidR="00913A60" w:rsidRPr="0068048B" w:rsidRDefault="00913A60" w:rsidP="00913A60">
      <w:pPr>
        <w:pStyle w:val="a7"/>
        <w:numPr>
          <w:ilvl w:val="1"/>
          <w:numId w:val="1"/>
        </w:numPr>
        <w:ind w:leftChars="0"/>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実施スケジュール</w:t>
      </w:r>
    </w:p>
    <w:p w:rsidR="00913A60" w:rsidRPr="00B740A0" w:rsidRDefault="00B740A0" w:rsidP="00B740A0">
      <w:pPr>
        <w:ind w:leftChars="354" w:left="850"/>
        <w:jc w:val="left"/>
        <w:rPr>
          <w:rFonts w:ascii="ＭＳ Ｐ明朝" w:eastAsia="ＭＳ Ｐ明朝" w:hAnsi="ＭＳ Ｐ明朝"/>
          <w:color w:val="000000" w:themeColor="text1"/>
          <w:szCs w:val="24"/>
        </w:rPr>
      </w:pPr>
      <w:r w:rsidRPr="00B740A0">
        <w:rPr>
          <w:rFonts w:ascii="ＭＳ Ｐ明朝" w:eastAsia="ＭＳ Ｐ明朝" w:hAnsi="ＭＳ Ｐ明朝" w:hint="eastAsia"/>
          <w:color w:val="000000" w:themeColor="text1"/>
          <w:kern w:val="0"/>
          <w:szCs w:val="24"/>
        </w:rPr>
        <w:t>令和3年</w:t>
      </w:r>
      <w:r w:rsidR="005B604A" w:rsidRPr="00B740A0">
        <w:rPr>
          <w:rFonts w:ascii="ＭＳ Ｐ明朝" w:eastAsia="ＭＳ Ｐ明朝" w:hAnsi="ＭＳ Ｐ明朝"/>
          <w:color w:val="000000" w:themeColor="text1"/>
          <w:kern w:val="0"/>
          <w:szCs w:val="24"/>
        </w:rPr>
        <w:t>9</w:t>
      </w:r>
      <w:r w:rsidRPr="00B740A0">
        <w:rPr>
          <w:rFonts w:ascii="ＭＳ Ｐ明朝" w:eastAsia="ＭＳ Ｐ明朝" w:hAnsi="ＭＳ Ｐ明朝" w:hint="eastAsia"/>
          <w:color w:val="000000" w:themeColor="text1"/>
          <w:kern w:val="0"/>
          <w:szCs w:val="24"/>
        </w:rPr>
        <w:t>月</w:t>
      </w:r>
      <w:r w:rsidR="005B604A" w:rsidRPr="00B740A0">
        <w:rPr>
          <w:rFonts w:ascii="ＭＳ Ｐ明朝" w:eastAsia="ＭＳ Ｐ明朝" w:hAnsi="ＭＳ Ｐ明朝" w:hint="eastAsia"/>
          <w:color w:val="000000" w:themeColor="text1"/>
          <w:kern w:val="0"/>
          <w:szCs w:val="24"/>
        </w:rPr>
        <w:t>～11月</w:t>
      </w:r>
      <w:r w:rsidRPr="00B740A0">
        <w:rPr>
          <w:rFonts w:ascii="ＭＳ Ｐ明朝" w:eastAsia="ＭＳ Ｐ明朝" w:hAnsi="ＭＳ Ｐ明朝" w:hint="eastAsia"/>
          <w:color w:val="000000" w:themeColor="text1"/>
          <w:kern w:val="0"/>
          <w:szCs w:val="24"/>
        </w:rPr>
        <w:t xml:space="preserve">　　</w:t>
      </w:r>
      <w:r w:rsidR="004D390D" w:rsidRPr="00B740A0">
        <w:rPr>
          <w:rFonts w:ascii="ＭＳ Ｐ明朝" w:eastAsia="ＭＳ Ｐ明朝" w:hAnsi="ＭＳ Ｐ明朝" w:hint="eastAsia"/>
          <w:color w:val="000000" w:themeColor="text1"/>
          <w:kern w:val="0"/>
          <w:szCs w:val="24"/>
        </w:rPr>
        <w:t>延長期間分の対象者に月次で個別案内</w:t>
      </w:r>
      <w:r w:rsidR="00884F3B" w:rsidRPr="00B740A0">
        <w:rPr>
          <w:rFonts w:ascii="ＭＳ Ｐ明朝" w:eastAsia="ＭＳ Ｐ明朝" w:hAnsi="ＭＳ Ｐ明朝" w:hint="eastAsia"/>
          <w:color w:val="000000" w:themeColor="text1"/>
          <w:kern w:val="0"/>
          <w:szCs w:val="24"/>
        </w:rPr>
        <w:t>を</w:t>
      </w:r>
      <w:r w:rsidR="00913A60" w:rsidRPr="00B740A0">
        <w:rPr>
          <w:rFonts w:ascii="ＭＳ Ｐ明朝" w:eastAsia="ＭＳ Ｐ明朝" w:hAnsi="ＭＳ Ｐ明朝" w:hint="eastAsia"/>
          <w:color w:val="000000" w:themeColor="text1"/>
          <w:kern w:val="0"/>
          <w:szCs w:val="24"/>
        </w:rPr>
        <w:t>送付</w:t>
      </w:r>
    </w:p>
    <w:p w:rsidR="00913A60" w:rsidRPr="005B604A" w:rsidRDefault="00913A60" w:rsidP="00B740A0">
      <w:pPr>
        <w:ind w:leftChars="1417" w:left="3401"/>
        <w:jc w:val="left"/>
        <w:rPr>
          <w:rFonts w:ascii="ＭＳ Ｐ明朝" w:eastAsia="ＭＳ Ｐ明朝" w:hAnsi="ＭＳ Ｐ明朝"/>
          <w:color w:val="000000" w:themeColor="text1"/>
          <w:szCs w:val="24"/>
        </w:rPr>
      </w:pPr>
      <w:r w:rsidRPr="005B604A">
        <w:rPr>
          <w:rFonts w:ascii="ＭＳ Ｐ明朝" w:eastAsia="ＭＳ Ｐ明朝" w:hAnsi="ＭＳ Ｐ明朝" w:hint="eastAsia"/>
          <w:color w:val="000000" w:themeColor="text1"/>
          <w:kern w:val="0"/>
          <w:szCs w:val="24"/>
        </w:rPr>
        <w:t>申請受付・審査・支給実施</w:t>
      </w:r>
    </w:p>
    <w:p w:rsidR="00913A60" w:rsidRPr="00B740A0" w:rsidRDefault="005B604A" w:rsidP="00B740A0">
      <w:pPr>
        <w:ind w:leftChars="354" w:left="850"/>
        <w:jc w:val="left"/>
        <w:rPr>
          <w:rFonts w:ascii="ＭＳ Ｐ明朝" w:eastAsia="ＭＳ Ｐ明朝" w:hAnsi="ＭＳ Ｐ明朝"/>
          <w:color w:val="000000" w:themeColor="text1"/>
          <w:szCs w:val="24"/>
        </w:rPr>
      </w:pPr>
      <w:r w:rsidRPr="00B740A0">
        <w:rPr>
          <w:rFonts w:ascii="ＭＳ Ｐ明朝" w:eastAsia="ＭＳ Ｐ明朝" w:hAnsi="ＭＳ Ｐ明朝" w:hint="eastAsia"/>
          <w:color w:val="000000" w:themeColor="text1"/>
          <w:kern w:val="0"/>
          <w:szCs w:val="24"/>
        </w:rPr>
        <w:t>11</w:t>
      </w:r>
      <w:r w:rsidR="00913A60" w:rsidRPr="00B740A0">
        <w:rPr>
          <w:rFonts w:ascii="ＭＳ Ｐ明朝" w:eastAsia="ＭＳ Ｐ明朝" w:hAnsi="ＭＳ Ｐ明朝" w:hint="eastAsia"/>
          <w:color w:val="000000" w:themeColor="text1"/>
          <w:kern w:val="0"/>
          <w:szCs w:val="24"/>
        </w:rPr>
        <w:t>月末</w:t>
      </w:r>
      <w:r w:rsidRPr="00B740A0">
        <w:rPr>
          <w:rFonts w:ascii="ＭＳ Ｐ明朝" w:eastAsia="ＭＳ Ｐ明朝" w:hAnsi="ＭＳ Ｐ明朝"/>
          <w:color w:val="000000" w:themeColor="text1"/>
          <w:kern w:val="0"/>
          <w:szCs w:val="24"/>
        </w:rPr>
        <w:tab/>
      </w:r>
      <w:r w:rsidR="00B740A0" w:rsidRPr="00B740A0">
        <w:rPr>
          <w:rFonts w:ascii="ＭＳ Ｐ明朝" w:eastAsia="ＭＳ Ｐ明朝" w:hAnsi="ＭＳ Ｐ明朝" w:hint="eastAsia"/>
          <w:color w:val="000000" w:themeColor="text1"/>
          <w:kern w:val="0"/>
          <w:szCs w:val="24"/>
        </w:rPr>
        <w:t xml:space="preserve">　</w:t>
      </w:r>
      <w:r w:rsidR="00B740A0">
        <w:rPr>
          <w:rFonts w:ascii="ＭＳ Ｐ明朝" w:eastAsia="ＭＳ Ｐ明朝" w:hAnsi="ＭＳ Ｐ明朝" w:hint="eastAsia"/>
          <w:color w:val="000000" w:themeColor="text1"/>
          <w:kern w:val="0"/>
          <w:szCs w:val="24"/>
        </w:rPr>
        <w:t xml:space="preserve">　</w:t>
      </w:r>
      <w:r w:rsidR="00B740A0">
        <w:rPr>
          <w:rFonts w:ascii="ＭＳ Ｐ明朝" w:eastAsia="ＭＳ Ｐ明朝" w:hAnsi="ＭＳ Ｐ明朝"/>
          <w:color w:val="000000" w:themeColor="text1"/>
          <w:kern w:val="0"/>
          <w:szCs w:val="24"/>
        </w:rPr>
        <w:tab/>
      </w:r>
      <w:r w:rsidR="00B740A0">
        <w:rPr>
          <w:rFonts w:ascii="ＭＳ Ｐ明朝" w:eastAsia="ＭＳ Ｐ明朝" w:hAnsi="ＭＳ Ｐ明朝"/>
          <w:color w:val="000000" w:themeColor="text1"/>
          <w:kern w:val="0"/>
          <w:szCs w:val="24"/>
        </w:rPr>
        <w:tab/>
      </w:r>
      <w:r w:rsidR="00913A60" w:rsidRPr="00B740A0">
        <w:rPr>
          <w:rFonts w:ascii="ＭＳ Ｐ明朝" w:eastAsia="ＭＳ Ｐ明朝" w:hAnsi="ＭＳ Ｐ明朝" w:hint="eastAsia"/>
          <w:color w:val="000000" w:themeColor="text1"/>
          <w:kern w:val="0"/>
          <w:szCs w:val="24"/>
        </w:rPr>
        <w:t>申請</w:t>
      </w:r>
      <w:r w:rsidR="00913A60" w:rsidRPr="00B740A0">
        <w:rPr>
          <w:rFonts w:ascii="ＭＳ Ｐ明朝" w:eastAsia="ＭＳ Ｐ明朝" w:hAnsi="ＭＳ Ｐ明朝" w:hint="eastAsia"/>
          <w:color w:val="000000" w:themeColor="text1"/>
          <w:szCs w:val="24"/>
        </w:rPr>
        <w:t>受付締切</w:t>
      </w:r>
    </w:p>
    <w:p w:rsidR="00913A60" w:rsidRPr="0068048B" w:rsidRDefault="005B604A" w:rsidP="00B740A0">
      <w:pPr>
        <w:pStyle w:val="a7"/>
        <w:ind w:leftChars="0" w:left="851"/>
        <w:jc w:val="left"/>
        <w:rPr>
          <w:rFonts w:ascii="ＭＳ Ｐ明朝" w:eastAsia="ＭＳ Ｐ明朝" w:hAnsi="ＭＳ Ｐ明朝"/>
          <w:color w:val="000000" w:themeColor="text1"/>
          <w:szCs w:val="24"/>
        </w:rPr>
      </w:pPr>
      <w:r>
        <w:rPr>
          <w:rFonts w:ascii="ＭＳ Ｐ明朝" w:eastAsia="ＭＳ Ｐ明朝" w:hAnsi="ＭＳ Ｐ明朝"/>
          <w:color w:val="000000" w:themeColor="text1"/>
          <w:kern w:val="0"/>
          <w:szCs w:val="24"/>
        </w:rPr>
        <w:t>12</w:t>
      </w:r>
      <w:r w:rsidR="00B740A0">
        <w:rPr>
          <w:rFonts w:ascii="ＭＳ Ｐ明朝" w:eastAsia="ＭＳ Ｐ明朝" w:hAnsi="ＭＳ Ｐ明朝" w:hint="eastAsia"/>
          <w:color w:val="000000" w:themeColor="text1"/>
          <w:kern w:val="0"/>
          <w:szCs w:val="24"/>
        </w:rPr>
        <w:t>月～令和4年</w:t>
      </w:r>
      <w:r w:rsidRPr="005B604A">
        <w:rPr>
          <w:rFonts w:ascii="ＭＳ Ｐ明朝" w:eastAsia="ＭＳ Ｐ明朝" w:hAnsi="ＭＳ Ｐ明朝" w:hint="eastAsia"/>
          <w:color w:val="000000" w:themeColor="text1"/>
          <w:kern w:val="0"/>
          <w:szCs w:val="24"/>
        </w:rPr>
        <w:t>2</w:t>
      </w:r>
      <w:r w:rsidR="00913A60" w:rsidRPr="005B604A">
        <w:rPr>
          <w:rFonts w:ascii="ＭＳ Ｐ明朝" w:eastAsia="ＭＳ Ｐ明朝" w:hAnsi="ＭＳ Ｐ明朝" w:hint="eastAsia"/>
          <w:color w:val="000000" w:themeColor="text1"/>
          <w:kern w:val="0"/>
          <w:szCs w:val="24"/>
        </w:rPr>
        <w:t>月</w:t>
      </w:r>
      <w:r w:rsidR="00B740A0">
        <w:rPr>
          <w:rFonts w:ascii="ＭＳ Ｐ明朝" w:eastAsia="ＭＳ Ｐ明朝" w:hAnsi="ＭＳ Ｐ明朝" w:hint="eastAsia"/>
          <w:color w:val="000000" w:themeColor="text1"/>
          <w:kern w:val="0"/>
          <w:szCs w:val="24"/>
        </w:rPr>
        <w:t xml:space="preserve">　 </w:t>
      </w:r>
      <w:r>
        <w:rPr>
          <w:rFonts w:ascii="ＭＳ Ｐ明朝" w:eastAsia="ＭＳ Ｐ明朝" w:hAnsi="ＭＳ Ｐ明朝"/>
          <w:color w:val="000000" w:themeColor="text1"/>
          <w:kern w:val="0"/>
          <w:szCs w:val="24"/>
        </w:rPr>
        <w:t>11</w:t>
      </w:r>
      <w:r w:rsidR="00913A60" w:rsidRPr="0068048B">
        <w:rPr>
          <w:rFonts w:ascii="ＭＳ Ｐ明朝" w:eastAsia="ＭＳ Ｐ明朝" w:hAnsi="ＭＳ Ｐ明朝" w:hint="eastAsia"/>
          <w:color w:val="000000" w:themeColor="text1"/>
          <w:szCs w:val="24"/>
        </w:rPr>
        <w:t>月末までの申請受付分について支給継続</w:t>
      </w:r>
    </w:p>
    <w:p w:rsidR="00CE40E6" w:rsidRDefault="000E1AF5" w:rsidP="000E1AF5">
      <w:pPr>
        <w:pStyle w:val="a7"/>
        <w:numPr>
          <w:ilvl w:val="1"/>
          <w:numId w:val="1"/>
        </w:numPr>
        <w:ind w:leftChars="0"/>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周知</w:t>
      </w:r>
      <w:r w:rsidR="008B168F" w:rsidRPr="0068048B">
        <w:rPr>
          <w:rFonts w:ascii="ＭＳ Ｐ明朝" w:eastAsia="ＭＳ Ｐ明朝" w:hAnsi="ＭＳ Ｐ明朝" w:hint="eastAsia"/>
          <w:color w:val="000000" w:themeColor="text1"/>
          <w:szCs w:val="24"/>
        </w:rPr>
        <w:t>方法</w:t>
      </w:r>
    </w:p>
    <w:p w:rsidR="00CE40E6" w:rsidRDefault="005B604A" w:rsidP="00CE40E6">
      <w:pPr>
        <w:pStyle w:val="a7"/>
        <w:numPr>
          <w:ilvl w:val="2"/>
          <w:numId w:val="1"/>
        </w:numPr>
        <w:ind w:leftChars="0"/>
        <w:jc w:val="left"/>
        <w:rPr>
          <w:rFonts w:ascii="ＭＳ Ｐ明朝" w:eastAsia="ＭＳ Ｐ明朝" w:hAnsi="ＭＳ Ｐ明朝"/>
          <w:color w:val="000000" w:themeColor="text1"/>
          <w:szCs w:val="24"/>
        </w:rPr>
      </w:pPr>
      <w:r w:rsidRPr="0068048B">
        <w:rPr>
          <w:rFonts w:ascii="ＭＳ Ｐ明朝" w:eastAsia="ＭＳ Ｐ明朝" w:hAnsi="ＭＳ Ｐ明朝" w:hint="eastAsia"/>
          <w:color w:val="000000" w:themeColor="text1"/>
          <w:szCs w:val="24"/>
        </w:rPr>
        <w:t>広報しながわ９月１１日号</w:t>
      </w:r>
      <w:r w:rsidR="00CE40E6">
        <w:rPr>
          <w:rFonts w:ascii="ＭＳ Ｐ明朝" w:eastAsia="ＭＳ Ｐ明朝" w:hAnsi="ＭＳ Ｐ明朝" w:hint="eastAsia"/>
          <w:color w:val="000000" w:themeColor="text1"/>
          <w:szCs w:val="24"/>
        </w:rPr>
        <w:t>、</w:t>
      </w:r>
      <w:r>
        <w:rPr>
          <w:rFonts w:ascii="ＭＳ Ｐ明朝" w:eastAsia="ＭＳ Ｐ明朝" w:hAnsi="ＭＳ Ｐ明朝" w:hint="eastAsia"/>
          <w:color w:val="000000" w:themeColor="text1"/>
          <w:szCs w:val="24"/>
        </w:rPr>
        <w:t>区ホームページ</w:t>
      </w:r>
    </w:p>
    <w:p w:rsidR="000E1AF5" w:rsidRPr="0068048B" w:rsidRDefault="00CE40E6" w:rsidP="00CE40E6">
      <w:pPr>
        <w:pStyle w:val="a7"/>
        <w:numPr>
          <w:ilvl w:val="2"/>
          <w:numId w:val="1"/>
        </w:numPr>
        <w:ind w:leftChars="0"/>
        <w:jc w:val="left"/>
        <w:rPr>
          <w:rFonts w:ascii="ＭＳ Ｐ明朝" w:eastAsia="ＭＳ Ｐ明朝" w:hAnsi="ＭＳ Ｐ明朝"/>
          <w:color w:val="000000" w:themeColor="text1"/>
          <w:szCs w:val="24"/>
        </w:rPr>
      </w:pPr>
      <w:r>
        <w:rPr>
          <w:rFonts w:ascii="ＭＳ Ｐ明朝" w:eastAsia="ＭＳ Ｐ明朝" w:hAnsi="ＭＳ Ｐ明朝" w:hint="eastAsia"/>
          <w:color w:val="000000" w:themeColor="text1"/>
          <w:szCs w:val="24"/>
        </w:rPr>
        <w:t>対象者への個別</w:t>
      </w:r>
      <w:r w:rsidR="004D390D">
        <w:rPr>
          <w:rFonts w:ascii="ＭＳ Ｐ明朝" w:eastAsia="ＭＳ Ｐ明朝" w:hAnsi="ＭＳ Ｐ明朝" w:hint="eastAsia"/>
          <w:color w:val="000000" w:themeColor="text1"/>
          <w:szCs w:val="24"/>
        </w:rPr>
        <w:t>案内</w:t>
      </w:r>
    </w:p>
    <w:p w:rsidR="00F260AD" w:rsidRPr="00CE40E6" w:rsidRDefault="00F260AD" w:rsidP="00CE40E6">
      <w:pPr>
        <w:jc w:val="left"/>
        <w:rPr>
          <w:rFonts w:ascii="ＭＳ Ｐ明朝" w:eastAsia="ＭＳ Ｐ明朝" w:hAnsi="ＭＳ Ｐ明朝"/>
          <w:color w:val="000000" w:themeColor="text1"/>
          <w:szCs w:val="24"/>
          <w:u w:val="single"/>
        </w:rPr>
      </w:pPr>
    </w:p>
    <w:sectPr w:rsidR="00F260AD" w:rsidRPr="00CE40E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D6" w:rsidRDefault="00886CD6" w:rsidP="00A042B6">
      <w:r>
        <w:separator/>
      </w:r>
    </w:p>
  </w:endnote>
  <w:endnote w:type="continuationSeparator" w:id="0">
    <w:p w:rsidR="00886CD6" w:rsidRDefault="00886CD6" w:rsidP="00A0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D6" w:rsidRDefault="00886CD6" w:rsidP="00D65D2A">
    <w:pPr>
      <w:pStyle w:val="a5"/>
      <w:jc w:val="left"/>
    </w:pPr>
    <w:r>
      <w:tab/>
    </w:r>
  </w:p>
  <w:p w:rsidR="00886CD6" w:rsidRDefault="00886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D6" w:rsidRDefault="00886CD6" w:rsidP="00A042B6">
      <w:r>
        <w:separator/>
      </w:r>
    </w:p>
  </w:footnote>
  <w:footnote w:type="continuationSeparator" w:id="0">
    <w:p w:rsidR="00886CD6" w:rsidRDefault="00886CD6" w:rsidP="00A0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FAB"/>
    <w:multiLevelType w:val="hybridMultilevel"/>
    <w:tmpl w:val="14B23A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B726D"/>
    <w:multiLevelType w:val="hybridMultilevel"/>
    <w:tmpl w:val="AA3C2958"/>
    <w:lvl w:ilvl="0" w:tplc="A35A1F52">
      <w:start w:val="1"/>
      <w:numFmt w:val="decimal"/>
      <w:lvlText w:val="(%1)"/>
      <w:lvlJc w:val="left"/>
      <w:pPr>
        <w:ind w:left="900" w:hanging="420"/>
      </w:pPr>
      <w:rPr>
        <w:rFonts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9A23E4B"/>
    <w:multiLevelType w:val="hybridMultilevel"/>
    <w:tmpl w:val="285CAF32"/>
    <w:lvl w:ilvl="0" w:tplc="F56CEC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E4050"/>
    <w:multiLevelType w:val="hybridMultilevel"/>
    <w:tmpl w:val="DD302FD8"/>
    <w:lvl w:ilvl="0" w:tplc="2E3E4852">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4" w15:restartNumberingAfterBreak="0">
    <w:nsid w:val="5F4C4342"/>
    <w:multiLevelType w:val="hybridMultilevel"/>
    <w:tmpl w:val="1850265A"/>
    <w:lvl w:ilvl="0" w:tplc="0409000F">
      <w:start w:val="1"/>
      <w:numFmt w:val="decimal"/>
      <w:lvlText w:val="%1."/>
      <w:lvlJc w:val="left"/>
      <w:pPr>
        <w:ind w:left="420" w:hanging="420"/>
      </w:pPr>
    </w:lvl>
    <w:lvl w:ilvl="1" w:tplc="8B6E8C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0F">
      <w:start w:val="1"/>
      <w:numFmt w:val="decimal"/>
      <w:lvlText w:val="%6."/>
      <w:lvlJc w:val="left"/>
      <w:pPr>
        <w:ind w:left="2460" w:hanging="360"/>
      </w:pPr>
      <w:rPr>
        <w:rFonts w:hint="default"/>
        <w:u w:val="none"/>
      </w:rPr>
    </w:lvl>
    <w:lvl w:ilvl="6" w:tplc="E61A043A">
      <w:start w:val="2"/>
      <w:numFmt w:val="decimalEnclosedCircle"/>
      <w:lvlText w:val="%7"/>
      <w:lvlJc w:val="left"/>
      <w:pPr>
        <w:ind w:left="2880" w:hanging="360"/>
      </w:pPr>
      <w:rPr>
        <w:rFonts w:hint="default"/>
        <w:u w:val="none"/>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23C16"/>
    <w:multiLevelType w:val="hybridMultilevel"/>
    <w:tmpl w:val="A4865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D871E3"/>
    <w:multiLevelType w:val="hybridMultilevel"/>
    <w:tmpl w:val="AF9431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1702B65"/>
    <w:multiLevelType w:val="hybridMultilevel"/>
    <w:tmpl w:val="E26CED66"/>
    <w:lvl w:ilvl="0" w:tplc="04090001">
      <w:start w:val="1"/>
      <w:numFmt w:val="bullet"/>
      <w:lvlText w:val=""/>
      <w:lvlJc w:val="left"/>
      <w:pPr>
        <w:ind w:left="405" w:hanging="405"/>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C837AF"/>
    <w:multiLevelType w:val="hybridMultilevel"/>
    <w:tmpl w:val="EF5409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7"/>
  </w:num>
  <w:num w:numId="4">
    <w:abstractNumId w:val="8"/>
  </w:num>
  <w:num w:numId="5">
    <w:abstractNumId w:val="5"/>
  </w:num>
  <w:num w:numId="6">
    <w:abstractNumId w:val="6"/>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EZskqNqaSYyn9EIUy0CoUbDmcBs/VuGTRQzl56SR33+m1M3Ln/B3Y3PplXtegruG+BxEbv3PTqkuoQNda3ehw==" w:salt="OrBjnNKutxm3E802/usjD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9F"/>
    <w:rsid w:val="00007DE9"/>
    <w:rsid w:val="00014704"/>
    <w:rsid w:val="00024FA6"/>
    <w:rsid w:val="00037FEB"/>
    <w:rsid w:val="00061E45"/>
    <w:rsid w:val="00096840"/>
    <w:rsid w:val="000A3208"/>
    <w:rsid w:val="000E0ED8"/>
    <w:rsid w:val="000E1AF5"/>
    <w:rsid w:val="000F0696"/>
    <w:rsid w:val="001125FD"/>
    <w:rsid w:val="001411FC"/>
    <w:rsid w:val="00161230"/>
    <w:rsid w:val="00193B78"/>
    <w:rsid w:val="001A101C"/>
    <w:rsid w:val="001B3EEE"/>
    <w:rsid w:val="002231FB"/>
    <w:rsid w:val="00242976"/>
    <w:rsid w:val="00243975"/>
    <w:rsid w:val="00252C51"/>
    <w:rsid w:val="0025363C"/>
    <w:rsid w:val="002C1DD2"/>
    <w:rsid w:val="002C1FBF"/>
    <w:rsid w:val="002C3EB4"/>
    <w:rsid w:val="002C4BEE"/>
    <w:rsid w:val="002E0466"/>
    <w:rsid w:val="002E41D9"/>
    <w:rsid w:val="002F7648"/>
    <w:rsid w:val="0031271E"/>
    <w:rsid w:val="00337142"/>
    <w:rsid w:val="0035028E"/>
    <w:rsid w:val="003678E2"/>
    <w:rsid w:val="00381A8D"/>
    <w:rsid w:val="003A0B64"/>
    <w:rsid w:val="003A4BC4"/>
    <w:rsid w:val="003B25F6"/>
    <w:rsid w:val="003C1979"/>
    <w:rsid w:val="003E2185"/>
    <w:rsid w:val="003F5BD7"/>
    <w:rsid w:val="0047374F"/>
    <w:rsid w:val="004816A0"/>
    <w:rsid w:val="004931E9"/>
    <w:rsid w:val="004A3EE9"/>
    <w:rsid w:val="004A4DEA"/>
    <w:rsid w:val="004D390D"/>
    <w:rsid w:val="004E5140"/>
    <w:rsid w:val="004E5721"/>
    <w:rsid w:val="005318CA"/>
    <w:rsid w:val="005A5F9E"/>
    <w:rsid w:val="005B5B15"/>
    <w:rsid w:val="005B604A"/>
    <w:rsid w:val="005C590F"/>
    <w:rsid w:val="006318F4"/>
    <w:rsid w:val="0068048B"/>
    <w:rsid w:val="00681185"/>
    <w:rsid w:val="006978B2"/>
    <w:rsid w:val="00697AAB"/>
    <w:rsid w:val="006A78CF"/>
    <w:rsid w:val="006C1FD4"/>
    <w:rsid w:val="006E3B0C"/>
    <w:rsid w:val="00731FA6"/>
    <w:rsid w:val="00760C75"/>
    <w:rsid w:val="0076148C"/>
    <w:rsid w:val="00792D9B"/>
    <w:rsid w:val="00793AD6"/>
    <w:rsid w:val="0079578C"/>
    <w:rsid w:val="007B3714"/>
    <w:rsid w:val="007F2F6C"/>
    <w:rsid w:val="008019B8"/>
    <w:rsid w:val="008577A8"/>
    <w:rsid w:val="00864B56"/>
    <w:rsid w:val="0088419E"/>
    <w:rsid w:val="00884F3B"/>
    <w:rsid w:val="00886CD6"/>
    <w:rsid w:val="008B168F"/>
    <w:rsid w:val="008D0399"/>
    <w:rsid w:val="0091056C"/>
    <w:rsid w:val="00913A60"/>
    <w:rsid w:val="0091714B"/>
    <w:rsid w:val="0093616B"/>
    <w:rsid w:val="00953462"/>
    <w:rsid w:val="00956A84"/>
    <w:rsid w:val="009623C0"/>
    <w:rsid w:val="009654AB"/>
    <w:rsid w:val="00992304"/>
    <w:rsid w:val="009B54ED"/>
    <w:rsid w:val="009E39DA"/>
    <w:rsid w:val="009F5080"/>
    <w:rsid w:val="00A042B6"/>
    <w:rsid w:val="00A20B7C"/>
    <w:rsid w:val="00A37156"/>
    <w:rsid w:val="00A5394B"/>
    <w:rsid w:val="00A619A4"/>
    <w:rsid w:val="00A71BF6"/>
    <w:rsid w:val="00A82B2F"/>
    <w:rsid w:val="00A978B5"/>
    <w:rsid w:val="00A979AF"/>
    <w:rsid w:val="00AC1727"/>
    <w:rsid w:val="00AC1C98"/>
    <w:rsid w:val="00B02029"/>
    <w:rsid w:val="00B1220F"/>
    <w:rsid w:val="00B53CD4"/>
    <w:rsid w:val="00B64770"/>
    <w:rsid w:val="00B66DA8"/>
    <w:rsid w:val="00B73274"/>
    <w:rsid w:val="00B740A0"/>
    <w:rsid w:val="00B85E08"/>
    <w:rsid w:val="00B956A3"/>
    <w:rsid w:val="00BD7641"/>
    <w:rsid w:val="00BE44F5"/>
    <w:rsid w:val="00C00287"/>
    <w:rsid w:val="00C2213F"/>
    <w:rsid w:val="00C34B5D"/>
    <w:rsid w:val="00C70721"/>
    <w:rsid w:val="00C96F97"/>
    <w:rsid w:val="00CA6E27"/>
    <w:rsid w:val="00CC616E"/>
    <w:rsid w:val="00CD5D6F"/>
    <w:rsid w:val="00CD7DED"/>
    <w:rsid w:val="00CE40E6"/>
    <w:rsid w:val="00CE5C0D"/>
    <w:rsid w:val="00D0227D"/>
    <w:rsid w:val="00D14335"/>
    <w:rsid w:val="00D406B4"/>
    <w:rsid w:val="00D46FD8"/>
    <w:rsid w:val="00D5089F"/>
    <w:rsid w:val="00D51849"/>
    <w:rsid w:val="00D640A0"/>
    <w:rsid w:val="00D65D2A"/>
    <w:rsid w:val="00D92856"/>
    <w:rsid w:val="00DD0CD9"/>
    <w:rsid w:val="00DD4C2A"/>
    <w:rsid w:val="00DE7119"/>
    <w:rsid w:val="00DF505B"/>
    <w:rsid w:val="00E15E5C"/>
    <w:rsid w:val="00E6003E"/>
    <w:rsid w:val="00E91140"/>
    <w:rsid w:val="00EA381C"/>
    <w:rsid w:val="00EC56F8"/>
    <w:rsid w:val="00EE6A16"/>
    <w:rsid w:val="00F14405"/>
    <w:rsid w:val="00F260AD"/>
    <w:rsid w:val="00F30CE9"/>
    <w:rsid w:val="00F32399"/>
    <w:rsid w:val="00F52B5D"/>
    <w:rsid w:val="00F743D2"/>
    <w:rsid w:val="00F844CA"/>
    <w:rsid w:val="00F86E99"/>
    <w:rsid w:val="00F96E40"/>
    <w:rsid w:val="00FD40F1"/>
    <w:rsid w:val="00FD6082"/>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1F018"/>
  <w15:chartTrackingRefBased/>
  <w15:docId w15:val="{04229132-6681-4A38-9903-7B9AE0E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2B6"/>
    <w:pPr>
      <w:tabs>
        <w:tab w:val="center" w:pos="4252"/>
        <w:tab w:val="right" w:pos="8504"/>
      </w:tabs>
      <w:snapToGrid w:val="0"/>
    </w:pPr>
  </w:style>
  <w:style w:type="character" w:customStyle="1" w:styleId="a4">
    <w:name w:val="ヘッダー (文字)"/>
    <w:basedOn w:val="a0"/>
    <w:link w:val="a3"/>
    <w:uiPriority w:val="99"/>
    <w:rsid w:val="00A042B6"/>
  </w:style>
  <w:style w:type="paragraph" w:styleId="a5">
    <w:name w:val="footer"/>
    <w:basedOn w:val="a"/>
    <w:link w:val="a6"/>
    <w:uiPriority w:val="99"/>
    <w:unhideWhenUsed/>
    <w:rsid w:val="00A042B6"/>
    <w:pPr>
      <w:tabs>
        <w:tab w:val="center" w:pos="4252"/>
        <w:tab w:val="right" w:pos="8504"/>
      </w:tabs>
      <w:snapToGrid w:val="0"/>
    </w:pPr>
  </w:style>
  <w:style w:type="character" w:customStyle="1" w:styleId="a6">
    <w:name w:val="フッター (文字)"/>
    <w:basedOn w:val="a0"/>
    <w:link w:val="a5"/>
    <w:uiPriority w:val="99"/>
    <w:rsid w:val="00A042B6"/>
  </w:style>
  <w:style w:type="paragraph" w:styleId="a7">
    <w:name w:val="List Paragraph"/>
    <w:basedOn w:val="a"/>
    <w:uiPriority w:val="34"/>
    <w:qFormat/>
    <w:rsid w:val="00C2213F"/>
    <w:pPr>
      <w:ind w:leftChars="400" w:left="840"/>
    </w:pPr>
  </w:style>
  <w:style w:type="paragraph" w:styleId="a8">
    <w:name w:val="Balloon Text"/>
    <w:basedOn w:val="a"/>
    <w:link w:val="a9"/>
    <w:uiPriority w:val="99"/>
    <w:semiHidden/>
    <w:unhideWhenUsed/>
    <w:rsid w:val="003E2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185"/>
    <w:rPr>
      <w:rFonts w:asciiTheme="majorHAnsi" w:eastAsiaTheme="majorEastAsia" w:hAnsiTheme="majorHAnsi" w:cstheme="majorBidi"/>
      <w:sz w:val="18"/>
      <w:szCs w:val="18"/>
    </w:rPr>
  </w:style>
  <w:style w:type="paragraph" w:styleId="aa">
    <w:name w:val="Date"/>
    <w:basedOn w:val="a"/>
    <w:next w:val="a"/>
    <w:link w:val="ab"/>
    <w:rsid w:val="006C1FD4"/>
    <w:rPr>
      <w:rFonts w:ascii="Century Gothic" w:eastAsia="ＭＳ 明朝" w:hAnsi="Century Gothic" w:cs="Times New Roman"/>
      <w:szCs w:val="24"/>
    </w:rPr>
  </w:style>
  <w:style w:type="character" w:customStyle="1" w:styleId="ab">
    <w:name w:val="日付 (文字)"/>
    <w:basedOn w:val="a0"/>
    <w:link w:val="aa"/>
    <w:rsid w:val="006C1FD4"/>
    <w:rPr>
      <w:rFonts w:ascii="Century Gothic" w:eastAsia="ＭＳ 明朝" w:hAnsi="Century Gothic"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36363">
      <w:bodyDiv w:val="1"/>
      <w:marLeft w:val="0"/>
      <w:marRight w:val="0"/>
      <w:marTop w:val="0"/>
      <w:marBottom w:val="0"/>
      <w:divBdr>
        <w:top w:val="none" w:sz="0" w:space="0" w:color="auto"/>
        <w:left w:val="none" w:sz="0" w:space="0" w:color="auto"/>
        <w:bottom w:val="none" w:sz="0" w:space="0" w:color="auto"/>
        <w:right w:val="none" w:sz="0" w:space="0" w:color="auto"/>
      </w:divBdr>
    </w:div>
    <w:div w:id="16468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F078-6AA5-4FE9-92CA-F33DB43D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Words>
  <Characters>360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shinagawa</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2021-09-13T07:12:00Z</cp:lastPrinted>
  <dcterms:created xsi:type="dcterms:W3CDTF">2021-09-13T00:18:00Z</dcterms:created>
  <dcterms:modified xsi:type="dcterms:W3CDTF">2021-09-22T06:27:00Z</dcterms:modified>
</cp:coreProperties>
</file>