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04A56" w:rsidRDefault="001D741D" w:rsidP="00504A56">
      <w:pPr>
        <w:jc w:val="center"/>
        <w:rPr>
          <w:rFonts w:ascii="ＭＳ ゴシック" w:eastAsia="ＭＳ ゴシック" w:hAnsi="ＭＳ ゴシック"/>
          <w:sz w:val="28"/>
          <w:szCs w:val="28"/>
        </w:rPr>
      </w:pPr>
      <w:r>
        <w:rPr>
          <w:rFonts w:ascii="ＭＳ 明朝" w:hAnsi="ＭＳ 明朝"/>
          <w:noProof/>
          <w:sz w:val="24"/>
        </w:rPr>
        <mc:AlternateContent>
          <mc:Choice Requires="wps">
            <w:drawing>
              <wp:anchor distT="0" distB="0" distL="114300" distR="114300" simplePos="0" relativeHeight="251657728" behindDoc="0" locked="0" layoutInCell="1" allowOverlap="1" wp14:anchorId="7035E747" wp14:editId="5EF6725F">
                <wp:simplePos x="0" y="0"/>
                <wp:positionH relativeFrom="column">
                  <wp:posOffset>3766185</wp:posOffset>
                </wp:positionH>
                <wp:positionV relativeFrom="paragraph">
                  <wp:posOffset>-177165</wp:posOffset>
                </wp:positionV>
                <wp:extent cx="2486025" cy="9906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990600"/>
                        </a:xfrm>
                        <a:prstGeom prst="rect">
                          <a:avLst/>
                        </a:prstGeom>
                        <a:solidFill>
                          <a:srgbClr val="FFFFFF"/>
                        </a:solidFill>
                        <a:ln w="9525">
                          <a:solidFill>
                            <a:srgbClr val="000000"/>
                          </a:solidFill>
                          <a:miter lim="800000"/>
                          <a:headEnd/>
                          <a:tailEnd/>
                        </a:ln>
                      </wps:spPr>
                      <wps:txbx>
                        <w:txbxContent>
                          <w:p w:rsidR="004F4997" w:rsidRDefault="004F4997" w:rsidP="00305C32">
                            <w:pPr>
                              <w:jc w:val="distribute"/>
                              <w:rPr>
                                <w:kern w:val="0"/>
                                <w:sz w:val="24"/>
                              </w:rPr>
                            </w:pPr>
                            <w:r>
                              <w:rPr>
                                <w:rFonts w:hint="eastAsia"/>
                                <w:kern w:val="0"/>
                                <w:sz w:val="24"/>
                              </w:rPr>
                              <w:t>オリンピック</w:t>
                            </w:r>
                            <w:r>
                              <w:rPr>
                                <w:kern w:val="0"/>
                                <w:sz w:val="24"/>
                              </w:rPr>
                              <w:t>・</w:t>
                            </w:r>
                            <w:r>
                              <w:rPr>
                                <w:rFonts w:hint="eastAsia"/>
                                <w:kern w:val="0"/>
                                <w:sz w:val="24"/>
                              </w:rPr>
                              <w:t>パラリンピック</w:t>
                            </w:r>
                          </w:p>
                          <w:p w:rsidR="00364DAC" w:rsidRPr="007D2FCC" w:rsidRDefault="004F4997" w:rsidP="00305C32">
                            <w:pPr>
                              <w:jc w:val="distribute"/>
                              <w:rPr>
                                <w:sz w:val="24"/>
                              </w:rPr>
                            </w:pPr>
                            <w:r>
                              <w:rPr>
                                <w:rFonts w:hint="eastAsia"/>
                                <w:kern w:val="0"/>
                                <w:sz w:val="24"/>
                              </w:rPr>
                              <w:t>推進</w:t>
                            </w:r>
                            <w:r>
                              <w:rPr>
                                <w:kern w:val="0"/>
                                <w:sz w:val="24"/>
                              </w:rPr>
                              <w:t>特別</w:t>
                            </w:r>
                            <w:r w:rsidR="00364DAC" w:rsidRPr="00305C32">
                              <w:rPr>
                                <w:rFonts w:hint="eastAsia"/>
                                <w:kern w:val="0"/>
                                <w:sz w:val="24"/>
                              </w:rPr>
                              <w:t>委員会資料</w:t>
                            </w:r>
                          </w:p>
                          <w:p w:rsidR="00364DAC" w:rsidRPr="007D2FCC" w:rsidRDefault="00323E02" w:rsidP="00305C32">
                            <w:pPr>
                              <w:jc w:val="distribute"/>
                              <w:rPr>
                                <w:sz w:val="24"/>
                              </w:rPr>
                            </w:pPr>
                            <w:r w:rsidRPr="00305C32">
                              <w:rPr>
                                <w:rFonts w:hint="eastAsia"/>
                                <w:kern w:val="0"/>
                                <w:sz w:val="24"/>
                              </w:rPr>
                              <w:t>令和</w:t>
                            </w:r>
                            <w:r w:rsidRPr="00305C32">
                              <w:rPr>
                                <w:rFonts w:hint="eastAsia"/>
                                <w:kern w:val="0"/>
                                <w:sz w:val="24"/>
                              </w:rPr>
                              <w:t>3</w:t>
                            </w:r>
                            <w:r w:rsidR="00364DAC" w:rsidRPr="00305C32">
                              <w:rPr>
                                <w:rFonts w:hint="eastAsia"/>
                                <w:kern w:val="0"/>
                                <w:sz w:val="24"/>
                              </w:rPr>
                              <w:t>年</w:t>
                            </w:r>
                            <w:r w:rsidRPr="00305C32">
                              <w:rPr>
                                <w:rFonts w:hint="eastAsia"/>
                                <w:kern w:val="0"/>
                                <w:sz w:val="24"/>
                              </w:rPr>
                              <w:t>4</w:t>
                            </w:r>
                            <w:r w:rsidR="00364DAC" w:rsidRPr="00305C32">
                              <w:rPr>
                                <w:rFonts w:hint="eastAsia"/>
                                <w:kern w:val="0"/>
                                <w:sz w:val="24"/>
                              </w:rPr>
                              <w:t>月</w:t>
                            </w:r>
                            <w:r w:rsidR="004F4997" w:rsidRPr="00305C32">
                              <w:rPr>
                                <w:rFonts w:hint="eastAsia"/>
                                <w:kern w:val="0"/>
                                <w:sz w:val="24"/>
                              </w:rPr>
                              <w:t>21</w:t>
                            </w:r>
                            <w:r w:rsidR="00364DAC" w:rsidRPr="00305C32">
                              <w:rPr>
                                <w:rFonts w:hint="eastAsia"/>
                                <w:kern w:val="0"/>
                                <w:sz w:val="24"/>
                              </w:rPr>
                              <w:t>日</w:t>
                            </w:r>
                          </w:p>
                          <w:p w:rsidR="00364DAC" w:rsidRPr="007D2FCC" w:rsidRDefault="00364DAC" w:rsidP="00305C32">
                            <w:pPr>
                              <w:jc w:val="distribute"/>
                              <w:rPr>
                                <w:sz w:val="24"/>
                              </w:rPr>
                            </w:pPr>
                            <w:r w:rsidRPr="00305C32">
                              <w:rPr>
                                <w:rFonts w:hint="eastAsia"/>
                                <w:kern w:val="0"/>
                                <w:sz w:val="24"/>
                              </w:rPr>
                              <w:t>品川区清掃事務所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5E747" id="_x0000_t202" coordsize="21600,21600" o:spt="202" path="m,l,21600r21600,l21600,xe">
                <v:stroke joinstyle="miter"/>
                <v:path gradientshapeok="t" o:connecttype="rect"/>
              </v:shapetype>
              <v:shape id="Text Box 5" o:spid="_x0000_s1026" type="#_x0000_t202" style="position:absolute;left:0;text-align:left;margin-left:296.55pt;margin-top:-13.95pt;width:195.75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">
                <v:textbox inset="5.85pt,.7pt,5.85pt,.7pt">
                  <w:txbxContent>
                    <w:p w:rsidR="004F4997" w:rsidRDefault="004F4997" w:rsidP="00305C32">
                      <w:pPr>
                        <w:jc w:val="distribute"/>
                        <w:rPr>
                          <w:kern w:val="0"/>
                          <w:sz w:val="24"/>
                        </w:rPr>
                      </w:pPr>
                      <w:r>
                        <w:rPr>
                          <w:rFonts w:hint="eastAsia"/>
                          <w:kern w:val="0"/>
                          <w:sz w:val="24"/>
                        </w:rPr>
                        <w:t>オ</w:t>
                      </w:r>
                      <w:bookmarkStart w:id="1" w:name="_GoBack"/>
                      <w:bookmarkEnd w:id="1"/>
                      <w:r>
                        <w:rPr>
                          <w:rFonts w:hint="eastAsia"/>
                          <w:kern w:val="0"/>
                          <w:sz w:val="24"/>
                        </w:rPr>
                        <w:t>リンピック</w:t>
                      </w:r>
                      <w:r>
                        <w:rPr>
                          <w:kern w:val="0"/>
                          <w:sz w:val="24"/>
                        </w:rPr>
                        <w:t>・</w:t>
                      </w:r>
                      <w:r>
                        <w:rPr>
                          <w:rFonts w:hint="eastAsia"/>
                          <w:kern w:val="0"/>
                          <w:sz w:val="24"/>
                        </w:rPr>
                        <w:t>パラリンピック</w:t>
                      </w:r>
                    </w:p>
                    <w:p w:rsidR="00364DAC" w:rsidRPr="007D2FCC" w:rsidRDefault="004F4997" w:rsidP="00305C32">
                      <w:pPr>
                        <w:jc w:val="distribute"/>
                        <w:rPr>
                          <w:sz w:val="24"/>
                        </w:rPr>
                      </w:pPr>
                      <w:r>
                        <w:rPr>
                          <w:rFonts w:hint="eastAsia"/>
                          <w:kern w:val="0"/>
                          <w:sz w:val="24"/>
                        </w:rPr>
                        <w:t>推進</w:t>
                      </w:r>
                      <w:r>
                        <w:rPr>
                          <w:kern w:val="0"/>
                          <w:sz w:val="24"/>
                        </w:rPr>
                        <w:t>特別</w:t>
                      </w:r>
                      <w:r w:rsidR="00364DAC" w:rsidRPr="00305C32">
                        <w:rPr>
                          <w:rFonts w:hint="eastAsia"/>
                          <w:kern w:val="0"/>
                          <w:sz w:val="24"/>
                        </w:rPr>
                        <w:t>委員会資料</w:t>
                      </w:r>
                    </w:p>
                    <w:p w:rsidR="00364DAC" w:rsidRPr="007D2FCC" w:rsidRDefault="00323E02" w:rsidP="00305C32">
                      <w:pPr>
                        <w:jc w:val="distribute"/>
                        <w:rPr>
                          <w:sz w:val="24"/>
                        </w:rPr>
                      </w:pPr>
                      <w:r w:rsidRPr="00305C32">
                        <w:rPr>
                          <w:rFonts w:hint="eastAsia"/>
                          <w:kern w:val="0"/>
                          <w:sz w:val="24"/>
                        </w:rPr>
                        <w:t>令和</w:t>
                      </w:r>
                      <w:r w:rsidRPr="00305C32">
                        <w:rPr>
                          <w:rFonts w:hint="eastAsia"/>
                          <w:kern w:val="0"/>
                          <w:sz w:val="24"/>
                        </w:rPr>
                        <w:t>3</w:t>
                      </w:r>
                      <w:r w:rsidR="00364DAC" w:rsidRPr="00305C32">
                        <w:rPr>
                          <w:rFonts w:hint="eastAsia"/>
                          <w:kern w:val="0"/>
                          <w:sz w:val="24"/>
                        </w:rPr>
                        <w:t>年</w:t>
                      </w:r>
                      <w:r w:rsidRPr="00305C32">
                        <w:rPr>
                          <w:rFonts w:hint="eastAsia"/>
                          <w:kern w:val="0"/>
                          <w:sz w:val="24"/>
                        </w:rPr>
                        <w:t>4</w:t>
                      </w:r>
                      <w:r w:rsidR="00364DAC" w:rsidRPr="00305C32">
                        <w:rPr>
                          <w:rFonts w:hint="eastAsia"/>
                          <w:kern w:val="0"/>
                          <w:sz w:val="24"/>
                        </w:rPr>
                        <w:t>月</w:t>
                      </w:r>
                      <w:r w:rsidR="004F4997" w:rsidRPr="00305C32">
                        <w:rPr>
                          <w:rFonts w:hint="eastAsia"/>
                          <w:kern w:val="0"/>
                          <w:sz w:val="24"/>
                        </w:rPr>
                        <w:t>21</w:t>
                      </w:r>
                      <w:r w:rsidR="00364DAC" w:rsidRPr="00305C32">
                        <w:rPr>
                          <w:rFonts w:hint="eastAsia"/>
                          <w:kern w:val="0"/>
                          <w:sz w:val="24"/>
                        </w:rPr>
                        <w:t>日</w:t>
                      </w:r>
                    </w:p>
                    <w:p w:rsidR="00364DAC" w:rsidRPr="007D2FCC" w:rsidRDefault="00364DAC" w:rsidP="00305C32">
                      <w:pPr>
                        <w:jc w:val="distribute"/>
                        <w:rPr>
                          <w:sz w:val="24"/>
                        </w:rPr>
                      </w:pPr>
                      <w:r w:rsidRPr="00305C32">
                        <w:rPr>
                          <w:rFonts w:hint="eastAsia"/>
                          <w:kern w:val="0"/>
                          <w:sz w:val="24"/>
                        </w:rPr>
                        <w:t>品川区清掃事務所</w:t>
                      </w:r>
                    </w:p>
                  </w:txbxContent>
                </v:textbox>
              </v:shape>
            </w:pict>
          </mc:Fallback>
        </mc:AlternateContent>
      </w:r>
    </w:p>
    <w:p w:rsidR="00FD397D" w:rsidRDefault="00FD397D" w:rsidP="00504A56">
      <w:pPr>
        <w:jc w:val="center"/>
        <w:rPr>
          <w:rFonts w:ascii="ＭＳ ゴシック" w:eastAsia="ＭＳ ゴシック" w:hAnsi="ＭＳ ゴシック"/>
          <w:sz w:val="24"/>
        </w:rPr>
      </w:pPr>
    </w:p>
    <w:p w:rsidR="001D741D" w:rsidRDefault="001D741D" w:rsidP="00504A56">
      <w:pPr>
        <w:jc w:val="center"/>
        <w:rPr>
          <w:rFonts w:ascii="ＭＳ ゴシック" w:eastAsia="ＭＳ ゴシック" w:hAnsi="ＭＳ ゴシック"/>
          <w:sz w:val="24"/>
        </w:rPr>
      </w:pPr>
    </w:p>
    <w:p w:rsidR="00305C32" w:rsidRDefault="00305C32" w:rsidP="00504A56">
      <w:pPr>
        <w:jc w:val="center"/>
        <w:rPr>
          <w:rFonts w:ascii="ＭＳ ゴシック" w:eastAsia="ＭＳ ゴシック" w:hAnsi="ＭＳ ゴシック"/>
          <w:sz w:val="24"/>
        </w:rPr>
      </w:pPr>
    </w:p>
    <w:p w:rsidR="0023602B" w:rsidRPr="00E20ACB" w:rsidRDefault="006872D8" w:rsidP="00504A56">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集団</w:t>
      </w:r>
      <w:r w:rsidR="00B86A62">
        <w:rPr>
          <w:rFonts w:ascii="ＭＳ ゴシック" w:eastAsia="ＭＳ ゴシック" w:hAnsi="ＭＳ ゴシック" w:hint="eastAsia"/>
          <w:b/>
          <w:sz w:val="28"/>
          <w:szCs w:val="28"/>
        </w:rPr>
        <w:t>回収事業の団体支援</w:t>
      </w:r>
      <w:r w:rsidR="003E447F">
        <w:rPr>
          <w:rFonts w:ascii="ＭＳ ゴシック" w:eastAsia="ＭＳ ゴシック" w:hAnsi="ＭＳ ゴシック" w:hint="eastAsia"/>
          <w:b/>
          <w:sz w:val="28"/>
          <w:szCs w:val="28"/>
        </w:rPr>
        <w:t>等</w:t>
      </w:r>
      <w:r w:rsidR="002D1A86" w:rsidRPr="00E20ACB">
        <w:rPr>
          <w:rFonts w:ascii="ＭＳ ゴシック" w:eastAsia="ＭＳ ゴシック" w:hAnsi="ＭＳ ゴシック" w:hint="eastAsia"/>
          <w:b/>
          <w:sz w:val="28"/>
          <w:szCs w:val="28"/>
        </w:rPr>
        <w:t>について</w:t>
      </w:r>
    </w:p>
    <w:p w:rsidR="005C1BF8" w:rsidRPr="00B86A62" w:rsidRDefault="005C1BF8" w:rsidP="002265B7">
      <w:pPr>
        <w:jc w:val="center"/>
        <w:rPr>
          <w:rFonts w:ascii="ＭＳ ゴシック" w:eastAsia="ＭＳ ゴシック" w:hAnsi="ＭＳ ゴシック"/>
          <w:sz w:val="20"/>
          <w:szCs w:val="20"/>
        </w:rPr>
      </w:pPr>
    </w:p>
    <w:p w:rsidR="00D06FD1" w:rsidRPr="00E20ACB" w:rsidRDefault="007D2FCC" w:rsidP="001C3A1C">
      <w:pPr>
        <w:spacing w:line="360" w:lineRule="auto"/>
        <w:rPr>
          <w:rFonts w:asciiTheme="majorEastAsia" w:eastAsiaTheme="majorEastAsia" w:hAnsiTheme="majorEastAsia"/>
          <w:b/>
          <w:sz w:val="24"/>
        </w:rPr>
      </w:pPr>
      <w:r w:rsidRPr="00E20ACB">
        <w:rPr>
          <w:rFonts w:asciiTheme="majorEastAsia" w:eastAsiaTheme="majorEastAsia" w:hAnsiTheme="majorEastAsia" w:hint="eastAsia"/>
          <w:b/>
          <w:sz w:val="24"/>
        </w:rPr>
        <w:t xml:space="preserve">１　</w:t>
      </w:r>
      <w:r w:rsidR="00A055FB">
        <w:rPr>
          <w:rFonts w:asciiTheme="majorEastAsia" w:eastAsiaTheme="majorEastAsia" w:hAnsiTheme="majorEastAsia" w:hint="eastAsia"/>
          <w:b/>
          <w:sz w:val="24"/>
        </w:rPr>
        <w:t>事業</w:t>
      </w:r>
      <w:r w:rsidR="00E20ACB" w:rsidRPr="00E20ACB">
        <w:rPr>
          <w:rFonts w:asciiTheme="majorEastAsia" w:eastAsiaTheme="majorEastAsia" w:hAnsiTheme="majorEastAsia" w:hint="eastAsia"/>
          <w:b/>
          <w:sz w:val="24"/>
        </w:rPr>
        <w:t>目的</w:t>
      </w:r>
    </w:p>
    <w:p w:rsidR="00A055FB" w:rsidRPr="00A055FB" w:rsidRDefault="00441A45" w:rsidP="00A055FB">
      <w:pPr>
        <w:ind w:left="480" w:hangingChars="200" w:hanging="480"/>
        <w:rPr>
          <w:rFonts w:ascii="ＭＳ 明朝" w:hAnsi="ＭＳ 明朝"/>
          <w:sz w:val="24"/>
        </w:rPr>
      </w:pPr>
      <w:r w:rsidRPr="00364DAC">
        <w:rPr>
          <w:rFonts w:ascii="ＭＳ 明朝" w:hAnsi="ＭＳ 明朝" w:hint="eastAsia"/>
          <w:sz w:val="24"/>
        </w:rPr>
        <w:t xml:space="preserve">　　　</w:t>
      </w:r>
      <w:r w:rsidR="00A055FB">
        <w:rPr>
          <w:rFonts w:ascii="ＭＳ 明朝" w:hAnsi="ＭＳ 明朝" w:hint="eastAsia"/>
          <w:sz w:val="24"/>
        </w:rPr>
        <w:t>集団回収とは、</w:t>
      </w:r>
      <w:r w:rsidR="00CB249E">
        <w:rPr>
          <w:rFonts w:ascii="ＭＳ 明朝" w:hAnsi="ＭＳ 明朝" w:hint="eastAsia"/>
          <w:sz w:val="24"/>
        </w:rPr>
        <w:t>町会・自治会等の地域団体やマンション管理組合などが自主的に行っているリサイクル活動である</w:t>
      </w:r>
      <w:r w:rsidR="00A055FB">
        <w:rPr>
          <w:rFonts w:ascii="ＭＳ 明朝" w:hAnsi="ＭＳ 明朝" w:hint="eastAsia"/>
          <w:sz w:val="24"/>
        </w:rPr>
        <w:t>。</w:t>
      </w:r>
      <w:r w:rsidR="00A055FB" w:rsidRPr="00A055FB">
        <w:rPr>
          <w:rFonts w:ascii="ＭＳ 明朝" w:hAnsi="ＭＳ 明朝" w:hint="eastAsia"/>
          <w:sz w:val="24"/>
        </w:rPr>
        <w:t>資源の有効活用とごみ減量を図るため、区民のリサイクル活動を推進し、地球環境を守る資源循環型社会をめざす。</w:t>
      </w:r>
    </w:p>
    <w:p w:rsidR="003A46D1" w:rsidRDefault="003A46D1" w:rsidP="002D1A86">
      <w:pPr>
        <w:ind w:left="480" w:hangingChars="200" w:hanging="480"/>
        <w:rPr>
          <w:rFonts w:ascii="ＭＳ 明朝" w:hAnsi="ＭＳ 明朝"/>
          <w:sz w:val="24"/>
        </w:rPr>
      </w:pPr>
    </w:p>
    <w:p w:rsidR="00DF632C" w:rsidRPr="005A0649" w:rsidRDefault="00DF632C" w:rsidP="00DF632C">
      <w:pPr>
        <w:ind w:left="482" w:hangingChars="200" w:hanging="482"/>
        <w:rPr>
          <w:rFonts w:asciiTheme="majorEastAsia" w:eastAsiaTheme="majorEastAsia" w:hAnsiTheme="majorEastAsia"/>
          <w:b/>
          <w:sz w:val="24"/>
        </w:rPr>
      </w:pPr>
      <w:r w:rsidRPr="005A0649">
        <w:rPr>
          <w:rFonts w:asciiTheme="majorEastAsia" w:eastAsiaTheme="majorEastAsia" w:hAnsiTheme="majorEastAsia" w:hint="eastAsia"/>
          <w:b/>
          <w:sz w:val="24"/>
        </w:rPr>
        <w:t xml:space="preserve">２　</w:t>
      </w:r>
      <w:r w:rsidR="00A055FB">
        <w:rPr>
          <w:rFonts w:asciiTheme="majorEastAsia" w:eastAsiaTheme="majorEastAsia" w:hAnsiTheme="majorEastAsia" w:hint="eastAsia"/>
          <w:b/>
          <w:sz w:val="24"/>
        </w:rPr>
        <w:t>支援内容</w:t>
      </w:r>
    </w:p>
    <w:p w:rsidR="00FD45E9" w:rsidRPr="00240625" w:rsidRDefault="00FD45E9" w:rsidP="00AF01E1">
      <w:pPr>
        <w:ind w:firstLineChars="100" w:firstLine="240"/>
        <w:rPr>
          <w:rFonts w:asciiTheme="majorEastAsia" w:eastAsiaTheme="majorEastAsia" w:hAnsiTheme="majorEastAsia"/>
          <w:sz w:val="24"/>
        </w:rPr>
      </w:pPr>
      <w:r w:rsidRPr="00240625">
        <w:rPr>
          <w:rFonts w:asciiTheme="majorEastAsia" w:eastAsiaTheme="majorEastAsia" w:hAnsiTheme="majorEastAsia" w:hint="eastAsia"/>
          <w:sz w:val="24"/>
        </w:rPr>
        <w:t>（１）団体への支援</w:t>
      </w:r>
    </w:p>
    <w:p w:rsidR="00FD45E9" w:rsidRDefault="008921A9" w:rsidP="00AF01E1">
      <w:pPr>
        <w:ind w:firstLineChars="200" w:firstLine="480"/>
        <w:rPr>
          <w:rFonts w:ascii="ＭＳ 明朝" w:hAnsi="ＭＳ 明朝"/>
          <w:sz w:val="24"/>
        </w:rPr>
      </w:pPr>
      <w:r>
        <w:rPr>
          <w:rFonts w:ascii="ＭＳ 明朝" w:hAnsi="ＭＳ 明朝" w:hint="eastAsia"/>
          <w:sz w:val="24"/>
        </w:rPr>
        <w:t>・回収実績に応じて1キログラムあたり6</w:t>
      </w:r>
      <w:r w:rsidR="00FD45E9">
        <w:rPr>
          <w:rFonts w:ascii="ＭＳ 明朝" w:hAnsi="ＭＳ 明朝" w:hint="eastAsia"/>
          <w:sz w:val="24"/>
        </w:rPr>
        <w:t>円の報奨金を支給</w:t>
      </w:r>
    </w:p>
    <w:p w:rsidR="00A43EE0" w:rsidRDefault="00AF01E1" w:rsidP="00AF01E1">
      <w:pPr>
        <w:ind w:leftChars="200" w:left="660" w:hangingChars="100" w:hanging="240"/>
        <w:rPr>
          <w:rFonts w:ascii="ＭＳ 明朝" w:hAnsi="ＭＳ 明朝"/>
          <w:sz w:val="24"/>
        </w:rPr>
      </w:pPr>
      <w:r>
        <w:rPr>
          <w:rFonts w:ascii="ＭＳ 明朝" w:hAnsi="ＭＳ 明朝" w:hint="eastAsia"/>
          <w:sz w:val="24"/>
        </w:rPr>
        <w:t>・</w:t>
      </w:r>
      <w:r w:rsidR="00FD45E9">
        <w:rPr>
          <w:rFonts w:ascii="ＭＳ 明朝" w:hAnsi="ＭＳ 明朝" w:hint="eastAsia"/>
          <w:sz w:val="24"/>
        </w:rPr>
        <w:t>雑がみ（</w:t>
      </w:r>
      <w:r w:rsidR="00FD45E9" w:rsidRPr="00FD45E9">
        <w:rPr>
          <w:rFonts w:ascii="ＭＳ 明朝" w:hAnsi="ＭＳ 明朝" w:hint="eastAsia"/>
          <w:sz w:val="24"/>
        </w:rPr>
        <w:t>新聞、雑誌、段ボール</w:t>
      </w:r>
      <w:r w:rsidR="00A43EE0">
        <w:rPr>
          <w:rFonts w:ascii="ＭＳ 明朝" w:hAnsi="ＭＳ 明朝" w:hint="eastAsia"/>
          <w:sz w:val="24"/>
        </w:rPr>
        <w:t>、紙パック以外の</w:t>
      </w:r>
      <w:r w:rsidR="00FD45E9" w:rsidRPr="00FD45E9">
        <w:rPr>
          <w:rFonts w:ascii="ＭＳ 明朝" w:hAnsi="ＭＳ 明朝" w:hint="eastAsia"/>
          <w:sz w:val="24"/>
        </w:rPr>
        <w:t>古紙で、再生紙の材料になるもの</w:t>
      </w:r>
      <w:r w:rsidR="00FD45E9">
        <w:rPr>
          <w:rFonts w:ascii="ＭＳ 明朝" w:hAnsi="ＭＳ 明朝" w:hint="eastAsia"/>
          <w:sz w:val="24"/>
        </w:rPr>
        <w:t>）</w:t>
      </w:r>
      <w:r w:rsidR="00A43EE0">
        <w:rPr>
          <w:rFonts w:ascii="ＭＳ 明朝" w:hAnsi="ＭＳ 明朝" w:hint="eastAsia"/>
          <w:sz w:val="24"/>
        </w:rPr>
        <w:t>を回収した団体に対し、</w:t>
      </w:r>
      <w:r w:rsidR="008921A9">
        <w:rPr>
          <w:rFonts w:ascii="ＭＳ 明朝" w:hAnsi="ＭＳ 明朝" w:hint="eastAsia"/>
          <w:sz w:val="24"/>
        </w:rPr>
        <w:t>1</w:t>
      </w:r>
      <w:r w:rsidR="00A43EE0">
        <w:rPr>
          <w:rFonts w:ascii="ＭＳ 明朝" w:hAnsi="ＭＳ 明朝" w:hint="eastAsia"/>
          <w:sz w:val="24"/>
        </w:rPr>
        <w:t>カ月につき</w:t>
      </w:r>
      <w:r w:rsidR="008921A9">
        <w:rPr>
          <w:rFonts w:ascii="ＭＳ 明朝" w:hAnsi="ＭＳ 明朝" w:hint="eastAsia"/>
          <w:sz w:val="24"/>
        </w:rPr>
        <w:t>1,000</w:t>
      </w:r>
      <w:r w:rsidR="00A43EE0">
        <w:rPr>
          <w:rFonts w:ascii="ＭＳ 明朝" w:hAnsi="ＭＳ 明朝" w:hint="eastAsia"/>
          <w:sz w:val="24"/>
        </w:rPr>
        <w:t>円の協力金を支給</w:t>
      </w:r>
    </w:p>
    <w:p w:rsidR="00A43EE0" w:rsidRDefault="00A43EE0" w:rsidP="00AF01E1">
      <w:pPr>
        <w:ind w:firstLineChars="200" w:firstLine="480"/>
        <w:rPr>
          <w:rFonts w:ascii="ＭＳ 明朝" w:hAnsi="ＭＳ 明朝"/>
          <w:sz w:val="24"/>
        </w:rPr>
      </w:pPr>
      <w:r>
        <w:rPr>
          <w:rFonts w:ascii="ＭＳ 明朝" w:hAnsi="ＭＳ 明朝" w:hint="eastAsia"/>
          <w:sz w:val="24"/>
        </w:rPr>
        <w:t>・消耗品（ビニールひも・軍手など）の支給</w:t>
      </w:r>
    </w:p>
    <w:p w:rsidR="001A0DD0" w:rsidRDefault="001A0DD0" w:rsidP="00AF01E1">
      <w:pPr>
        <w:ind w:firstLineChars="100" w:firstLine="240"/>
        <w:rPr>
          <w:rFonts w:asciiTheme="majorEastAsia" w:eastAsiaTheme="majorEastAsia" w:hAnsiTheme="majorEastAsia"/>
          <w:sz w:val="24"/>
        </w:rPr>
      </w:pPr>
    </w:p>
    <w:p w:rsidR="00A43EE0" w:rsidRPr="00240625" w:rsidRDefault="00A43EE0" w:rsidP="00AF01E1">
      <w:pPr>
        <w:ind w:firstLineChars="100" w:firstLine="240"/>
        <w:rPr>
          <w:rFonts w:asciiTheme="majorEastAsia" w:eastAsiaTheme="majorEastAsia" w:hAnsiTheme="majorEastAsia"/>
          <w:sz w:val="24"/>
        </w:rPr>
      </w:pPr>
      <w:r w:rsidRPr="00240625">
        <w:rPr>
          <w:rFonts w:asciiTheme="majorEastAsia" w:eastAsiaTheme="majorEastAsia" w:hAnsiTheme="majorEastAsia" w:hint="eastAsia"/>
          <w:sz w:val="24"/>
        </w:rPr>
        <w:t>（２）業者への支援</w:t>
      </w:r>
    </w:p>
    <w:p w:rsidR="00A43EE0" w:rsidRPr="00A43EE0" w:rsidRDefault="00A43EE0" w:rsidP="008921A9">
      <w:pPr>
        <w:ind w:left="480" w:hangingChars="200" w:hanging="480"/>
        <w:rPr>
          <w:rFonts w:ascii="ＭＳ 明朝" w:hAnsi="ＭＳ 明朝"/>
          <w:sz w:val="24"/>
        </w:rPr>
      </w:pPr>
      <w:r>
        <w:rPr>
          <w:rFonts w:ascii="ＭＳ 明朝" w:hAnsi="ＭＳ 明朝" w:hint="eastAsia"/>
          <w:sz w:val="24"/>
        </w:rPr>
        <w:t xml:space="preserve">　　　</w:t>
      </w:r>
      <w:r w:rsidR="008921A9" w:rsidRPr="008921A9">
        <w:rPr>
          <w:rFonts w:ascii="ＭＳ 明朝" w:hAnsi="ＭＳ 明朝" w:hint="eastAsia"/>
          <w:sz w:val="24"/>
        </w:rPr>
        <w:t>資源の回収網の安定化を図るため、</w:t>
      </w:r>
      <w:r w:rsidRPr="00A43EE0">
        <w:rPr>
          <w:rFonts w:ascii="ＭＳ 明朝" w:hAnsi="ＭＳ 明朝" w:hint="eastAsia"/>
          <w:sz w:val="24"/>
        </w:rPr>
        <w:t>古紙の市況が一定額を下回った場合にルート対策費</w:t>
      </w:r>
      <w:r>
        <w:rPr>
          <w:rFonts w:ascii="ＭＳ 明朝" w:hAnsi="ＭＳ 明朝" w:hint="eastAsia"/>
          <w:sz w:val="24"/>
        </w:rPr>
        <w:t>を支給</w:t>
      </w:r>
    </w:p>
    <w:p w:rsidR="00A43EE0" w:rsidRPr="008921A9" w:rsidRDefault="00A43EE0" w:rsidP="00A43EE0">
      <w:pPr>
        <w:ind w:firstLineChars="500" w:firstLine="1200"/>
        <w:rPr>
          <w:rFonts w:ascii="ＭＳ 明朝" w:hAnsi="ＭＳ 明朝"/>
          <w:sz w:val="24"/>
        </w:rPr>
      </w:pPr>
    </w:p>
    <w:p w:rsidR="00AF01E1" w:rsidRPr="00486853" w:rsidRDefault="00AF01E1" w:rsidP="00AF01E1">
      <w:pPr>
        <w:rPr>
          <w:rFonts w:asciiTheme="majorEastAsia" w:eastAsiaTheme="majorEastAsia" w:hAnsiTheme="majorEastAsia"/>
          <w:b/>
          <w:sz w:val="24"/>
        </w:rPr>
      </w:pPr>
      <w:r w:rsidRPr="00486853">
        <w:rPr>
          <w:rFonts w:asciiTheme="majorEastAsia" w:eastAsiaTheme="majorEastAsia" w:hAnsiTheme="majorEastAsia" w:hint="eastAsia"/>
          <w:b/>
          <w:sz w:val="24"/>
        </w:rPr>
        <w:t xml:space="preserve">３　</w:t>
      </w:r>
      <w:bookmarkStart w:id="1" w:name="JUMP_SEQ_3281"/>
      <w:bookmarkStart w:id="2" w:name="MOKUJI_2"/>
      <w:bookmarkStart w:id="3" w:name="JUMP_KOU_2_0"/>
      <w:bookmarkStart w:id="4" w:name="JUMP_SEQ_3283"/>
      <w:bookmarkStart w:id="5" w:name="MOKUJI_3"/>
      <w:bookmarkEnd w:id="1"/>
      <w:bookmarkEnd w:id="2"/>
      <w:bookmarkEnd w:id="3"/>
      <w:bookmarkEnd w:id="4"/>
      <w:bookmarkEnd w:id="5"/>
      <w:r w:rsidR="003E447F">
        <w:rPr>
          <w:rFonts w:asciiTheme="majorEastAsia" w:eastAsiaTheme="majorEastAsia" w:hAnsiTheme="majorEastAsia" w:hint="eastAsia"/>
          <w:b/>
          <w:sz w:val="24"/>
        </w:rPr>
        <w:t>令和３年度よりの</w:t>
      </w:r>
      <w:r w:rsidR="003E447F" w:rsidRPr="00486853">
        <w:rPr>
          <w:rFonts w:asciiTheme="majorEastAsia" w:eastAsiaTheme="majorEastAsia" w:hAnsiTheme="majorEastAsia" w:hint="eastAsia"/>
          <w:b/>
          <w:sz w:val="24"/>
        </w:rPr>
        <w:t>変</w:t>
      </w:r>
      <w:r w:rsidRPr="00486853">
        <w:rPr>
          <w:rFonts w:asciiTheme="majorEastAsia" w:eastAsiaTheme="majorEastAsia" w:hAnsiTheme="majorEastAsia" w:hint="eastAsia"/>
          <w:b/>
          <w:sz w:val="24"/>
        </w:rPr>
        <w:t>更内容</w:t>
      </w:r>
    </w:p>
    <w:p w:rsidR="00F93DE0" w:rsidRPr="00240625" w:rsidRDefault="00F93DE0" w:rsidP="00F93DE0">
      <w:pPr>
        <w:ind w:firstLineChars="100" w:firstLine="240"/>
        <w:rPr>
          <w:rFonts w:asciiTheme="majorEastAsia" w:eastAsiaTheme="majorEastAsia" w:hAnsiTheme="majorEastAsia"/>
          <w:sz w:val="24"/>
        </w:rPr>
      </w:pPr>
      <w:r w:rsidRPr="00240625">
        <w:rPr>
          <w:rFonts w:asciiTheme="majorEastAsia" w:eastAsiaTheme="majorEastAsia" w:hAnsiTheme="majorEastAsia" w:hint="eastAsia"/>
          <w:sz w:val="24"/>
        </w:rPr>
        <w:t>（１）報奨金について</w:t>
      </w:r>
    </w:p>
    <w:p w:rsidR="00AF01E1" w:rsidRPr="00AF01E1" w:rsidRDefault="00F93DE0" w:rsidP="008921A9">
      <w:pPr>
        <w:ind w:leftChars="200" w:left="420" w:firstLineChars="100" w:firstLine="240"/>
        <w:rPr>
          <w:rFonts w:ascii="ＭＳ 明朝" w:hAnsi="ＭＳ 明朝"/>
          <w:sz w:val="24"/>
        </w:rPr>
      </w:pPr>
      <w:r w:rsidRPr="00F93DE0">
        <w:rPr>
          <w:rFonts w:ascii="ＭＳ 明朝" w:hAnsi="ＭＳ 明朝" w:hint="eastAsia"/>
          <w:sz w:val="24"/>
        </w:rPr>
        <w:t>地域における集団回収活動は、継続して</w:t>
      </w:r>
      <w:r w:rsidR="00240625">
        <w:rPr>
          <w:rFonts w:ascii="ＭＳ 明朝" w:hAnsi="ＭＳ 明朝" w:hint="eastAsia"/>
          <w:sz w:val="24"/>
        </w:rPr>
        <w:t>活発に</w:t>
      </w:r>
      <w:r w:rsidRPr="00F93DE0">
        <w:rPr>
          <w:rFonts w:ascii="ＭＳ 明朝" w:hAnsi="ＭＳ 明朝" w:hint="eastAsia"/>
          <w:sz w:val="24"/>
        </w:rPr>
        <w:t>行われているが、</w:t>
      </w:r>
      <w:r w:rsidRPr="00F93DE0">
        <w:rPr>
          <w:rFonts w:ascii="ＭＳ 明朝" w:hAnsi="ＭＳ 明朝"/>
          <w:sz w:val="24"/>
        </w:rPr>
        <w:t>近年、新聞・雑誌の購読数の</w:t>
      </w:r>
      <w:r w:rsidRPr="00F93DE0">
        <w:rPr>
          <w:rFonts w:ascii="ＭＳ 明朝" w:hAnsi="ＭＳ 明朝" w:hint="eastAsia"/>
          <w:sz w:val="24"/>
        </w:rPr>
        <w:t>減</w:t>
      </w:r>
      <w:r w:rsidRPr="00F93DE0">
        <w:rPr>
          <w:rFonts w:ascii="ＭＳ 明朝" w:hAnsi="ＭＳ 明朝"/>
          <w:sz w:val="24"/>
        </w:rPr>
        <w:t>により</w:t>
      </w:r>
      <w:r w:rsidRPr="00F93DE0">
        <w:rPr>
          <w:rFonts w:ascii="ＭＳ 明朝" w:hAnsi="ＭＳ 明朝" w:hint="eastAsia"/>
          <w:sz w:val="24"/>
        </w:rPr>
        <w:t>回収量が減少傾向にある。</w:t>
      </w:r>
      <w:r>
        <w:rPr>
          <w:rFonts w:ascii="ＭＳ 明朝" w:hAnsi="ＭＳ 明朝" w:hint="eastAsia"/>
          <w:sz w:val="24"/>
        </w:rPr>
        <w:t>団体のモチベーションアップを図り、</w:t>
      </w:r>
      <w:r w:rsidR="001C2D5A">
        <w:rPr>
          <w:rFonts w:ascii="ＭＳ 明朝" w:hAnsi="ＭＳ 明朝" w:hint="eastAsia"/>
          <w:sz w:val="24"/>
        </w:rPr>
        <w:t>より一層、資源の有効活用を促進するため、</w:t>
      </w:r>
      <w:r w:rsidR="008921A9">
        <w:rPr>
          <w:rFonts w:ascii="ＭＳ 明朝" w:hAnsi="ＭＳ 明朝" w:hint="eastAsia"/>
          <w:sz w:val="24"/>
        </w:rPr>
        <w:t>1キログラムあたりの</w:t>
      </w:r>
      <w:r w:rsidR="001C2D5A">
        <w:rPr>
          <w:rFonts w:ascii="ＭＳ 明朝" w:hAnsi="ＭＳ 明朝" w:hint="eastAsia"/>
          <w:sz w:val="24"/>
        </w:rPr>
        <w:t>支給単価を</w:t>
      </w:r>
      <w:r w:rsidR="008921A9">
        <w:rPr>
          <w:rFonts w:ascii="ＭＳ 明朝" w:hAnsi="ＭＳ 明朝" w:hint="eastAsia"/>
          <w:sz w:val="24"/>
        </w:rPr>
        <w:t>6円から8円に</w:t>
      </w:r>
      <w:r w:rsidR="001C2D5A">
        <w:rPr>
          <w:rFonts w:ascii="ＭＳ 明朝" w:hAnsi="ＭＳ 明朝" w:hint="eastAsia"/>
          <w:sz w:val="24"/>
        </w:rPr>
        <w:t>増額する。</w:t>
      </w:r>
    </w:p>
    <w:p w:rsidR="001A0DD0" w:rsidRDefault="001A0DD0" w:rsidP="00AF01E1">
      <w:pPr>
        <w:ind w:firstLineChars="100" w:firstLine="240"/>
        <w:rPr>
          <w:rFonts w:asciiTheme="majorEastAsia" w:eastAsiaTheme="majorEastAsia" w:hAnsiTheme="majorEastAsia"/>
          <w:sz w:val="24"/>
        </w:rPr>
      </w:pPr>
    </w:p>
    <w:p w:rsidR="00AF01E1" w:rsidRPr="00240625" w:rsidRDefault="00AF01E1" w:rsidP="00AF01E1">
      <w:pPr>
        <w:ind w:firstLineChars="100" w:firstLine="240"/>
        <w:rPr>
          <w:rFonts w:asciiTheme="majorEastAsia" w:eastAsiaTheme="majorEastAsia" w:hAnsiTheme="majorEastAsia"/>
          <w:sz w:val="24"/>
        </w:rPr>
      </w:pPr>
      <w:r w:rsidRPr="00240625">
        <w:rPr>
          <w:rFonts w:asciiTheme="majorEastAsia" w:eastAsiaTheme="majorEastAsia" w:hAnsiTheme="majorEastAsia"/>
          <w:sz w:val="24"/>
        </w:rPr>
        <w:t>（</w:t>
      </w:r>
      <w:r w:rsidRPr="00240625">
        <w:rPr>
          <w:rFonts w:asciiTheme="majorEastAsia" w:eastAsiaTheme="majorEastAsia" w:hAnsiTheme="majorEastAsia" w:hint="eastAsia"/>
          <w:sz w:val="24"/>
        </w:rPr>
        <w:t>２</w:t>
      </w:r>
      <w:r w:rsidRPr="00240625">
        <w:rPr>
          <w:rFonts w:asciiTheme="majorEastAsia" w:eastAsiaTheme="majorEastAsia" w:hAnsiTheme="majorEastAsia"/>
          <w:sz w:val="24"/>
        </w:rPr>
        <w:t>）</w:t>
      </w:r>
      <w:r w:rsidRPr="00240625">
        <w:rPr>
          <w:rFonts w:asciiTheme="majorEastAsia" w:eastAsiaTheme="majorEastAsia" w:hAnsiTheme="majorEastAsia" w:hint="eastAsia"/>
          <w:sz w:val="24"/>
        </w:rPr>
        <w:t>ルート対策費について</w:t>
      </w:r>
    </w:p>
    <w:p w:rsidR="00A43EE0" w:rsidRDefault="008921A9" w:rsidP="001A0DD0">
      <w:pPr>
        <w:ind w:leftChars="200" w:left="420" w:firstLineChars="100" w:firstLine="240"/>
        <w:rPr>
          <w:rFonts w:ascii="ＭＳ 明朝" w:hAnsi="ＭＳ 明朝"/>
          <w:sz w:val="24"/>
        </w:rPr>
      </w:pPr>
      <w:r w:rsidRPr="008921A9">
        <w:rPr>
          <w:rFonts w:ascii="ＭＳ 明朝" w:hAnsi="ＭＳ 明朝" w:hint="eastAsia"/>
          <w:sz w:val="24"/>
        </w:rPr>
        <w:t>ルート対策費とは、古紙３品目（新聞、雑誌、ダンボール）それぞれにおいて、１キログラムあたりの回収問屋買値が７円（基準価格）を下回った場合に、その差額を</w:t>
      </w:r>
      <w:r w:rsidR="003E447F">
        <w:rPr>
          <w:rFonts w:ascii="ＭＳ 明朝" w:hAnsi="ＭＳ 明朝" w:hint="eastAsia"/>
          <w:sz w:val="24"/>
        </w:rPr>
        <w:t>ルート対策費として</w:t>
      </w:r>
      <w:r w:rsidRPr="008921A9">
        <w:rPr>
          <w:rFonts w:ascii="ＭＳ 明朝" w:hAnsi="ＭＳ 明朝" w:hint="eastAsia"/>
          <w:sz w:val="24"/>
        </w:rPr>
        <w:t>支給するものである。</w:t>
      </w:r>
      <w:r w:rsidR="001A0DD0">
        <w:rPr>
          <w:rFonts w:ascii="ＭＳ 明朝" w:hAnsi="ＭＳ 明朝" w:hint="eastAsia"/>
          <w:sz w:val="24"/>
        </w:rPr>
        <w:t>差額について</w:t>
      </w:r>
      <w:r w:rsidR="00B5548F">
        <w:rPr>
          <w:rFonts w:ascii="ＭＳ 明朝" w:hAnsi="ＭＳ 明朝" w:hint="eastAsia"/>
          <w:sz w:val="24"/>
        </w:rPr>
        <w:t>3円</w:t>
      </w:r>
      <w:r w:rsidR="001A0DD0">
        <w:rPr>
          <w:rFonts w:ascii="ＭＳ 明朝" w:hAnsi="ＭＳ 明朝" w:hint="eastAsia"/>
          <w:sz w:val="24"/>
        </w:rPr>
        <w:t>までの上限を設けていたが、上限なしに変更する。</w:t>
      </w:r>
    </w:p>
    <w:sectPr w:rsidR="00A43EE0" w:rsidSect="00491828">
      <w:pgSz w:w="11906" w:h="16838" w:code="9"/>
      <w:pgMar w:top="1134" w:right="1418" w:bottom="1134"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8DA" w:rsidRDefault="006738DA" w:rsidP="00D06FD1">
      <w:r>
        <w:separator/>
      </w:r>
    </w:p>
  </w:endnote>
  <w:endnote w:type="continuationSeparator" w:id="0">
    <w:p w:rsidR="006738DA" w:rsidRDefault="006738DA" w:rsidP="00D0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8DA" w:rsidRDefault="006738DA" w:rsidP="00D06FD1">
      <w:r>
        <w:separator/>
      </w:r>
    </w:p>
  </w:footnote>
  <w:footnote w:type="continuationSeparator" w:id="0">
    <w:p w:rsidR="006738DA" w:rsidRDefault="006738DA" w:rsidP="00D06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20F9"/>
    <w:multiLevelType w:val="hybridMultilevel"/>
    <w:tmpl w:val="426A3730"/>
    <w:lvl w:ilvl="0" w:tplc="1FEAD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610B5"/>
    <w:multiLevelType w:val="hybridMultilevel"/>
    <w:tmpl w:val="E230DA1E"/>
    <w:lvl w:ilvl="0" w:tplc="B7943D50">
      <w:start w:val="1"/>
      <w:numFmt w:val="decimalFullWidth"/>
      <w:lvlText w:val="（%1）"/>
      <w:lvlJc w:val="left"/>
      <w:pPr>
        <w:ind w:left="720" w:hanging="720"/>
      </w:pPr>
      <w:rPr>
        <w:rFonts w:hint="default"/>
      </w:rPr>
    </w:lvl>
    <w:lvl w:ilvl="1" w:tplc="37D0AFE6">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3D5187"/>
    <w:multiLevelType w:val="hybridMultilevel"/>
    <w:tmpl w:val="C6C89D0C"/>
    <w:lvl w:ilvl="0" w:tplc="1580473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573A69"/>
    <w:multiLevelType w:val="hybridMultilevel"/>
    <w:tmpl w:val="83A25D1C"/>
    <w:lvl w:ilvl="0" w:tplc="ADF05B1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E9E6CD7"/>
    <w:multiLevelType w:val="hybridMultilevel"/>
    <w:tmpl w:val="38543C3C"/>
    <w:lvl w:ilvl="0" w:tplc="4C5241E4">
      <w:start w:val="1"/>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 w15:restartNumberingAfterBreak="0">
    <w:nsid w:val="518E7471"/>
    <w:multiLevelType w:val="hybridMultilevel"/>
    <w:tmpl w:val="FE607494"/>
    <w:lvl w:ilvl="0" w:tplc="4872C228">
      <w:start w:val="1"/>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6" w15:restartNumberingAfterBreak="0">
    <w:nsid w:val="526C4E7F"/>
    <w:multiLevelType w:val="hybridMultilevel"/>
    <w:tmpl w:val="41446386"/>
    <w:lvl w:ilvl="0" w:tplc="573E761A">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B62408"/>
    <w:multiLevelType w:val="hybridMultilevel"/>
    <w:tmpl w:val="0F603C1E"/>
    <w:lvl w:ilvl="0" w:tplc="4F2EEBDC">
      <w:start w:val="1"/>
      <w:numFmt w:val="decimal"/>
      <w:lvlText w:val="(%1)"/>
      <w:lvlJc w:val="left"/>
      <w:pPr>
        <w:tabs>
          <w:tab w:val="num" w:pos="720"/>
        </w:tabs>
        <w:ind w:left="720" w:hanging="60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5C590780"/>
    <w:multiLevelType w:val="hybridMultilevel"/>
    <w:tmpl w:val="BB74EAD8"/>
    <w:lvl w:ilvl="0" w:tplc="F104C616">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9" w15:restartNumberingAfterBreak="0">
    <w:nsid w:val="5D025C2A"/>
    <w:multiLevelType w:val="hybridMultilevel"/>
    <w:tmpl w:val="5F3E2BAE"/>
    <w:lvl w:ilvl="0" w:tplc="96D85E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88537E"/>
    <w:multiLevelType w:val="hybridMultilevel"/>
    <w:tmpl w:val="C8B8C23C"/>
    <w:lvl w:ilvl="0" w:tplc="8E96A56C">
      <w:start w:val="2"/>
      <w:numFmt w:val="decimalFullWidth"/>
      <w:lvlText w:val="（%1）"/>
      <w:lvlJc w:val="left"/>
      <w:pPr>
        <w:ind w:left="720" w:hanging="720"/>
      </w:pPr>
      <w:rPr>
        <w:rFonts w:hint="default"/>
      </w:rPr>
    </w:lvl>
    <w:lvl w:ilvl="1" w:tplc="EC8C378C">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353AA4"/>
    <w:multiLevelType w:val="hybridMultilevel"/>
    <w:tmpl w:val="6BF8A28E"/>
    <w:lvl w:ilvl="0" w:tplc="5B925F02">
      <w:start w:val="3"/>
      <w:numFmt w:val="bullet"/>
      <w:lvlText w:val="・"/>
      <w:lvlJc w:val="left"/>
      <w:pPr>
        <w:ind w:left="360" w:hanging="360"/>
      </w:pPr>
      <w:rPr>
        <w:rFonts w:ascii="ＭＳ 明朝" w:eastAsia="ＭＳ 明朝" w:hAnsi="ＭＳ 明朝" w:cs="MS-P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C71E86"/>
    <w:multiLevelType w:val="hybridMultilevel"/>
    <w:tmpl w:val="83864176"/>
    <w:lvl w:ilvl="0" w:tplc="A9582494">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A530790"/>
    <w:multiLevelType w:val="hybridMultilevel"/>
    <w:tmpl w:val="F15CF856"/>
    <w:lvl w:ilvl="0" w:tplc="08784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5"/>
  </w:num>
  <w:num w:numId="4">
    <w:abstractNumId w:val="4"/>
  </w:num>
  <w:num w:numId="5">
    <w:abstractNumId w:val="13"/>
  </w:num>
  <w:num w:numId="6">
    <w:abstractNumId w:val="0"/>
  </w:num>
  <w:num w:numId="7">
    <w:abstractNumId w:val="1"/>
  </w:num>
  <w:num w:numId="8">
    <w:abstractNumId w:val="10"/>
  </w:num>
  <w:num w:numId="9">
    <w:abstractNumId w:val="2"/>
  </w:num>
  <w:num w:numId="10">
    <w:abstractNumId w:val="3"/>
  </w:num>
  <w:num w:numId="11">
    <w:abstractNumId w:val="11"/>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6l8+7B1JdvCWEuYdbT6r2+T0DEkTi6LrMXLe0vX6/mNJt/qnIRO+O5qV9j3Icxfo6X8qvjEB1vjrKKNud+21Q==" w:salt="GyQg8Kfa/Nwisj8Ivmz0lQ=="/>
  <w:defaultTabStop w:val="840"/>
  <w:drawingGridVerticalSpacing w:val="20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CC"/>
    <w:rsid w:val="000052F6"/>
    <w:rsid w:val="00014B9F"/>
    <w:rsid w:val="00074AF1"/>
    <w:rsid w:val="000E30B9"/>
    <w:rsid w:val="000F35F7"/>
    <w:rsid w:val="00102269"/>
    <w:rsid w:val="001246CD"/>
    <w:rsid w:val="00186284"/>
    <w:rsid w:val="001954DA"/>
    <w:rsid w:val="001A0DD0"/>
    <w:rsid w:val="001C2D5A"/>
    <w:rsid w:val="001C3A1C"/>
    <w:rsid w:val="001D6AEC"/>
    <w:rsid w:val="001D741D"/>
    <w:rsid w:val="00221AAF"/>
    <w:rsid w:val="002265B7"/>
    <w:rsid w:val="0023602B"/>
    <w:rsid w:val="00240625"/>
    <w:rsid w:val="00243908"/>
    <w:rsid w:val="0027303F"/>
    <w:rsid w:val="00294B1A"/>
    <w:rsid w:val="002A2120"/>
    <w:rsid w:val="002A4B46"/>
    <w:rsid w:val="002D1A86"/>
    <w:rsid w:val="002E5435"/>
    <w:rsid w:val="00300F17"/>
    <w:rsid w:val="003024EF"/>
    <w:rsid w:val="0030294E"/>
    <w:rsid w:val="00305C32"/>
    <w:rsid w:val="00323E02"/>
    <w:rsid w:val="00355773"/>
    <w:rsid w:val="003573B9"/>
    <w:rsid w:val="00364DAC"/>
    <w:rsid w:val="00364E0D"/>
    <w:rsid w:val="00370461"/>
    <w:rsid w:val="00387EF3"/>
    <w:rsid w:val="003A46D1"/>
    <w:rsid w:val="003E447F"/>
    <w:rsid w:val="00403CC4"/>
    <w:rsid w:val="00411379"/>
    <w:rsid w:val="00420377"/>
    <w:rsid w:val="00424710"/>
    <w:rsid w:val="00441A45"/>
    <w:rsid w:val="00445898"/>
    <w:rsid w:val="00467D1F"/>
    <w:rsid w:val="00472238"/>
    <w:rsid w:val="00486853"/>
    <w:rsid w:val="00491828"/>
    <w:rsid w:val="004B717F"/>
    <w:rsid w:val="004F4997"/>
    <w:rsid w:val="0050104F"/>
    <w:rsid w:val="00504A56"/>
    <w:rsid w:val="00511CBB"/>
    <w:rsid w:val="00516877"/>
    <w:rsid w:val="00527553"/>
    <w:rsid w:val="005371E1"/>
    <w:rsid w:val="00572825"/>
    <w:rsid w:val="00574899"/>
    <w:rsid w:val="005857C4"/>
    <w:rsid w:val="005950CF"/>
    <w:rsid w:val="005A0649"/>
    <w:rsid w:val="005C1BF8"/>
    <w:rsid w:val="005C29D1"/>
    <w:rsid w:val="005D534C"/>
    <w:rsid w:val="005D6C8C"/>
    <w:rsid w:val="005D7D5E"/>
    <w:rsid w:val="005F205C"/>
    <w:rsid w:val="006236F7"/>
    <w:rsid w:val="00640447"/>
    <w:rsid w:val="00656F87"/>
    <w:rsid w:val="00665781"/>
    <w:rsid w:val="006730F7"/>
    <w:rsid w:val="006738DA"/>
    <w:rsid w:val="006872D8"/>
    <w:rsid w:val="006B1AB2"/>
    <w:rsid w:val="006B25BB"/>
    <w:rsid w:val="006B3108"/>
    <w:rsid w:val="006E58F2"/>
    <w:rsid w:val="006F5B69"/>
    <w:rsid w:val="007159A6"/>
    <w:rsid w:val="00754542"/>
    <w:rsid w:val="00767FAD"/>
    <w:rsid w:val="00775CA8"/>
    <w:rsid w:val="007776B7"/>
    <w:rsid w:val="007A3DBA"/>
    <w:rsid w:val="007B37E1"/>
    <w:rsid w:val="007C09D9"/>
    <w:rsid w:val="007D0FCB"/>
    <w:rsid w:val="007D2FCC"/>
    <w:rsid w:val="0082140E"/>
    <w:rsid w:val="00823089"/>
    <w:rsid w:val="00832375"/>
    <w:rsid w:val="00853A54"/>
    <w:rsid w:val="00856E00"/>
    <w:rsid w:val="008921A9"/>
    <w:rsid w:val="008C15DB"/>
    <w:rsid w:val="008E5031"/>
    <w:rsid w:val="008F08EF"/>
    <w:rsid w:val="008F3D3D"/>
    <w:rsid w:val="008F6EE8"/>
    <w:rsid w:val="00901A3A"/>
    <w:rsid w:val="00904C79"/>
    <w:rsid w:val="009329E0"/>
    <w:rsid w:val="00980A70"/>
    <w:rsid w:val="0099567C"/>
    <w:rsid w:val="009A6435"/>
    <w:rsid w:val="009C63DF"/>
    <w:rsid w:val="009D378C"/>
    <w:rsid w:val="009E0F7A"/>
    <w:rsid w:val="009E668F"/>
    <w:rsid w:val="00A055FB"/>
    <w:rsid w:val="00A245DB"/>
    <w:rsid w:val="00A43EE0"/>
    <w:rsid w:val="00A94945"/>
    <w:rsid w:val="00AF01E1"/>
    <w:rsid w:val="00AF5146"/>
    <w:rsid w:val="00B5548F"/>
    <w:rsid w:val="00B84867"/>
    <w:rsid w:val="00B85D34"/>
    <w:rsid w:val="00B86A62"/>
    <w:rsid w:val="00BA0AFE"/>
    <w:rsid w:val="00BC0B22"/>
    <w:rsid w:val="00BC1D8B"/>
    <w:rsid w:val="00BC73F5"/>
    <w:rsid w:val="00BC7923"/>
    <w:rsid w:val="00C03402"/>
    <w:rsid w:val="00C24550"/>
    <w:rsid w:val="00C31C42"/>
    <w:rsid w:val="00C41197"/>
    <w:rsid w:val="00C43FF3"/>
    <w:rsid w:val="00CA6015"/>
    <w:rsid w:val="00CB1A4A"/>
    <w:rsid w:val="00CB249E"/>
    <w:rsid w:val="00CD7BD8"/>
    <w:rsid w:val="00CD7E81"/>
    <w:rsid w:val="00CE24AA"/>
    <w:rsid w:val="00CE2946"/>
    <w:rsid w:val="00D04FBA"/>
    <w:rsid w:val="00D060F3"/>
    <w:rsid w:val="00D0655C"/>
    <w:rsid w:val="00D06A05"/>
    <w:rsid w:val="00D06FD1"/>
    <w:rsid w:val="00D10946"/>
    <w:rsid w:val="00D3098B"/>
    <w:rsid w:val="00D370A4"/>
    <w:rsid w:val="00D5526F"/>
    <w:rsid w:val="00D641BD"/>
    <w:rsid w:val="00D72839"/>
    <w:rsid w:val="00DB4FEC"/>
    <w:rsid w:val="00DB5801"/>
    <w:rsid w:val="00DE01C2"/>
    <w:rsid w:val="00DE4C52"/>
    <w:rsid w:val="00DF5DED"/>
    <w:rsid w:val="00DF632C"/>
    <w:rsid w:val="00DF7A70"/>
    <w:rsid w:val="00E005F4"/>
    <w:rsid w:val="00E20ACB"/>
    <w:rsid w:val="00E21D77"/>
    <w:rsid w:val="00E27A54"/>
    <w:rsid w:val="00E60D34"/>
    <w:rsid w:val="00EA707B"/>
    <w:rsid w:val="00EB00F8"/>
    <w:rsid w:val="00EB09F2"/>
    <w:rsid w:val="00EB3433"/>
    <w:rsid w:val="00ED3995"/>
    <w:rsid w:val="00EE4639"/>
    <w:rsid w:val="00EE4672"/>
    <w:rsid w:val="00EE71F6"/>
    <w:rsid w:val="00F42F2D"/>
    <w:rsid w:val="00F836F1"/>
    <w:rsid w:val="00F93DE0"/>
    <w:rsid w:val="00FA7B00"/>
    <w:rsid w:val="00FD397D"/>
    <w:rsid w:val="00FD45E9"/>
    <w:rsid w:val="00FF2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937C258B-8308-4620-9E94-5E6329676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4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D2FCC"/>
  </w:style>
  <w:style w:type="paragraph" w:styleId="a4">
    <w:name w:val="header"/>
    <w:basedOn w:val="a"/>
    <w:link w:val="a5"/>
    <w:rsid w:val="00D06FD1"/>
    <w:pPr>
      <w:tabs>
        <w:tab w:val="center" w:pos="4252"/>
        <w:tab w:val="right" w:pos="8504"/>
      </w:tabs>
      <w:snapToGrid w:val="0"/>
    </w:pPr>
  </w:style>
  <w:style w:type="character" w:customStyle="1" w:styleId="a5">
    <w:name w:val="ヘッダー (文字)"/>
    <w:link w:val="a4"/>
    <w:rsid w:val="00D06FD1"/>
    <w:rPr>
      <w:kern w:val="2"/>
      <w:sz w:val="21"/>
      <w:szCs w:val="24"/>
    </w:rPr>
  </w:style>
  <w:style w:type="paragraph" w:styleId="a6">
    <w:name w:val="footer"/>
    <w:basedOn w:val="a"/>
    <w:link w:val="a7"/>
    <w:rsid w:val="00D06FD1"/>
    <w:pPr>
      <w:tabs>
        <w:tab w:val="center" w:pos="4252"/>
        <w:tab w:val="right" w:pos="8504"/>
      </w:tabs>
      <w:snapToGrid w:val="0"/>
    </w:pPr>
  </w:style>
  <w:style w:type="character" w:customStyle="1" w:styleId="a7">
    <w:name w:val="フッター (文字)"/>
    <w:link w:val="a6"/>
    <w:rsid w:val="00D06FD1"/>
    <w:rPr>
      <w:kern w:val="2"/>
      <w:sz w:val="21"/>
      <w:szCs w:val="24"/>
    </w:rPr>
  </w:style>
  <w:style w:type="paragraph" w:styleId="a8">
    <w:name w:val="Balloon Text"/>
    <w:basedOn w:val="a"/>
    <w:semiHidden/>
    <w:rsid w:val="00F836F1"/>
    <w:rPr>
      <w:rFonts w:ascii="Arial" w:eastAsia="ＭＳ ゴシック" w:hAnsi="Arial"/>
      <w:sz w:val="18"/>
      <w:szCs w:val="18"/>
    </w:rPr>
  </w:style>
  <w:style w:type="paragraph" w:styleId="a9">
    <w:name w:val="List Paragraph"/>
    <w:basedOn w:val="a"/>
    <w:uiPriority w:val="34"/>
    <w:qFormat/>
    <w:rsid w:val="0050104F"/>
    <w:pPr>
      <w:ind w:leftChars="400" w:left="840"/>
    </w:pPr>
  </w:style>
  <w:style w:type="table" w:styleId="aa">
    <w:name w:val="Table Grid"/>
    <w:basedOn w:val="a1"/>
    <w:rsid w:val="00236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D06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0490">
      <w:bodyDiv w:val="1"/>
      <w:marLeft w:val="0"/>
      <w:marRight w:val="0"/>
      <w:marTop w:val="0"/>
      <w:marBottom w:val="0"/>
      <w:divBdr>
        <w:top w:val="none" w:sz="0" w:space="0" w:color="auto"/>
        <w:left w:val="none" w:sz="0" w:space="0" w:color="auto"/>
        <w:bottom w:val="none" w:sz="0" w:space="0" w:color="auto"/>
        <w:right w:val="none" w:sz="0" w:space="0" w:color="auto"/>
      </w:divBdr>
      <w:divsChild>
        <w:div w:id="222569918">
          <w:marLeft w:val="0"/>
          <w:marRight w:val="0"/>
          <w:marTop w:val="0"/>
          <w:marBottom w:val="0"/>
          <w:divBdr>
            <w:top w:val="none" w:sz="0" w:space="0" w:color="auto"/>
            <w:left w:val="none" w:sz="0" w:space="0" w:color="auto"/>
            <w:bottom w:val="none" w:sz="0" w:space="0" w:color="auto"/>
            <w:right w:val="none" w:sz="0" w:space="0" w:color="auto"/>
          </w:divBdr>
          <w:divsChild>
            <w:div w:id="404450949">
              <w:marLeft w:val="240"/>
              <w:marRight w:val="0"/>
              <w:marTop w:val="0"/>
              <w:marBottom w:val="0"/>
              <w:divBdr>
                <w:top w:val="none" w:sz="0" w:space="0" w:color="auto"/>
                <w:left w:val="none" w:sz="0" w:space="0" w:color="auto"/>
                <w:bottom w:val="none" w:sz="0" w:space="0" w:color="auto"/>
                <w:right w:val="none" w:sz="0" w:space="0" w:color="auto"/>
              </w:divBdr>
            </w:div>
            <w:div w:id="2101875682">
              <w:marLeft w:val="240"/>
              <w:marRight w:val="0"/>
              <w:marTop w:val="0"/>
              <w:marBottom w:val="0"/>
              <w:divBdr>
                <w:top w:val="none" w:sz="0" w:space="0" w:color="auto"/>
                <w:left w:val="none" w:sz="0" w:space="0" w:color="auto"/>
                <w:bottom w:val="none" w:sz="0" w:space="0" w:color="auto"/>
                <w:right w:val="none" w:sz="0" w:space="0" w:color="auto"/>
              </w:divBdr>
            </w:div>
            <w:div w:id="1555121306">
              <w:marLeft w:val="240"/>
              <w:marRight w:val="0"/>
              <w:marTop w:val="0"/>
              <w:marBottom w:val="0"/>
              <w:divBdr>
                <w:top w:val="none" w:sz="0" w:space="0" w:color="auto"/>
                <w:left w:val="none" w:sz="0" w:space="0" w:color="auto"/>
                <w:bottom w:val="none" w:sz="0" w:space="0" w:color="auto"/>
                <w:right w:val="none" w:sz="0" w:space="0" w:color="auto"/>
              </w:divBdr>
            </w:div>
            <w:div w:id="17309575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4561050">
      <w:bodyDiv w:val="1"/>
      <w:marLeft w:val="0"/>
      <w:marRight w:val="0"/>
      <w:marTop w:val="0"/>
      <w:marBottom w:val="0"/>
      <w:divBdr>
        <w:top w:val="none" w:sz="0" w:space="0" w:color="auto"/>
        <w:left w:val="none" w:sz="0" w:space="0" w:color="auto"/>
        <w:bottom w:val="none" w:sz="0" w:space="0" w:color="auto"/>
        <w:right w:val="none" w:sz="0" w:space="0" w:color="auto"/>
      </w:divBdr>
      <w:divsChild>
        <w:div w:id="508373037">
          <w:marLeft w:val="0"/>
          <w:marRight w:val="0"/>
          <w:marTop w:val="0"/>
          <w:marBottom w:val="0"/>
          <w:divBdr>
            <w:top w:val="none" w:sz="0" w:space="0" w:color="auto"/>
            <w:left w:val="none" w:sz="0" w:space="0" w:color="auto"/>
            <w:bottom w:val="none" w:sz="0" w:space="0" w:color="auto"/>
            <w:right w:val="none" w:sz="0" w:space="0" w:color="auto"/>
          </w:divBdr>
          <w:divsChild>
            <w:div w:id="1279990722">
              <w:marLeft w:val="240"/>
              <w:marRight w:val="0"/>
              <w:marTop w:val="0"/>
              <w:marBottom w:val="0"/>
              <w:divBdr>
                <w:top w:val="none" w:sz="0" w:space="0" w:color="auto"/>
                <w:left w:val="none" w:sz="0" w:space="0" w:color="auto"/>
                <w:bottom w:val="none" w:sz="0" w:space="0" w:color="auto"/>
                <w:right w:val="none" w:sz="0" w:space="0" w:color="auto"/>
              </w:divBdr>
            </w:div>
            <w:div w:id="2119064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9605-B1DD-4803-BE9E-A40BD8BB8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585</Words>
  <Characters>38</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品川区役所</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2021-03-29T01:19:00Z</cp:lastPrinted>
  <dcterms:created xsi:type="dcterms:W3CDTF">2021-03-29T01:15:00Z</dcterms:created>
  <dcterms:modified xsi:type="dcterms:W3CDTF">2021-04-21T09:37:00Z</dcterms:modified>
</cp:coreProperties>
</file>